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41" w:rsidRPr="00C71741" w:rsidRDefault="00C71741" w:rsidP="00C71741">
      <w:pPr>
        <w:spacing w:line="360" w:lineRule="auto"/>
        <w:ind w:firstLineChars="200" w:firstLine="560"/>
        <w:rPr>
          <w:rFonts w:eastAsia="楷体_GB2312" w:hAnsi="楷体"/>
          <w:sz w:val="28"/>
          <w:szCs w:val="28"/>
        </w:rPr>
      </w:pPr>
      <w:bookmarkStart w:id="0" w:name="_GoBack"/>
      <w:bookmarkEnd w:id="0"/>
      <w:r w:rsidRPr="00C71741">
        <w:rPr>
          <w:rFonts w:eastAsia="楷体_GB2312" w:hAnsi="楷体"/>
          <w:sz w:val="28"/>
          <w:szCs w:val="28"/>
        </w:rPr>
        <w:t>王震坡</w:t>
      </w:r>
      <w:r w:rsidRPr="00C71741">
        <w:rPr>
          <w:rFonts w:eastAsia="楷体_GB2312" w:hAnsi="楷体" w:hint="eastAsia"/>
          <w:sz w:val="28"/>
          <w:szCs w:val="28"/>
        </w:rPr>
        <w:t>，男，</w:t>
      </w:r>
      <w:r w:rsidRPr="00C71741">
        <w:rPr>
          <w:rFonts w:eastAsia="楷体_GB2312" w:hAnsi="楷体" w:hint="eastAsia"/>
          <w:sz w:val="28"/>
          <w:szCs w:val="28"/>
        </w:rPr>
        <w:t>1976</w:t>
      </w:r>
      <w:r w:rsidRPr="00C71741">
        <w:rPr>
          <w:rFonts w:eastAsia="楷体_GB2312" w:hAnsi="楷体" w:hint="eastAsia"/>
          <w:sz w:val="28"/>
          <w:szCs w:val="28"/>
        </w:rPr>
        <w:t>年</w:t>
      </w:r>
      <w:r w:rsidRPr="00C71741">
        <w:rPr>
          <w:rFonts w:eastAsia="楷体_GB2312" w:hAnsi="楷体" w:hint="eastAsia"/>
          <w:sz w:val="28"/>
          <w:szCs w:val="28"/>
        </w:rPr>
        <w:t>5</w:t>
      </w:r>
      <w:r w:rsidRPr="00C71741">
        <w:rPr>
          <w:rFonts w:eastAsia="楷体_GB2312" w:hAnsi="楷体" w:hint="eastAsia"/>
          <w:sz w:val="28"/>
          <w:szCs w:val="28"/>
        </w:rPr>
        <w:t>月生，汉族。</w:t>
      </w:r>
      <w:r w:rsidRPr="00C71741">
        <w:rPr>
          <w:rFonts w:eastAsia="楷体_GB2312" w:hAnsi="楷体" w:hint="eastAsia"/>
          <w:sz w:val="28"/>
          <w:szCs w:val="28"/>
        </w:rPr>
        <w:t>2</w:t>
      </w:r>
      <w:r w:rsidRPr="00C71741">
        <w:rPr>
          <w:rFonts w:eastAsia="楷体_GB2312" w:hAnsi="楷体"/>
          <w:sz w:val="28"/>
          <w:szCs w:val="28"/>
        </w:rPr>
        <w:t>005</w:t>
      </w:r>
      <w:r w:rsidRPr="00C71741">
        <w:rPr>
          <w:rFonts w:eastAsia="楷体_GB2312" w:hAnsi="楷体" w:hint="eastAsia"/>
          <w:sz w:val="28"/>
          <w:szCs w:val="28"/>
        </w:rPr>
        <w:t>年</w:t>
      </w:r>
      <w:r w:rsidRPr="00C71741">
        <w:rPr>
          <w:rFonts w:eastAsia="楷体_GB2312" w:hAnsi="楷体" w:hint="eastAsia"/>
          <w:sz w:val="28"/>
          <w:szCs w:val="28"/>
        </w:rPr>
        <w:t>3</w:t>
      </w:r>
      <w:r w:rsidRPr="00C71741">
        <w:rPr>
          <w:rFonts w:eastAsia="楷体_GB2312" w:hAnsi="楷体" w:hint="eastAsia"/>
          <w:sz w:val="28"/>
          <w:szCs w:val="28"/>
        </w:rPr>
        <w:t>月毕业于北京理工大学车辆工程专业，获工学博士学位。</w:t>
      </w:r>
      <w:r w:rsidRPr="00C71741">
        <w:rPr>
          <w:rFonts w:eastAsia="楷体_GB2312" w:hAnsi="楷体" w:hint="eastAsia"/>
          <w:sz w:val="28"/>
          <w:szCs w:val="28"/>
        </w:rPr>
        <w:t>2</w:t>
      </w:r>
      <w:r w:rsidRPr="00C71741">
        <w:rPr>
          <w:rFonts w:eastAsia="楷体_GB2312" w:hAnsi="楷体"/>
          <w:sz w:val="28"/>
          <w:szCs w:val="28"/>
        </w:rPr>
        <w:t>013</w:t>
      </w:r>
      <w:r w:rsidRPr="00C71741">
        <w:rPr>
          <w:rFonts w:eastAsia="楷体_GB2312" w:hAnsi="楷体" w:hint="eastAsia"/>
          <w:sz w:val="28"/>
          <w:szCs w:val="28"/>
        </w:rPr>
        <w:t>年被晋升为</w:t>
      </w:r>
      <w:r w:rsidRPr="00C71741">
        <w:rPr>
          <w:rFonts w:eastAsia="楷体_GB2312" w:hAnsi="楷体"/>
          <w:sz w:val="28"/>
          <w:szCs w:val="28"/>
        </w:rPr>
        <w:t>教授</w:t>
      </w:r>
      <w:r w:rsidRPr="00C71741">
        <w:rPr>
          <w:rFonts w:eastAsia="楷体_GB2312" w:hAnsi="楷体" w:hint="eastAsia"/>
          <w:sz w:val="28"/>
          <w:szCs w:val="28"/>
        </w:rPr>
        <w:t>，同年获批为</w:t>
      </w:r>
      <w:r w:rsidRPr="00C71741">
        <w:rPr>
          <w:rFonts w:eastAsia="楷体_GB2312" w:hAnsi="楷体"/>
          <w:sz w:val="28"/>
          <w:szCs w:val="28"/>
        </w:rPr>
        <w:t>博士生导师</w:t>
      </w:r>
      <w:r w:rsidRPr="00C71741">
        <w:rPr>
          <w:rFonts w:eastAsia="楷体_GB2312" w:hAnsi="楷体" w:hint="eastAsia"/>
          <w:sz w:val="28"/>
          <w:szCs w:val="28"/>
        </w:rPr>
        <w:t>。现任“</w:t>
      </w:r>
      <w:r w:rsidRPr="00C71741">
        <w:rPr>
          <w:rFonts w:eastAsia="楷体_GB2312" w:hAnsi="楷体"/>
          <w:sz w:val="28"/>
          <w:szCs w:val="28"/>
        </w:rPr>
        <w:t>电动车辆国家工程实验室</w:t>
      </w:r>
      <w:r w:rsidRPr="00C71741">
        <w:rPr>
          <w:rFonts w:eastAsia="楷体_GB2312" w:hAnsi="楷体" w:hint="eastAsia"/>
          <w:sz w:val="28"/>
          <w:szCs w:val="28"/>
        </w:rPr>
        <w:t>”副主任，兼任</w:t>
      </w:r>
      <w:r w:rsidRPr="00C71741">
        <w:rPr>
          <w:rFonts w:eastAsia="楷体_GB2312" w:hAnsi="楷体"/>
          <w:sz w:val="28"/>
          <w:szCs w:val="28"/>
        </w:rPr>
        <w:t>北京电动车辆协同创新中心</w:t>
      </w:r>
      <w:r w:rsidRPr="00C71741">
        <w:rPr>
          <w:rFonts w:eastAsia="楷体_GB2312" w:hAnsi="楷体"/>
          <w:sz w:val="28"/>
          <w:szCs w:val="28"/>
        </w:rPr>
        <w:t>(</w:t>
      </w:r>
      <w:r w:rsidRPr="00C71741">
        <w:rPr>
          <w:rFonts w:eastAsia="楷体_GB2312" w:hAnsi="楷体"/>
          <w:sz w:val="28"/>
          <w:szCs w:val="28"/>
        </w:rPr>
        <w:t>国家教育部</w:t>
      </w:r>
      <w:r w:rsidRPr="00C71741">
        <w:rPr>
          <w:rFonts w:eastAsia="楷体_GB2312" w:hAnsi="楷体"/>
          <w:sz w:val="28"/>
          <w:szCs w:val="28"/>
        </w:rPr>
        <w:t>“</w:t>
      </w:r>
      <w:r w:rsidRPr="00C71741">
        <w:rPr>
          <w:rFonts w:eastAsia="楷体_GB2312" w:hAnsi="楷体"/>
          <w:sz w:val="28"/>
          <w:szCs w:val="28"/>
        </w:rPr>
        <w:t>2011</w:t>
      </w:r>
      <w:r w:rsidRPr="00C71741">
        <w:rPr>
          <w:rFonts w:eastAsia="楷体_GB2312" w:hAnsi="楷体"/>
          <w:sz w:val="28"/>
          <w:szCs w:val="28"/>
        </w:rPr>
        <w:t>计划</w:t>
      </w:r>
      <w:r w:rsidRPr="00C71741">
        <w:rPr>
          <w:rFonts w:eastAsia="楷体_GB2312" w:hAnsi="楷体"/>
          <w:sz w:val="28"/>
          <w:szCs w:val="28"/>
        </w:rPr>
        <w:t>”</w:t>
      </w:r>
      <w:r w:rsidRPr="00C71741">
        <w:rPr>
          <w:rFonts w:eastAsia="楷体_GB2312" w:hAnsi="楷体"/>
          <w:sz w:val="28"/>
          <w:szCs w:val="28"/>
        </w:rPr>
        <w:t>)</w:t>
      </w:r>
      <w:r>
        <w:rPr>
          <w:rFonts w:eastAsia="楷体_GB2312" w:hAnsi="楷体" w:hint="eastAsia"/>
          <w:sz w:val="28"/>
          <w:szCs w:val="28"/>
        </w:rPr>
        <w:t>、新能源汽车北京实验室</w:t>
      </w:r>
      <w:r w:rsidRPr="00C71741">
        <w:rPr>
          <w:rFonts w:eastAsia="楷体_GB2312" w:hAnsi="楷体"/>
          <w:sz w:val="28"/>
          <w:szCs w:val="28"/>
        </w:rPr>
        <w:t>副主任</w:t>
      </w:r>
      <w:r w:rsidRPr="00C71741">
        <w:rPr>
          <w:rFonts w:eastAsia="楷体_GB2312" w:hAnsi="楷体" w:hint="eastAsia"/>
          <w:sz w:val="28"/>
          <w:szCs w:val="28"/>
        </w:rPr>
        <w:t>、新能源汽车国家大数据联盟秘书长</w:t>
      </w:r>
      <w:r w:rsidRPr="00C71741">
        <w:rPr>
          <w:rFonts w:eastAsia="楷体_GB2312" w:hAnsi="楷体"/>
          <w:sz w:val="28"/>
          <w:szCs w:val="28"/>
        </w:rPr>
        <w:t>。</w:t>
      </w:r>
    </w:p>
    <w:p w:rsidR="00C71741" w:rsidRPr="00C71741" w:rsidRDefault="00C71741" w:rsidP="00C71741">
      <w:pPr>
        <w:spacing w:line="360" w:lineRule="auto"/>
        <w:ind w:firstLineChars="200" w:firstLine="560"/>
        <w:rPr>
          <w:rFonts w:eastAsia="楷体_GB2312" w:hAnsi="楷体"/>
          <w:sz w:val="28"/>
          <w:szCs w:val="28"/>
        </w:rPr>
      </w:pPr>
      <w:r w:rsidRPr="00C71741">
        <w:rPr>
          <w:rFonts w:eastAsia="楷体_GB2312" w:hAnsi="楷体"/>
          <w:sz w:val="28"/>
          <w:szCs w:val="28"/>
        </w:rPr>
        <w:t>入选了教育部</w:t>
      </w:r>
      <w:r w:rsidRPr="00C71741">
        <w:rPr>
          <w:rFonts w:eastAsia="楷体_GB2312" w:hAnsi="楷体"/>
          <w:sz w:val="28"/>
          <w:szCs w:val="28"/>
        </w:rPr>
        <w:t>“</w:t>
      </w:r>
      <w:r w:rsidRPr="00C71741">
        <w:rPr>
          <w:rFonts w:eastAsia="楷体_GB2312" w:hAnsi="楷体"/>
          <w:sz w:val="28"/>
          <w:szCs w:val="28"/>
        </w:rPr>
        <w:t>新世纪优秀人才</w:t>
      </w:r>
      <w:r w:rsidRPr="00C71741">
        <w:rPr>
          <w:rFonts w:eastAsia="楷体_GB2312" w:hAnsi="楷体" w:hint="eastAsia"/>
          <w:sz w:val="28"/>
          <w:szCs w:val="28"/>
        </w:rPr>
        <w:t>（</w:t>
      </w:r>
      <w:r w:rsidRPr="00C71741">
        <w:rPr>
          <w:rFonts w:eastAsia="楷体_GB2312" w:hAnsi="楷体" w:hint="eastAsia"/>
          <w:sz w:val="28"/>
          <w:szCs w:val="28"/>
        </w:rPr>
        <w:t>2</w:t>
      </w:r>
      <w:r w:rsidRPr="00C71741">
        <w:rPr>
          <w:rFonts w:eastAsia="楷体_GB2312" w:hAnsi="楷体"/>
          <w:sz w:val="28"/>
          <w:szCs w:val="28"/>
        </w:rPr>
        <w:t>013</w:t>
      </w:r>
      <w:r w:rsidRPr="00C71741">
        <w:rPr>
          <w:rFonts w:eastAsia="楷体_GB2312" w:hAnsi="楷体" w:hint="eastAsia"/>
          <w:sz w:val="28"/>
          <w:szCs w:val="28"/>
        </w:rPr>
        <w:t>年）</w:t>
      </w:r>
      <w:r w:rsidRPr="00C71741">
        <w:rPr>
          <w:rFonts w:eastAsia="楷体_GB2312" w:hAnsi="楷体"/>
          <w:sz w:val="28"/>
          <w:szCs w:val="28"/>
        </w:rPr>
        <w:t>”</w:t>
      </w:r>
      <w:r w:rsidRPr="00C71741">
        <w:rPr>
          <w:rFonts w:eastAsia="楷体_GB2312" w:hAnsi="楷体" w:hint="eastAsia"/>
          <w:sz w:val="28"/>
          <w:szCs w:val="28"/>
        </w:rPr>
        <w:t>、</w:t>
      </w:r>
      <w:r w:rsidRPr="00C71741">
        <w:rPr>
          <w:rFonts w:eastAsia="楷体_GB2312" w:hAnsi="楷体"/>
          <w:sz w:val="28"/>
          <w:szCs w:val="28"/>
        </w:rPr>
        <w:t>北京市</w:t>
      </w:r>
      <w:r w:rsidRPr="00C71741">
        <w:rPr>
          <w:rFonts w:eastAsia="楷体_GB2312" w:hAnsi="楷体"/>
          <w:sz w:val="28"/>
          <w:szCs w:val="28"/>
        </w:rPr>
        <w:t>“</w:t>
      </w:r>
      <w:r w:rsidRPr="00C71741">
        <w:rPr>
          <w:rFonts w:eastAsia="楷体_GB2312" w:hAnsi="楷体"/>
          <w:sz w:val="28"/>
          <w:szCs w:val="28"/>
        </w:rPr>
        <w:t>科技北京百名领军人才</w:t>
      </w:r>
      <w:r w:rsidRPr="00C71741">
        <w:rPr>
          <w:rFonts w:eastAsia="楷体_GB2312" w:hAnsi="楷体" w:hint="eastAsia"/>
          <w:sz w:val="28"/>
          <w:szCs w:val="28"/>
        </w:rPr>
        <w:t>（</w:t>
      </w:r>
      <w:r w:rsidRPr="00C71741">
        <w:rPr>
          <w:rFonts w:eastAsia="楷体_GB2312" w:hAnsi="楷体" w:hint="eastAsia"/>
          <w:sz w:val="28"/>
          <w:szCs w:val="28"/>
        </w:rPr>
        <w:t>2</w:t>
      </w:r>
      <w:r w:rsidRPr="00C71741">
        <w:rPr>
          <w:rFonts w:eastAsia="楷体_GB2312" w:hAnsi="楷体"/>
          <w:sz w:val="28"/>
          <w:szCs w:val="28"/>
        </w:rPr>
        <w:t>015</w:t>
      </w:r>
      <w:r w:rsidRPr="00C71741">
        <w:rPr>
          <w:rFonts w:eastAsia="楷体_GB2312" w:hAnsi="楷体" w:hint="eastAsia"/>
          <w:sz w:val="28"/>
          <w:szCs w:val="28"/>
        </w:rPr>
        <w:t>年）</w:t>
      </w:r>
      <w:r w:rsidRPr="00C71741">
        <w:rPr>
          <w:rFonts w:eastAsia="楷体_GB2312" w:hAnsi="楷体"/>
          <w:sz w:val="28"/>
          <w:szCs w:val="28"/>
        </w:rPr>
        <w:t>”</w:t>
      </w:r>
      <w:r w:rsidRPr="00C71741">
        <w:rPr>
          <w:rFonts w:eastAsia="楷体_GB2312" w:hAnsi="楷体" w:hint="eastAsia"/>
          <w:sz w:val="28"/>
          <w:szCs w:val="28"/>
        </w:rPr>
        <w:t>、</w:t>
      </w:r>
      <w:r w:rsidRPr="00C71741">
        <w:rPr>
          <w:rFonts w:eastAsia="楷体_GB2312" w:hAnsi="楷体"/>
          <w:sz w:val="28"/>
          <w:szCs w:val="28"/>
        </w:rPr>
        <w:t>科技部</w:t>
      </w:r>
      <w:r w:rsidRPr="00C71741">
        <w:rPr>
          <w:rFonts w:eastAsia="楷体_GB2312" w:hAnsi="楷体"/>
          <w:sz w:val="28"/>
          <w:szCs w:val="28"/>
        </w:rPr>
        <w:t>“</w:t>
      </w:r>
      <w:r w:rsidRPr="00C71741">
        <w:rPr>
          <w:rFonts w:eastAsia="楷体_GB2312" w:hAnsi="楷体"/>
          <w:sz w:val="28"/>
          <w:szCs w:val="28"/>
        </w:rPr>
        <w:t>中青年科技创新领军人才</w:t>
      </w:r>
      <w:r w:rsidRPr="00C71741">
        <w:rPr>
          <w:rFonts w:eastAsia="楷体_GB2312" w:hAnsi="楷体" w:hint="eastAsia"/>
          <w:sz w:val="28"/>
          <w:szCs w:val="28"/>
        </w:rPr>
        <w:t>（</w:t>
      </w:r>
      <w:r w:rsidRPr="00C71741">
        <w:rPr>
          <w:rFonts w:eastAsia="楷体_GB2312" w:hAnsi="楷体" w:hint="eastAsia"/>
          <w:sz w:val="28"/>
          <w:szCs w:val="28"/>
        </w:rPr>
        <w:t>2</w:t>
      </w:r>
      <w:r w:rsidRPr="00C71741">
        <w:rPr>
          <w:rFonts w:eastAsia="楷体_GB2312" w:hAnsi="楷体"/>
          <w:sz w:val="28"/>
          <w:szCs w:val="28"/>
        </w:rPr>
        <w:t>016</w:t>
      </w:r>
      <w:r w:rsidRPr="00C71741">
        <w:rPr>
          <w:rFonts w:eastAsia="楷体_GB2312" w:hAnsi="楷体" w:hint="eastAsia"/>
          <w:sz w:val="28"/>
          <w:szCs w:val="28"/>
        </w:rPr>
        <w:t>年）</w:t>
      </w:r>
      <w:r w:rsidRPr="00C71741">
        <w:rPr>
          <w:rFonts w:eastAsia="楷体_GB2312" w:hAnsi="楷体"/>
          <w:sz w:val="28"/>
          <w:szCs w:val="28"/>
        </w:rPr>
        <w:t>”</w:t>
      </w:r>
      <w:r w:rsidRPr="00C71741">
        <w:rPr>
          <w:rFonts w:eastAsia="楷体_GB2312" w:hAnsi="楷体" w:hint="eastAsia"/>
          <w:sz w:val="28"/>
          <w:szCs w:val="28"/>
        </w:rPr>
        <w:t>、</w:t>
      </w:r>
      <w:r w:rsidRPr="00C71741">
        <w:rPr>
          <w:rFonts w:eastAsia="楷体_GB2312" w:hAnsi="楷体"/>
          <w:sz w:val="28"/>
          <w:szCs w:val="28"/>
        </w:rPr>
        <w:t xml:space="preserve"> </w:t>
      </w:r>
      <w:r w:rsidRPr="00C71741">
        <w:rPr>
          <w:rFonts w:eastAsia="楷体_GB2312" w:hAnsi="楷体"/>
          <w:sz w:val="28"/>
          <w:szCs w:val="28"/>
        </w:rPr>
        <w:t>机械行业</w:t>
      </w:r>
      <w:r w:rsidRPr="00C71741">
        <w:rPr>
          <w:rFonts w:eastAsia="楷体_GB2312" w:hAnsi="楷体"/>
          <w:sz w:val="28"/>
          <w:szCs w:val="28"/>
        </w:rPr>
        <w:t>“‘</w:t>
      </w:r>
      <w:r w:rsidRPr="00C71741">
        <w:rPr>
          <w:rFonts w:eastAsia="楷体_GB2312" w:hAnsi="楷体"/>
          <w:sz w:val="28"/>
          <w:szCs w:val="28"/>
        </w:rPr>
        <w:t>十二五</w:t>
      </w:r>
      <w:r w:rsidRPr="00C71741">
        <w:rPr>
          <w:rFonts w:eastAsia="楷体_GB2312" w:hAnsi="楷体"/>
          <w:sz w:val="28"/>
          <w:szCs w:val="28"/>
        </w:rPr>
        <w:t>’</w:t>
      </w:r>
      <w:r w:rsidRPr="00C71741">
        <w:rPr>
          <w:rFonts w:eastAsia="楷体_GB2312" w:hAnsi="楷体"/>
          <w:sz w:val="28"/>
          <w:szCs w:val="28"/>
        </w:rPr>
        <w:t>先进科技工作者</w:t>
      </w:r>
      <w:r w:rsidRPr="00C71741">
        <w:rPr>
          <w:rFonts w:eastAsia="楷体_GB2312" w:hAnsi="楷体" w:hint="eastAsia"/>
          <w:sz w:val="28"/>
          <w:szCs w:val="28"/>
        </w:rPr>
        <w:t>（</w:t>
      </w:r>
      <w:r w:rsidRPr="00C71741">
        <w:rPr>
          <w:rFonts w:eastAsia="楷体_GB2312" w:hAnsi="楷体" w:hint="eastAsia"/>
          <w:sz w:val="28"/>
          <w:szCs w:val="28"/>
        </w:rPr>
        <w:t>2</w:t>
      </w:r>
      <w:r w:rsidRPr="00C71741">
        <w:rPr>
          <w:rFonts w:eastAsia="楷体_GB2312" w:hAnsi="楷体"/>
          <w:sz w:val="28"/>
          <w:szCs w:val="28"/>
        </w:rPr>
        <w:t>016</w:t>
      </w:r>
      <w:r w:rsidRPr="00C71741">
        <w:rPr>
          <w:rFonts w:eastAsia="楷体_GB2312" w:hAnsi="楷体" w:hint="eastAsia"/>
          <w:sz w:val="28"/>
          <w:szCs w:val="28"/>
        </w:rPr>
        <w:t>年）</w:t>
      </w:r>
      <w:r w:rsidRPr="00C71741">
        <w:rPr>
          <w:rFonts w:eastAsia="楷体_GB2312" w:hAnsi="楷体"/>
          <w:sz w:val="28"/>
          <w:szCs w:val="28"/>
        </w:rPr>
        <w:t>”</w:t>
      </w:r>
      <w:r w:rsidRPr="00C71741">
        <w:rPr>
          <w:rFonts w:eastAsia="楷体_GB2312" w:hAnsi="楷体" w:hint="eastAsia"/>
          <w:sz w:val="28"/>
          <w:szCs w:val="28"/>
        </w:rPr>
        <w:t>和</w:t>
      </w:r>
      <w:r w:rsidRPr="00C71741">
        <w:rPr>
          <w:rFonts w:eastAsia="楷体_GB2312" w:hAnsi="楷体"/>
          <w:sz w:val="28"/>
          <w:szCs w:val="28"/>
        </w:rPr>
        <w:t>国家</w:t>
      </w:r>
      <w:r w:rsidRPr="00C71741">
        <w:rPr>
          <w:rFonts w:eastAsia="楷体_GB2312" w:hAnsi="楷体" w:hint="eastAsia"/>
          <w:sz w:val="28"/>
          <w:szCs w:val="28"/>
        </w:rPr>
        <w:t>“</w:t>
      </w:r>
      <w:r w:rsidRPr="00C71741">
        <w:rPr>
          <w:rFonts w:eastAsia="楷体_GB2312" w:hAnsi="楷体"/>
          <w:sz w:val="28"/>
          <w:szCs w:val="28"/>
        </w:rPr>
        <w:t>万人计划</w:t>
      </w:r>
      <w:r w:rsidRPr="00C71741">
        <w:rPr>
          <w:rFonts w:eastAsia="楷体_GB2312" w:hAnsi="楷体" w:hint="eastAsia"/>
          <w:sz w:val="28"/>
          <w:szCs w:val="28"/>
        </w:rPr>
        <w:t>（</w:t>
      </w:r>
      <w:r w:rsidRPr="00C71741">
        <w:rPr>
          <w:rFonts w:eastAsia="楷体_GB2312" w:hAnsi="楷体" w:hint="eastAsia"/>
          <w:sz w:val="28"/>
          <w:szCs w:val="28"/>
        </w:rPr>
        <w:t>2</w:t>
      </w:r>
      <w:r w:rsidRPr="00C71741">
        <w:rPr>
          <w:rFonts w:eastAsia="楷体_GB2312" w:hAnsi="楷体"/>
          <w:sz w:val="28"/>
          <w:szCs w:val="28"/>
        </w:rPr>
        <w:t>018</w:t>
      </w:r>
      <w:r w:rsidRPr="00C71741">
        <w:rPr>
          <w:rFonts w:eastAsia="楷体_GB2312" w:hAnsi="楷体" w:hint="eastAsia"/>
          <w:sz w:val="28"/>
          <w:szCs w:val="28"/>
        </w:rPr>
        <w:t>年）”。</w:t>
      </w:r>
      <w:r w:rsidRPr="00C71741">
        <w:rPr>
          <w:rFonts w:eastAsia="楷体_GB2312" w:hAnsi="楷体"/>
          <w:sz w:val="28"/>
          <w:szCs w:val="28"/>
        </w:rPr>
        <w:t xml:space="preserve"> </w:t>
      </w:r>
      <w:r w:rsidRPr="00C71741">
        <w:rPr>
          <w:rFonts w:eastAsia="楷体_GB2312" w:hAnsi="楷体"/>
          <w:sz w:val="28"/>
          <w:szCs w:val="28"/>
        </w:rPr>
        <w:t>获国家科技进步二等奖</w:t>
      </w:r>
      <w:r w:rsidRPr="00C71741">
        <w:rPr>
          <w:rFonts w:eastAsia="楷体_GB2312" w:hAnsi="楷体"/>
          <w:sz w:val="28"/>
          <w:szCs w:val="28"/>
        </w:rPr>
        <w:t>1</w:t>
      </w:r>
      <w:r w:rsidRPr="00C71741">
        <w:rPr>
          <w:rFonts w:eastAsia="楷体_GB2312" w:hAnsi="楷体"/>
          <w:sz w:val="28"/>
          <w:szCs w:val="28"/>
        </w:rPr>
        <w:t>项，省部级科研一等奖</w:t>
      </w:r>
      <w:r w:rsidRPr="00C71741">
        <w:rPr>
          <w:rFonts w:eastAsia="楷体_GB2312" w:hAnsi="楷体"/>
          <w:sz w:val="28"/>
          <w:szCs w:val="28"/>
        </w:rPr>
        <w:t>3</w:t>
      </w:r>
      <w:r w:rsidRPr="00C71741">
        <w:rPr>
          <w:rFonts w:eastAsia="楷体_GB2312" w:hAnsi="楷体"/>
          <w:sz w:val="28"/>
          <w:szCs w:val="28"/>
        </w:rPr>
        <w:t>项，二等奖</w:t>
      </w:r>
      <w:r w:rsidRPr="00C71741">
        <w:rPr>
          <w:rFonts w:eastAsia="楷体_GB2312" w:hAnsi="楷体"/>
          <w:sz w:val="28"/>
          <w:szCs w:val="28"/>
        </w:rPr>
        <w:t>2</w:t>
      </w:r>
      <w:r w:rsidRPr="00C71741">
        <w:rPr>
          <w:rFonts w:eastAsia="楷体_GB2312" w:hAnsi="楷体"/>
          <w:sz w:val="28"/>
          <w:szCs w:val="28"/>
        </w:rPr>
        <w:t>项</w:t>
      </w:r>
      <w:r w:rsidRPr="00C71741">
        <w:rPr>
          <w:rFonts w:eastAsia="楷体_GB2312" w:hAnsi="楷体"/>
          <w:sz w:val="28"/>
          <w:szCs w:val="28"/>
        </w:rPr>
        <w:t>(1</w:t>
      </w:r>
      <w:r w:rsidRPr="00C71741">
        <w:rPr>
          <w:rFonts w:eastAsia="楷体_GB2312" w:hAnsi="楷体"/>
          <w:sz w:val="28"/>
          <w:szCs w:val="28"/>
        </w:rPr>
        <w:t>项排名第一</w:t>
      </w:r>
      <w:r w:rsidRPr="00C71741">
        <w:rPr>
          <w:rFonts w:eastAsia="楷体_GB2312" w:hAnsi="楷体"/>
          <w:sz w:val="28"/>
          <w:szCs w:val="28"/>
        </w:rPr>
        <w:t>)</w:t>
      </w:r>
      <w:r w:rsidRPr="00C71741">
        <w:rPr>
          <w:rFonts w:eastAsia="楷体_GB2312" w:hAnsi="楷体"/>
          <w:sz w:val="28"/>
          <w:szCs w:val="28"/>
        </w:rPr>
        <w:t>，中国汽车工业科学技术一等奖</w:t>
      </w:r>
      <w:r w:rsidRPr="00C71741">
        <w:rPr>
          <w:rFonts w:eastAsia="楷体_GB2312" w:hAnsi="楷体"/>
          <w:sz w:val="28"/>
          <w:szCs w:val="28"/>
        </w:rPr>
        <w:t>1</w:t>
      </w:r>
      <w:r w:rsidRPr="00C71741">
        <w:rPr>
          <w:rFonts w:eastAsia="楷体_GB2312" w:hAnsi="楷体"/>
          <w:sz w:val="28"/>
          <w:szCs w:val="28"/>
        </w:rPr>
        <w:t>项</w:t>
      </w:r>
      <w:r w:rsidRPr="00C71741">
        <w:rPr>
          <w:rFonts w:eastAsia="楷体_GB2312" w:hAnsi="楷体"/>
          <w:sz w:val="28"/>
          <w:szCs w:val="28"/>
        </w:rPr>
        <w:t>(</w:t>
      </w:r>
      <w:r w:rsidRPr="00C71741">
        <w:rPr>
          <w:rFonts w:eastAsia="楷体_GB2312" w:hAnsi="楷体"/>
          <w:sz w:val="28"/>
          <w:szCs w:val="28"/>
        </w:rPr>
        <w:t>排名第一</w:t>
      </w:r>
      <w:r w:rsidRPr="00C71741">
        <w:rPr>
          <w:rFonts w:eastAsia="楷体_GB2312" w:hAnsi="楷体"/>
          <w:sz w:val="28"/>
          <w:szCs w:val="28"/>
        </w:rPr>
        <w:t>)</w:t>
      </w:r>
      <w:r w:rsidRPr="00C71741">
        <w:rPr>
          <w:rFonts w:eastAsia="楷体_GB2312" w:hAnsi="楷体"/>
          <w:sz w:val="28"/>
          <w:szCs w:val="28"/>
        </w:rPr>
        <w:t>，北京市教学成果一等奖</w:t>
      </w:r>
      <w:r w:rsidRPr="00C71741">
        <w:rPr>
          <w:rFonts w:eastAsia="楷体_GB2312" w:hAnsi="楷体"/>
          <w:sz w:val="28"/>
          <w:szCs w:val="28"/>
        </w:rPr>
        <w:t>1</w:t>
      </w:r>
      <w:r w:rsidRPr="00C71741">
        <w:rPr>
          <w:rFonts w:eastAsia="楷体_GB2312" w:hAnsi="楷体"/>
          <w:sz w:val="28"/>
          <w:szCs w:val="28"/>
        </w:rPr>
        <w:t>项。</w:t>
      </w:r>
      <w:r w:rsidRPr="00C71741">
        <w:rPr>
          <w:rFonts w:eastAsia="楷体_GB2312" w:hAnsi="楷体" w:hint="eastAsia"/>
          <w:sz w:val="28"/>
          <w:szCs w:val="28"/>
        </w:rPr>
        <w:t>公开</w:t>
      </w:r>
      <w:r w:rsidRPr="00C71741">
        <w:rPr>
          <w:rFonts w:eastAsia="楷体_GB2312" w:hAnsi="楷体"/>
          <w:sz w:val="28"/>
          <w:szCs w:val="28"/>
        </w:rPr>
        <w:t>发表</w:t>
      </w:r>
      <w:r w:rsidRPr="00C71741">
        <w:rPr>
          <w:rFonts w:eastAsia="楷体_GB2312" w:hAnsi="楷体" w:hint="eastAsia"/>
          <w:sz w:val="28"/>
          <w:szCs w:val="28"/>
        </w:rPr>
        <w:t>学术论文</w:t>
      </w:r>
      <w:r w:rsidRPr="00C71741">
        <w:rPr>
          <w:rFonts w:eastAsia="楷体_GB2312" w:hAnsi="楷体" w:hint="eastAsia"/>
          <w:sz w:val="28"/>
          <w:szCs w:val="28"/>
        </w:rPr>
        <w:t>6</w:t>
      </w:r>
      <w:r w:rsidRPr="00C71741">
        <w:rPr>
          <w:rFonts w:eastAsia="楷体_GB2312" w:hAnsi="楷体"/>
          <w:sz w:val="28"/>
          <w:szCs w:val="28"/>
        </w:rPr>
        <w:t>0</w:t>
      </w:r>
      <w:r w:rsidRPr="00C71741">
        <w:rPr>
          <w:rFonts w:eastAsia="楷体_GB2312" w:hAnsi="楷体" w:hint="eastAsia"/>
          <w:sz w:val="28"/>
          <w:szCs w:val="28"/>
        </w:rPr>
        <w:t>余篇，</w:t>
      </w:r>
      <w:r w:rsidRPr="00C71741">
        <w:rPr>
          <w:rFonts w:eastAsia="楷体_GB2312" w:hAnsi="楷体"/>
          <w:sz w:val="28"/>
          <w:szCs w:val="28"/>
        </w:rPr>
        <w:t>第一作者或通讯作者</w:t>
      </w:r>
      <w:r w:rsidRPr="00C71741">
        <w:rPr>
          <w:rFonts w:eastAsia="楷体_GB2312" w:hAnsi="楷体"/>
          <w:sz w:val="28"/>
          <w:szCs w:val="28"/>
        </w:rPr>
        <w:t>SCI</w:t>
      </w:r>
      <w:r w:rsidRPr="00C71741">
        <w:rPr>
          <w:rFonts w:eastAsia="楷体_GB2312" w:hAnsi="楷体"/>
          <w:sz w:val="28"/>
          <w:szCs w:val="28"/>
        </w:rPr>
        <w:t>论文</w:t>
      </w:r>
      <w:r w:rsidRPr="00C71741">
        <w:rPr>
          <w:rFonts w:eastAsia="楷体_GB2312" w:hAnsi="楷体"/>
          <w:sz w:val="28"/>
          <w:szCs w:val="28"/>
        </w:rPr>
        <w:t>15</w:t>
      </w:r>
      <w:r w:rsidRPr="00C71741">
        <w:rPr>
          <w:rFonts w:eastAsia="楷体_GB2312" w:hAnsi="楷体"/>
          <w:sz w:val="28"/>
          <w:szCs w:val="28"/>
        </w:rPr>
        <w:t>篇</w:t>
      </w:r>
      <w:r w:rsidRPr="00C71741">
        <w:rPr>
          <w:rFonts w:eastAsia="楷体_GB2312" w:hAnsi="楷体"/>
          <w:sz w:val="28"/>
          <w:szCs w:val="28"/>
        </w:rPr>
        <w:t>(</w:t>
      </w:r>
      <w:r w:rsidRPr="00C71741">
        <w:rPr>
          <w:rFonts w:eastAsia="楷体_GB2312" w:hAnsi="楷体"/>
          <w:sz w:val="28"/>
          <w:szCs w:val="28"/>
        </w:rPr>
        <w:t>平均影响因子</w:t>
      </w:r>
      <w:r w:rsidRPr="00C71741">
        <w:rPr>
          <w:rFonts w:eastAsia="楷体_GB2312" w:hAnsi="楷体"/>
          <w:sz w:val="28"/>
          <w:szCs w:val="28"/>
        </w:rPr>
        <w:t>2.926)</w:t>
      </w:r>
      <w:r w:rsidRPr="00C71741">
        <w:rPr>
          <w:rFonts w:eastAsia="楷体_GB2312" w:hAnsi="楷体"/>
          <w:sz w:val="28"/>
          <w:szCs w:val="28"/>
        </w:rPr>
        <w:t>，第一作者</w:t>
      </w:r>
      <w:r w:rsidRPr="00C71741">
        <w:rPr>
          <w:rFonts w:eastAsia="楷体_GB2312" w:hAnsi="楷体"/>
          <w:sz w:val="28"/>
          <w:szCs w:val="28"/>
        </w:rPr>
        <w:t>EI</w:t>
      </w:r>
      <w:r w:rsidRPr="00C71741">
        <w:rPr>
          <w:rFonts w:eastAsia="楷体_GB2312" w:hAnsi="楷体"/>
          <w:sz w:val="28"/>
          <w:szCs w:val="28"/>
        </w:rPr>
        <w:t>论文</w:t>
      </w:r>
      <w:r w:rsidRPr="00C71741">
        <w:rPr>
          <w:rFonts w:eastAsia="楷体_GB2312" w:hAnsi="楷体"/>
          <w:sz w:val="28"/>
          <w:szCs w:val="28"/>
        </w:rPr>
        <w:t>50</w:t>
      </w:r>
      <w:r w:rsidRPr="00C71741">
        <w:rPr>
          <w:rFonts w:eastAsia="楷体_GB2312" w:hAnsi="楷体"/>
          <w:sz w:val="28"/>
          <w:szCs w:val="28"/>
        </w:rPr>
        <w:t>余篇。第一作者出版专</w:t>
      </w:r>
      <w:r w:rsidRPr="00C71741">
        <w:rPr>
          <w:rFonts w:eastAsia="楷体_GB2312" w:hAnsi="楷体"/>
          <w:sz w:val="28"/>
          <w:szCs w:val="28"/>
        </w:rPr>
        <w:t>(</w:t>
      </w:r>
      <w:r w:rsidRPr="00C71741">
        <w:rPr>
          <w:rFonts w:eastAsia="楷体_GB2312" w:hAnsi="楷体"/>
          <w:sz w:val="28"/>
          <w:szCs w:val="28"/>
        </w:rPr>
        <w:t>译</w:t>
      </w:r>
      <w:r w:rsidRPr="00C71741">
        <w:rPr>
          <w:rFonts w:eastAsia="楷体_GB2312" w:hAnsi="楷体"/>
          <w:sz w:val="28"/>
          <w:szCs w:val="28"/>
        </w:rPr>
        <w:t>)</w:t>
      </w:r>
      <w:r w:rsidRPr="00C71741">
        <w:rPr>
          <w:rFonts w:eastAsia="楷体_GB2312" w:hAnsi="楷体"/>
          <w:sz w:val="28"/>
          <w:szCs w:val="28"/>
        </w:rPr>
        <w:t>著</w:t>
      </w:r>
      <w:r w:rsidRPr="00C71741">
        <w:rPr>
          <w:rFonts w:eastAsia="楷体_GB2312" w:hAnsi="楷体"/>
          <w:sz w:val="28"/>
          <w:szCs w:val="28"/>
        </w:rPr>
        <w:t>6</w:t>
      </w:r>
      <w:r w:rsidRPr="00C71741">
        <w:rPr>
          <w:rFonts w:eastAsia="楷体_GB2312" w:hAnsi="楷体"/>
          <w:sz w:val="28"/>
          <w:szCs w:val="28"/>
        </w:rPr>
        <w:t>部</w:t>
      </w:r>
      <w:r w:rsidRPr="00C71741">
        <w:rPr>
          <w:rFonts w:eastAsia="楷体_GB2312" w:hAnsi="楷体"/>
          <w:sz w:val="28"/>
          <w:szCs w:val="28"/>
        </w:rPr>
        <w:t>(</w:t>
      </w:r>
      <w:r w:rsidRPr="00C71741">
        <w:rPr>
          <w:rFonts w:eastAsia="楷体_GB2312" w:hAnsi="楷体"/>
          <w:sz w:val="28"/>
          <w:szCs w:val="28"/>
        </w:rPr>
        <w:t>“</w:t>
      </w:r>
      <w:r w:rsidRPr="00C71741">
        <w:rPr>
          <w:rFonts w:eastAsia="楷体_GB2312" w:hAnsi="楷体"/>
          <w:sz w:val="28"/>
          <w:szCs w:val="28"/>
        </w:rPr>
        <w:t>电动车辆动力电池系统及应用技术</w:t>
      </w:r>
      <w:r w:rsidRPr="00C71741">
        <w:rPr>
          <w:rFonts w:eastAsia="楷体_GB2312" w:hAnsi="楷体"/>
          <w:sz w:val="28"/>
          <w:szCs w:val="28"/>
        </w:rPr>
        <w:t>”</w:t>
      </w:r>
      <w:r w:rsidRPr="00C71741">
        <w:rPr>
          <w:rFonts w:eastAsia="楷体_GB2312" w:hAnsi="楷体"/>
          <w:sz w:val="28"/>
          <w:szCs w:val="28"/>
        </w:rPr>
        <w:t>入选</w:t>
      </w:r>
      <w:r w:rsidRPr="00C71741">
        <w:rPr>
          <w:rFonts w:eastAsia="楷体_GB2312" w:hAnsi="楷体"/>
          <w:sz w:val="28"/>
          <w:szCs w:val="28"/>
        </w:rPr>
        <w:t>“</w:t>
      </w:r>
      <w:r w:rsidRPr="00C71741">
        <w:rPr>
          <w:rFonts w:eastAsia="楷体_GB2312" w:hAnsi="楷体"/>
          <w:sz w:val="28"/>
          <w:szCs w:val="28"/>
        </w:rPr>
        <w:t>十二五</w:t>
      </w:r>
      <w:r w:rsidRPr="00C71741">
        <w:rPr>
          <w:rFonts w:eastAsia="楷体_GB2312" w:hAnsi="楷体"/>
          <w:sz w:val="28"/>
          <w:szCs w:val="28"/>
        </w:rPr>
        <w:t>”</w:t>
      </w:r>
      <w:r w:rsidRPr="00C71741">
        <w:rPr>
          <w:rFonts w:eastAsia="楷体_GB2312" w:hAnsi="楷体"/>
          <w:sz w:val="28"/>
          <w:szCs w:val="28"/>
        </w:rPr>
        <w:t>高等教育本科国家级规划教材</w:t>
      </w:r>
      <w:r w:rsidRPr="00C71741">
        <w:rPr>
          <w:rFonts w:eastAsia="楷体_GB2312" w:hAnsi="楷体"/>
          <w:sz w:val="28"/>
          <w:szCs w:val="28"/>
        </w:rPr>
        <w:t>)</w:t>
      </w:r>
      <w:r w:rsidRPr="00C71741">
        <w:rPr>
          <w:rFonts w:eastAsia="楷体_GB2312" w:hAnsi="楷体"/>
          <w:sz w:val="28"/>
          <w:szCs w:val="28"/>
        </w:rPr>
        <w:t>，授权</w:t>
      </w:r>
      <w:r w:rsidRPr="00C71741">
        <w:rPr>
          <w:rFonts w:eastAsia="楷体_GB2312" w:hAnsi="楷体" w:hint="eastAsia"/>
          <w:sz w:val="28"/>
          <w:szCs w:val="28"/>
        </w:rPr>
        <w:t>第一发明人</w:t>
      </w:r>
      <w:r w:rsidRPr="00C71741">
        <w:rPr>
          <w:rFonts w:eastAsia="楷体_GB2312" w:hAnsi="楷体"/>
          <w:sz w:val="28"/>
          <w:szCs w:val="28"/>
        </w:rPr>
        <w:t>发明专利</w:t>
      </w:r>
      <w:r w:rsidRPr="00C71741">
        <w:rPr>
          <w:rFonts w:eastAsia="楷体_GB2312" w:hAnsi="楷体"/>
          <w:sz w:val="28"/>
          <w:szCs w:val="28"/>
        </w:rPr>
        <w:t>24</w:t>
      </w:r>
      <w:r w:rsidRPr="00C71741">
        <w:rPr>
          <w:rFonts w:eastAsia="楷体_GB2312" w:hAnsi="楷体"/>
          <w:sz w:val="28"/>
          <w:szCs w:val="28"/>
        </w:rPr>
        <w:t>项。</w:t>
      </w:r>
    </w:p>
    <w:p w:rsidR="00C71741" w:rsidRPr="00C71741" w:rsidRDefault="00C71741" w:rsidP="00C71741">
      <w:pPr>
        <w:spacing w:line="360" w:lineRule="auto"/>
        <w:ind w:firstLineChars="200" w:firstLine="560"/>
        <w:rPr>
          <w:rFonts w:eastAsia="楷体_GB2312" w:hAnsi="楷体"/>
          <w:sz w:val="28"/>
          <w:szCs w:val="28"/>
        </w:rPr>
      </w:pPr>
      <w:r w:rsidRPr="00C71741">
        <w:rPr>
          <w:rFonts w:eastAsia="楷体_GB2312" w:hAnsi="楷体"/>
          <w:sz w:val="28"/>
          <w:szCs w:val="28"/>
        </w:rPr>
        <w:t>围绕新能源汽车</w:t>
      </w:r>
      <w:r w:rsidRPr="00C71741">
        <w:rPr>
          <w:rFonts w:eastAsia="楷体_GB2312" w:hAnsi="楷体" w:hint="eastAsia"/>
          <w:sz w:val="28"/>
          <w:szCs w:val="28"/>
        </w:rPr>
        <w:t>车载能源</w:t>
      </w:r>
      <w:r w:rsidRPr="00C71741">
        <w:rPr>
          <w:rFonts w:eastAsia="楷体_GB2312" w:hAnsi="楷体"/>
          <w:sz w:val="28"/>
          <w:szCs w:val="28"/>
        </w:rPr>
        <w:t>安全、高效、可靠应用，</w:t>
      </w:r>
      <w:r w:rsidRPr="00C71741">
        <w:rPr>
          <w:rFonts w:eastAsia="楷体_GB2312" w:hAnsi="楷体" w:hint="eastAsia"/>
          <w:sz w:val="28"/>
          <w:szCs w:val="28"/>
        </w:rPr>
        <w:t>主要从事</w:t>
      </w:r>
      <w:r w:rsidRPr="00C71741">
        <w:rPr>
          <w:rFonts w:eastAsia="楷体_GB2312" w:hAnsi="楷体"/>
          <w:sz w:val="28"/>
          <w:szCs w:val="28"/>
        </w:rPr>
        <w:t>动力电池参数辨识与管理、动力电池系统集成与控制、充电设施规划与匹配等理论研究工作，主持研发</w:t>
      </w:r>
      <w:r w:rsidRPr="00C71741">
        <w:rPr>
          <w:rFonts w:eastAsia="楷体_GB2312" w:hAnsi="楷体" w:hint="eastAsia"/>
          <w:sz w:val="28"/>
          <w:szCs w:val="28"/>
        </w:rPr>
        <w:t>了</w:t>
      </w:r>
      <w:r w:rsidRPr="00C71741">
        <w:rPr>
          <w:rFonts w:eastAsia="楷体_GB2312" w:hAnsi="楷体"/>
          <w:sz w:val="28"/>
          <w:szCs w:val="28"/>
        </w:rPr>
        <w:t>新能源汽车国家监测平台、动力电池快速更换系统</w:t>
      </w:r>
      <w:r w:rsidRPr="00C71741">
        <w:rPr>
          <w:rFonts w:eastAsia="楷体_GB2312" w:hAnsi="楷体" w:hint="eastAsia"/>
          <w:sz w:val="28"/>
          <w:szCs w:val="28"/>
        </w:rPr>
        <w:t>，构建了</w:t>
      </w:r>
      <w:r w:rsidRPr="00C71741">
        <w:rPr>
          <w:rFonts w:eastAsia="楷体_GB2312" w:hAnsi="楷体"/>
          <w:sz w:val="28"/>
          <w:szCs w:val="28"/>
        </w:rPr>
        <w:t>新能源汽车运行监控、充电设施标准技术体系</w:t>
      </w:r>
      <w:r w:rsidRPr="00C71741">
        <w:rPr>
          <w:rFonts w:eastAsia="楷体_GB2312" w:hAnsi="楷体" w:hint="eastAsia"/>
          <w:sz w:val="28"/>
          <w:szCs w:val="28"/>
        </w:rPr>
        <w:t>，</w:t>
      </w:r>
      <w:r w:rsidRPr="00C71741">
        <w:rPr>
          <w:rFonts w:eastAsia="楷体_GB2312" w:hAnsi="楷体"/>
          <w:sz w:val="28"/>
          <w:szCs w:val="28"/>
        </w:rPr>
        <w:t>主持了</w:t>
      </w:r>
      <w:r w:rsidRPr="00C71741">
        <w:rPr>
          <w:rFonts w:eastAsia="楷体_GB2312" w:hAnsi="楷体" w:hint="eastAsia"/>
          <w:sz w:val="28"/>
          <w:szCs w:val="28"/>
        </w:rPr>
        <w:t>多项相关的</w:t>
      </w:r>
      <w:r w:rsidRPr="00C71741">
        <w:rPr>
          <w:rFonts w:eastAsia="楷体_GB2312" w:hAnsi="楷体"/>
          <w:sz w:val="28"/>
          <w:szCs w:val="28"/>
        </w:rPr>
        <w:t>国家自然基金重点项目、国家重点研发计划项目、国家</w:t>
      </w:r>
      <w:r w:rsidRPr="00C71741">
        <w:rPr>
          <w:rFonts w:eastAsia="楷体_GB2312" w:hAnsi="楷体"/>
          <w:sz w:val="28"/>
          <w:szCs w:val="28"/>
        </w:rPr>
        <w:t>863</w:t>
      </w:r>
      <w:r w:rsidRPr="00C71741">
        <w:rPr>
          <w:rFonts w:eastAsia="楷体_GB2312" w:hAnsi="楷体"/>
          <w:sz w:val="28"/>
          <w:szCs w:val="28"/>
        </w:rPr>
        <w:t>计划项目</w:t>
      </w:r>
      <w:r w:rsidRPr="00C71741">
        <w:rPr>
          <w:rFonts w:eastAsia="楷体_GB2312" w:hAnsi="楷体" w:hint="eastAsia"/>
          <w:sz w:val="28"/>
          <w:szCs w:val="28"/>
        </w:rPr>
        <w:t>等。</w:t>
      </w:r>
    </w:p>
    <w:p w:rsidR="006D256F" w:rsidRPr="00C71741" w:rsidRDefault="00C71741" w:rsidP="00C71741">
      <w:pPr>
        <w:spacing w:line="360" w:lineRule="auto"/>
        <w:ind w:firstLineChars="200" w:firstLine="560"/>
      </w:pPr>
      <w:r w:rsidRPr="00C71741">
        <w:rPr>
          <w:rFonts w:eastAsia="楷体_GB2312" w:hAnsi="楷体" w:hint="eastAsia"/>
          <w:sz w:val="28"/>
          <w:szCs w:val="28"/>
        </w:rPr>
        <w:t>联系电话：</w:t>
      </w:r>
      <w:r w:rsidRPr="00C71741">
        <w:rPr>
          <w:rFonts w:eastAsia="楷体_GB2312" w:hAnsi="楷体" w:hint="eastAsia"/>
          <w:sz w:val="28"/>
          <w:szCs w:val="28"/>
        </w:rPr>
        <w:t>0</w:t>
      </w:r>
      <w:r w:rsidRPr="00C71741">
        <w:rPr>
          <w:rFonts w:eastAsia="楷体_GB2312" w:hAnsi="楷体"/>
          <w:sz w:val="28"/>
          <w:szCs w:val="28"/>
        </w:rPr>
        <w:t>10</w:t>
      </w:r>
      <w:r w:rsidRPr="00C71741">
        <w:rPr>
          <w:rFonts w:eastAsia="楷体_GB2312" w:hAnsi="楷体" w:hint="eastAsia"/>
          <w:sz w:val="28"/>
          <w:szCs w:val="28"/>
        </w:rPr>
        <w:t>-</w:t>
      </w:r>
      <w:r w:rsidRPr="00C71741">
        <w:rPr>
          <w:rFonts w:eastAsia="楷体_GB2312" w:hAnsi="楷体"/>
          <w:sz w:val="28"/>
          <w:szCs w:val="28"/>
        </w:rPr>
        <w:t xml:space="preserve">68915205    </w:t>
      </w:r>
      <w:proofErr w:type="spellStart"/>
      <w:r w:rsidRPr="00C71741">
        <w:rPr>
          <w:rFonts w:eastAsia="楷体_GB2312" w:hAnsi="楷体" w:hint="eastAsia"/>
          <w:sz w:val="28"/>
          <w:szCs w:val="28"/>
        </w:rPr>
        <w:t>E-mail</w:t>
      </w:r>
      <w:r w:rsidRPr="00C71741">
        <w:rPr>
          <w:rFonts w:eastAsia="楷体_GB2312" w:hAnsi="楷体"/>
          <w:sz w:val="28"/>
          <w:szCs w:val="28"/>
        </w:rPr>
        <w:t>:wangzhenpo@bit.edu.cn</w:t>
      </w:r>
      <w:proofErr w:type="spellEnd"/>
    </w:p>
    <w:sectPr w:rsidR="006D256F" w:rsidRPr="00C71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41"/>
    <w:rsid w:val="00190014"/>
    <w:rsid w:val="006D256F"/>
    <w:rsid w:val="00C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C2E6E-5423-416F-A914-FC51BA34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41"/>
    <w:pPr>
      <w:widowControl w:val="0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zhenpo</dc:creator>
  <cp:keywords/>
  <dc:description/>
  <cp:lastModifiedBy>yjs</cp:lastModifiedBy>
  <cp:revision>2</cp:revision>
  <dcterms:created xsi:type="dcterms:W3CDTF">2018-10-08T02:00:00Z</dcterms:created>
  <dcterms:modified xsi:type="dcterms:W3CDTF">2018-10-08T02:00:00Z</dcterms:modified>
</cp:coreProperties>
</file>