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选修《研究生科学道德与学术规范》/《工程伦理》/《科技信息检索与论文写作》的非全日制研究生同学，请按以下说明完成课程：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登陆方式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1、登陆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https://yjsncepu.yuketang.cn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，</w:t>
      </w:r>
      <w:r>
        <w:rPr>
          <w:rFonts w:ascii="宋体" w:hAnsi="宋体" w:eastAsia="宋体" w:cs="宋体"/>
          <w:b/>
          <w:bCs/>
          <w:sz w:val="24"/>
          <w:szCs w:val="24"/>
        </w:rPr>
        <w:t>输入学号和密码（初始密码为学号后六位）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激活账号（首次登录平台的新用户需要进行账号激活，包括修改初始密码、绑定手机号/邮箱。激活时，可以选择绑定手机/邮箱均可）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课程时间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ascii="宋体" w:hAnsi="宋体" w:eastAsia="宋体" w:cs="宋体"/>
          <w:b/>
          <w:bCs/>
          <w:sz w:val="24"/>
          <w:szCs w:val="24"/>
          <w:highlight w:val="yellow"/>
        </w:rPr>
      </w:pP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课程时间为：202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年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月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30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日------202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年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月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20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 日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课程成绩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ascii="宋体" w:hAnsi="宋体" w:eastAsia="宋体" w:cs="宋体"/>
          <w:b/>
          <w:bCs/>
          <w:sz w:val="24"/>
          <w:szCs w:val="24"/>
          <w:highlight w:val="yellow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课程成绩达到 60 分及以上者，视为课程合格并获得相应学分；综合成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24"/>
          <w:szCs w:val="24"/>
        </w:rPr>
        <w:t>绩未 达到 60 分者，需重修。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 提示：请各位同学先在研究生系统中选课（</w:t>
      </w:r>
      <w:r>
        <w:rPr>
          <w:rFonts w:ascii="宋体" w:hAnsi="宋体" w:eastAsia="宋体" w:cs="宋体"/>
          <w:b/>
          <w:bCs/>
          <w:color w:val="FF0000"/>
          <w:sz w:val="24"/>
          <w:szCs w:val="24"/>
          <w:highlight w:val="yellow"/>
        </w:rPr>
        <w:t>选课时间为：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yellow"/>
          <w:lang w:val="en-US" w:eastAsia="zh-CN"/>
        </w:rPr>
        <w:t>2</w:t>
      </w:r>
      <w:r>
        <w:rPr>
          <w:rFonts w:ascii="宋体" w:hAnsi="宋体" w:eastAsia="宋体" w:cs="宋体"/>
          <w:b/>
          <w:bCs/>
          <w:color w:val="FF0000"/>
          <w:sz w:val="24"/>
          <w:szCs w:val="24"/>
          <w:highlight w:val="yellow"/>
        </w:rPr>
        <w:t xml:space="preserve">月 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yellow"/>
          <w:lang w:val="en-US" w:eastAsia="zh-CN"/>
        </w:rPr>
        <w:t>28</w:t>
      </w:r>
      <w:r>
        <w:rPr>
          <w:rFonts w:ascii="宋体" w:hAnsi="宋体" w:eastAsia="宋体" w:cs="宋体"/>
          <w:b/>
          <w:bCs/>
          <w:color w:val="FF0000"/>
          <w:sz w:val="24"/>
          <w:szCs w:val="24"/>
          <w:highlight w:val="yellow"/>
        </w:rPr>
        <w:t>日-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yellow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FF0000"/>
          <w:sz w:val="24"/>
          <w:szCs w:val="24"/>
          <w:highlight w:val="yellow"/>
        </w:rPr>
        <w:t xml:space="preserve">月 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yellow"/>
          <w:lang w:val="en-US" w:eastAsia="zh-CN"/>
        </w:rPr>
        <w:t>6</w:t>
      </w:r>
      <w:r>
        <w:rPr>
          <w:rFonts w:ascii="宋体" w:hAnsi="宋体" w:eastAsia="宋体" w:cs="宋体"/>
          <w:b/>
          <w:bCs/>
          <w:color w:val="FF0000"/>
          <w:sz w:val="24"/>
          <w:szCs w:val="24"/>
          <w:highlight w:val="yellow"/>
        </w:rPr>
        <w:t xml:space="preserve"> 日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 xml:space="preserve">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righ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right"/>
        <w:textAlignment w:val="auto"/>
        <w:rPr>
          <w:rFonts w:hint="eastAsia" w:eastAsia="宋体"/>
          <w:b/>
          <w:bCs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研究生院专业学位办 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24"/>
          <w:szCs w:val="24"/>
        </w:rPr>
        <w:t>-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64513"/>
    <w:multiLevelType w:val="singleLevel"/>
    <w:tmpl w:val="D90645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67D4D4"/>
    <w:multiLevelType w:val="singleLevel"/>
    <w:tmpl w:val="0267D4D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TAxZmMyODQwMDNjZTM0YjI4N2MzNTcwZjFiZDQifQ=="/>
    <w:docVar w:name="KSO_WPS_MARK_KEY" w:val="7368771b-16dc-443a-895d-cbb79278efcc"/>
  </w:docVars>
  <w:rsids>
    <w:rsidRoot w:val="76C50211"/>
    <w:rsid w:val="0827168A"/>
    <w:rsid w:val="12422372"/>
    <w:rsid w:val="256621B3"/>
    <w:rsid w:val="3CE8111C"/>
    <w:rsid w:val="556B3678"/>
    <w:rsid w:val="585A1613"/>
    <w:rsid w:val="664C17F7"/>
    <w:rsid w:val="6AE82C3A"/>
    <w:rsid w:val="71931207"/>
    <w:rsid w:val="7683168D"/>
    <w:rsid w:val="76C50211"/>
    <w:rsid w:val="7FE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311</Characters>
  <Lines>0</Lines>
  <Paragraphs>0</Paragraphs>
  <TotalTime>190</TotalTime>
  <ScaleCrop>false</ScaleCrop>
  <LinksUpToDate>false</LinksUpToDate>
  <CharactersWithSpaces>333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2022-08-23T03:11:00Z</dcterms:created>
  <dc:creator>sunhuiling</dc:creator>
  <cp:lastModifiedBy>sunhuiling</cp:lastModifiedBy>
  <dcterms:modified xsi:type="dcterms:W3CDTF">2023-02-27T06:53:59Z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7504984636044091988CE4D868E7E2F8</vt:lpwstr>
  </property>
</Properties>
</file>