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38" w:rsidRDefault="00944438" w:rsidP="00D67BEA">
      <w:pPr>
        <w:ind w:left="338" w:hangingChars="141" w:hanging="338"/>
        <w:rPr>
          <w:rFonts w:ascii="宋体" w:hAnsi="宋体" w:hint="eastAsia"/>
          <w:sz w:val="24"/>
          <w:szCs w:val="24"/>
        </w:rPr>
      </w:pPr>
    </w:p>
    <w:p w:rsidR="00944438" w:rsidRDefault="00944438" w:rsidP="00944438">
      <w:pPr>
        <w:ind w:left="0" w:firstLineChars="200" w:firstLine="480"/>
        <w:rPr>
          <w:rFonts w:ascii="宋体" w:hAnsi="宋体"/>
          <w:sz w:val="24"/>
          <w:szCs w:val="24"/>
        </w:rPr>
      </w:pPr>
    </w:p>
    <w:p w:rsidR="00944438" w:rsidRDefault="00B311E4" w:rsidP="00CF78CB">
      <w:pPr>
        <w:pStyle w:val="a3"/>
        <w:spacing w:line="360" w:lineRule="auto"/>
        <w:ind w:firstLineChars="200" w:firstLine="562"/>
        <w:rPr>
          <w:rFonts w:ascii="Times New Roman" w:eastAsia="楷体_GB2312" w:hAnsi="Times New Roman" w:cs="Times New Roman"/>
          <w:sz w:val="28"/>
          <w:szCs w:val="28"/>
        </w:rPr>
      </w:pPr>
      <w:r>
        <w:rPr>
          <w:rFonts w:ascii="Times New Roman" w:eastAsia="楷体_GB2312" w:hAnsi="楷体" w:cs="Times New Roman" w:hint="eastAsia"/>
          <w:b/>
          <w:color w:val="0000FF"/>
          <w:kern w:val="2"/>
          <w:sz w:val="28"/>
          <w:szCs w:val="28"/>
        </w:rPr>
        <w:t>程龙</w:t>
      </w:r>
      <w:r w:rsidR="00944438"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男</w:t>
      </w:r>
      <w:r w:rsidR="00944438" w:rsidRPr="00041349">
        <w:rPr>
          <w:rFonts w:ascii="Times New Roman" w:eastAsia="楷体_GB2312" w:hAnsi="Times New Roman" w:cs="Times New Roman"/>
          <w:sz w:val="28"/>
          <w:szCs w:val="28"/>
        </w:rPr>
        <w:t>，</w:t>
      </w:r>
      <w:r w:rsidRPr="00B311E4">
        <w:rPr>
          <w:rFonts w:ascii="Times New Roman" w:eastAsia="楷体_GB2312" w:hAnsi="Times New Roman" w:cs="Times New Roman" w:hint="eastAsia"/>
          <w:sz w:val="28"/>
          <w:szCs w:val="28"/>
        </w:rPr>
        <w:t>1985</w:t>
      </w:r>
      <w:r w:rsidRPr="00B311E4">
        <w:rPr>
          <w:rFonts w:ascii="Times New Roman" w:eastAsia="楷体_GB2312" w:hAnsi="Times New Roman" w:cs="Times New Roman" w:hint="eastAsia"/>
          <w:sz w:val="28"/>
          <w:szCs w:val="28"/>
        </w:rPr>
        <w:t>年</w:t>
      </w:r>
      <w:r w:rsidRPr="00B311E4">
        <w:rPr>
          <w:rFonts w:ascii="Times New Roman" w:eastAsia="楷体_GB2312" w:hAnsi="Times New Roman" w:cs="Times New Roman" w:hint="eastAsia"/>
          <w:sz w:val="28"/>
          <w:szCs w:val="28"/>
        </w:rPr>
        <w:t>12</w:t>
      </w:r>
      <w:r w:rsidRPr="00B311E4">
        <w:rPr>
          <w:rFonts w:ascii="Times New Roman" w:eastAsia="楷体_GB2312" w:hAnsi="Times New Roman" w:cs="Times New Roman" w:hint="eastAsia"/>
          <w:sz w:val="28"/>
          <w:szCs w:val="28"/>
        </w:rPr>
        <w:t>月生</w:t>
      </w:r>
      <w:r w:rsidR="00944438"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汉族</w:t>
      </w:r>
      <w:r w:rsidR="00944438" w:rsidRPr="00041349">
        <w:rPr>
          <w:rFonts w:ascii="Times New Roman" w:eastAsia="楷体_GB2312" w:hAnsi="Times New Roman" w:cs="Times New Roman"/>
          <w:sz w:val="28"/>
          <w:szCs w:val="28"/>
        </w:rPr>
        <w:t>。</w:t>
      </w:r>
      <w:r w:rsidRPr="00B311E4">
        <w:rPr>
          <w:rFonts w:ascii="Times New Roman" w:eastAsia="楷体_GB2312" w:hAnsi="Times New Roman" w:cs="Times New Roman" w:hint="eastAsia"/>
          <w:sz w:val="28"/>
          <w:szCs w:val="28"/>
        </w:rPr>
        <w:t>2007</w:t>
      </w:r>
      <w:r w:rsidRPr="00B311E4">
        <w:rPr>
          <w:rFonts w:ascii="Times New Roman" w:eastAsia="楷体_GB2312" w:hAnsi="Times New Roman" w:cs="Times New Roman" w:hint="eastAsia"/>
          <w:sz w:val="28"/>
          <w:szCs w:val="28"/>
        </w:rPr>
        <w:t>年在哈尔滨工业大学获得学士学位，</w:t>
      </w:r>
      <w:r w:rsidRPr="00B311E4">
        <w:rPr>
          <w:rFonts w:ascii="Times New Roman" w:eastAsia="楷体_GB2312" w:hAnsi="Times New Roman" w:cs="Times New Roman" w:hint="eastAsia"/>
          <w:sz w:val="28"/>
          <w:szCs w:val="28"/>
        </w:rPr>
        <w:t>2010</w:t>
      </w:r>
      <w:r w:rsidRPr="00B311E4">
        <w:rPr>
          <w:rFonts w:ascii="Times New Roman" w:eastAsia="楷体_GB2312" w:hAnsi="Times New Roman" w:cs="Times New Roman" w:hint="eastAsia"/>
          <w:sz w:val="28"/>
          <w:szCs w:val="28"/>
        </w:rPr>
        <w:t>年在德国杜伊斯堡艾森大学获得硕士学位，</w:t>
      </w:r>
      <w:r w:rsidRPr="00B311E4">
        <w:rPr>
          <w:rFonts w:ascii="Times New Roman" w:eastAsia="楷体_GB2312" w:hAnsi="Times New Roman" w:cs="Times New Roman" w:hint="eastAsia"/>
          <w:sz w:val="28"/>
          <w:szCs w:val="28"/>
        </w:rPr>
        <w:t>2014</w:t>
      </w:r>
      <w:r w:rsidRPr="00B311E4">
        <w:rPr>
          <w:rFonts w:ascii="Times New Roman" w:eastAsia="楷体_GB2312" w:hAnsi="Times New Roman" w:cs="Times New Roman" w:hint="eastAsia"/>
          <w:sz w:val="28"/>
          <w:szCs w:val="28"/>
        </w:rPr>
        <w:t>年在爱尔兰国立大学获得博士学位。现为华北电力大学控制与计算机工程学院教授、爱尔兰国家数据分析研究中心访问教授。之前任爱尔兰都柏林城市大学计算机学院助理教授</w:t>
      </w:r>
      <w:r w:rsidR="00250575" w:rsidRPr="00250575">
        <w:rPr>
          <w:rFonts w:ascii="Times New Roman" w:eastAsia="楷体_GB2312" w:hAnsi="Times New Roman" w:cs="Times New Roman" w:hint="eastAsia"/>
          <w:sz w:val="28"/>
          <w:szCs w:val="28"/>
        </w:rPr>
        <w:t>、欧盟玛丽居里学者</w:t>
      </w:r>
      <w:r w:rsidRPr="00B311E4">
        <w:rPr>
          <w:rFonts w:ascii="Times New Roman" w:eastAsia="楷体_GB2312" w:hAnsi="Times New Roman" w:cs="Times New Roman" w:hint="eastAsia"/>
          <w:sz w:val="28"/>
          <w:szCs w:val="28"/>
        </w:rPr>
        <w:t>，也曾在华为德国、</w:t>
      </w:r>
      <w:r w:rsidRPr="00B311E4">
        <w:rPr>
          <w:rFonts w:ascii="Times New Roman" w:eastAsia="楷体_GB2312" w:hAnsi="Times New Roman" w:cs="Times New Roman" w:hint="eastAsia"/>
          <w:sz w:val="28"/>
          <w:szCs w:val="28"/>
        </w:rPr>
        <w:t>IBM</w:t>
      </w:r>
      <w:r w:rsidRPr="00B311E4">
        <w:rPr>
          <w:rFonts w:ascii="Times New Roman" w:eastAsia="楷体_GB2312" w:hAnsi="Times New Roman" w:cs="Times New Roman" w:hint="eastAsia"/>
          <w:sz w:val="28"/>
          <w:szCs w:val="28"/>
        </w:rPr>
        <w:t>都柏林研究院工作过，并在德国德累斯顿工业大学和荷兰埃因霍温理工大学从事过博士后研究。详细信息见其个人主页</w:t>
      </w:r>
      <w:r w:rsidRPr="00B311E4">
        <w:rPr>
          <w:rFonts w:ascii="Times New Roman" w:eastAsia="楷体_GB2312" w:hAnsi="Times New Roman" w:cs="Times New Roman" w:hint="eastAsia"/>
          <w:sz w:val="28"/>
          <w:szCs w:val="28"/>
        </w:rPr>
        <w:t>https://longcheng.eu/</w:t>
      </w:r>
    </w:p>
    <w:p w:rsidR="00944438" w:rsidRPr="00921E39" w:rsidRDefault="00944438" w:rsidP="00944438">
      <w:pPr>
        <w:pStyle w:val="a3"/>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科研</w:t>
      </w:r>
      <w:r>
        <w:rPr>
          <w:rFonts w:ascii="Times New Roman" w:eastAsia="楷体_GB2312" w:hAnsi="Times New Roman" w:cs="Times New Roman"/>
          <w:sz w:val="28"/>
          <w:szCs w:val="28"/>
        </w:rPr>
        <w:t>获奖情况</w:t>
      </w:r>
      <w:r w:rsidR="00B311E4">
        <w:rPr>
          <w:rFonts w:ascii="Times New Roman" w:eastAsia="楷体_GB2312" w:hAnsi="Times New Roman" w:cs="Times New Roman" w:hint="eastAsia"/>
          <w:sz w:val="28"/>
          <w:szCs w:val="28"/>
        </w:rPr>
        <w:t>：</w:t>
      </w:r>
      <w:r w:rsidR="00B311E4" w:rsidRPr="00B311E4">
        <w:rPr>
          <w:rFonts w:ascii="Times New Roman" w:eastAsia="楷体_GB2312" w:hAnsi="Times New Roman" w:cs="Times New Roman" w:hint="eastAsia"/>
          <w:sz w:val="28"/>
          <w:szCs w:val="28"/>
        </w:rPr>
        <w:t>已</w:t>
      </w:r>
      <w:r w:rsidR="0028226F">
        <w:rPr>
          <w:rFonts w:ascii="Times New Roman" w:eastAsia="楷体_GB2312" w:hAnsi="Times New Roman" w:cs="Times New Roman" w:hint="eastAsia"/>
          <w:sz w:val="28"/>
          <w:szCs w:val="28"/>
        </w:rPr>
        <w:t>参与</w:t>
      </w:r>
      <w:r w:rsidR="00DA2F4B">
        <w:rPr>
          <w:rFonts w:ascii="Times New Roman" w:eastAsia="楷体_GB2312" w:hAnsi="Times New Roman" w:cs="Times New Roman" w:hint="eastAsia"/>
          <w:sz w:val="28"/>
          <w:szCs w:val="28"/>
        </w:rPr>
        <w:t>或</w:t>
      </w:r>
      <w:r w:rsidR="0028226F">
        <w:rPr>
          <w:rFonts w:ascii="Times New Roman" w:eastAsia="楷体_GB2312" w:hAnsi="Times New Roman" w:cs="Times New Roman" w:hint="eastAsia"/>
          <w:sz w:val="28"/>
          <w:szCs w:val="28"/>
        </w:rPr>
        <w:t>主持</w:t>
      </w:r>
      <w:r w:rsidR="0028226F" w:rsidRPr="0028226F">
        <w:rPr>
          <w:rFonts w:ascii="Times New Roman" w:eastAsia="楷体_GB2312" w:hAnsi="Times New Roman" w:cs="Times New Roman" w:hint="eastAsia"/>
          <w:sz w:val="28"/>
          <w:szCs w:val="28"/>
        </w:rPr>
        <w:t>欧盟</w:t>
      </w:r>
      <w:r w:rsidR="0028226F" w:rsidRPr="0028226F">
        <w:rPr>
          <w:rFonts w:ascii="Times New Roman" w:eastAsia="楷体_GB2312" w:hAnsi="Times New Roman" w:cs="Times New Roman" w:hint="eastAsia"/>
          <w:sz w:val="28"/>
          <w:szCs w:val="28"/>
        </w:rPr>
        <w:t>H2020</w:t>
      </w:r>
      <w:r w:rsidR="0028226F">
        <w:rPr>
          <w:rFonts w:ascii="Times New Roman" w:eastAsia="楷体_GB2312" w:hAnsi="Times New Roman" w:cs="Times New Roman" w:hint="eastAsia"/>
          <w:sz w:val="28"/>
          <w:szCs w:val="28"/>
        </w:rPr>
        <w:t>以及</w:t>
      </w:r>
      <w:r w:rsidR="0028226F" w:rsidRPr="0028226F">
        <w:rPr>
          <w:rFonts w:ascii="Times New Roman" w:eastAsia="楷体_GB2312" w:hAnsi="Times New Roman" w:cs="Times New Roman" w:hint="eastAsia"/>
          <w:sz w:val="28"/>
          <w:szCs w:val="28"/>
        </w:rPr>
        <w:t>爱尔兰、德国、荷兰、国家自然科学基金</w:t>
      </w:r>
      <w:r w:rsidR="0028226F">
        <w:rPr>
          <w:rFonts w:ascii="Times New Roman" w:eastAsia="楷体_GB2312" w:hAnsi="Times New Roman" w:cs="Times New Roman" w:hint="eastAsia"/>
          <w:sz w:val="28"/>
          <w:szCs w:val="28"/>
        </w:rPr>
        <w:t>、</w:t>
      </w:r>
      <w:r w:rsidR="0028226F" w:rsidRPr="0028226F">
        <w:rPr>
          <w:rFonts w:ascii="Times New Roman" w:eastAsia="楷体_GB2312" w:hAnsi="Times New Roman" w:cs="Times New Roman" w:hint="eastAsia"/>
          <w:sz w:val="28"/>
          <w:szCs w:val="28"/>
        </w:rPr>
        <w:t>科技部重点专项和国家电网项目</w:t>
      </w:r>
      <w:r w:rsidR="0028226F">
        <w:rPr>
          <w:rFonts w:ascii="Times New Roman" w:eastAsia="楷体_GB2312" w:hAnsi="Times New Roman" w:cs="Times New Roman" w:hint="eastAsia"/>
          <w:sz w:val="28"/>
          <w:szCs w:val="28"/>
        </w:rPr>
        <w:t>近</w:t>
      </w:r>
      <w:r w:rsidR="0028226F">
        <w:rPr>
          <w:rFonts w:ascii="Times New Roman" w:eastAsia="楷体_GB2312" w:hAnsi="Times New Roman" w:cs="Times New Roman" w:hint="eastAsia"/>
          <w:sz w:val="28"/>
          <w:szCs w:val="28"/>
        </w:rPr>
        <w:t>1</w:t>
      </w:r>
      <w:r w:rsidR="0028226F">
        <w:rPr>
          <w:rFonts w:ascii="Times New Roman" w:eastAsia="楷体_GB2312" w:hAnsi="Times New Roman" w:cs="Times New Roman"/>
          <w:sz w:val="28"/>
          <w:szCs w:val="28"/>
        </w:rPr>
        <w:t>0</w:t>
      </w:r>
      <w:r w:rsidR="0028226F">
        <w:rPr>
          <w:rFonts w:ascii="Times New Roman" w:eastAsia="楷体_GB2312" w:hAnsi="Times New Roman" w:cs="Times New Roman" w:hint="eastAsia"/>
          <w:sz w:val="28"/>
          <w:szCs w:val="28"/>
        </w:rPr>
        <w:t>项，</w:t>
      </w:r>
      <w:r w:rsidR="00CF78CB">
        <w:rPr>
          <w:rFonts w:ascii="Times New Roman" w:eastAsia="楷体_GB2312" w:hAnsi="Times New Roman" w:cs="Times New Roman" w:hint="eastAsia"/>
          <w:sz w:val="28"/>
          <w:szCs w:val="28"/>
        </w:rPr>
        <w:t>于</w:t>
      </w:r>
      <w:r w:rsidR="00921E39" w:rsidRPr="00921E39">
        <w:rPr>
          <w:rFonts w:ascii="Times New Roman" w:eastAsia="楷体_GB2312" w:hAnsi="Times New Roman" w:cs="Times New Roman" w:hint="eastAsia"/>
          <w:sz w:val="28"/>
          <w:szCs w:val="28"/>
        </w:rPr>
        <w:t>2018</w:t>
      </w:r>
      <w:r w:rsidR="00921E39" w:rsidRPr="00921E39">
        <w:rPr>
          <w:rFonts w:ascii="Times New Roman" w:eastAsia="楷体_GB2312" w:hAnsi="Times New Roman" w:cs="Times New Roman" w:hint="eastAsia"/>
          <w:sz w:val="28"/>
          <w:szCs w:val="28"/>
        </w:rPr>
        <w:t>年获得欧盟资助个人科研最高奖项之一玛丽居里个人基金</w:t>
      </w:r>
      <w:r w:rsidR="0028226F">
        <w:rPr>
          <w:rFonts w:ascii="Times New Roman" w:eastAsia="楷体_GB2312" w:hAnsi="Times New Roman" w:cs="Times New Roman" w:hint="eastAsia"/>
          <w:sz w:val="28"/>
          <w:szCs w:val="28"/>
        </w:rPr>
        <w:t>，并已</w:t>
      </w:r>
      <w:r w:rsidR="0028226F" w:rsidRPr="00B311E4">
        <w:rPr>
          <w:rFonts w:ascii="Times New Roman" w:eastAsia="楷体_GB2312" w:hAnsi="Times New Roman" w:cs="Times New Roman" w:hint="eastAsia"/>
          <w:sz w:val="28"/>
          <w:szCs w:val="28"/>
        </w:rPr>
        <w:t>在并行分布式计算和大数据处理的权威期刊与会议比如</w:t>
      </w:r>
      <w:r w:rsidR="0028226F" w:rsidRPr="00B311E4">
        <w:rPr>
          <w:rFonts w:ascii="Times New Roman" w:eastAsia="楷体_GB2312" w:hAnsi="Times New Roman" w:cs="Times New Roman" w:hint="eastAsia"/>
          <w:sz w:val="28"/>
          <w:szCs w:val="28"/>
        </w:rPr>
        <w:t xml:space="preserve">TPDS, TON, TC, TSC, TCC, TCAD, TASE, TSMC, TITS, TVT, TBD, IEEE Network, </w:t>
      </w:r>
      <w:r w:rsidR="0028226F">
        <w:rPr>
          <w:rFonts w:ascii="Times New Roman" w:eastAsia="楷体_GB2312" w:hAnsi="Times New Roman" w:cs="Times New Roman"/>
          <w:sz w:val="28"/>
          <w:szCs w:val="28"/>
        </w:rPr>
        <w:t xml:space="preserve">Energy, </w:t>
      </w:r>
      <w:r w:rsidR="0028226F" w:rsidRPr="00B311E4">
        <w:rPr>
          <w:rFonts w:ascii="Times New Roman" w:eastAsia="楷体_GB2312" w:hAnsi="Times New Roman" w:cs="Times New Roman" w:hint="eastAsia"/>
          <w:sz w:val="28"/>
          <w:szCs w:val="28"/>
        </w:rPr>
        <w:t xml:space="preserve">JPDC, ICPP, CIKM, </w:t>
      </w:r>
      <w:proofErr w:type="spellStart"/>
      <w:r w:rsidR="0028226F" w:rsidRPr="00B311E4">
        <w:rPr>
          <w:rFonts w:ascii="Times New Roman" w:eastAsia="楷体_GB2312" w:hAnsi="Times New Roman" w:cs="Times New Roman" w:hint="eastAsia"/>
          <w:sz w:val="28"/>
          <w:szCs w:val="28"/>
        </w:rPr>
        <w:t>CCGrid</w:t>
      </w:r>
      <w:proofErr w:type="spellEnd"/>
      <w:r w:rsidR="0028226F" w:rsidRPr="00B311E4">
        <w:rPr>
          <w:rFonts w:ascii="Times New Roman" w:eastAsia="楷体_GB2312" w:hAnsi="Times New Roman" w:cs="Times New Roman" w:hint="eastAsia"/>
          <w:sz w:val="28"/>
          <w:szCs w:val="28"/>
        </w:rPr>
        <w:t>和</w:t>
      </w:r>
      <w:proofErr w:type="spellStart"/>
      <w:r w:rsidR="0028226F" w:rsidRPr="00B311E4">
        <w:rPr>
          <w:rFonts w:ascii="Times New Roman" w:eastAsia="楷体_GB2312" w:hAnsi="Times New Roman" w:cs="Times New Roman" w:hint="eastAsia"/>
          <w:sz w:val="28"/>
          <w:szCs w:val="28"/>
        </w:rPr>
        <w:t>EuroPar</w:t>
      </w:r>
      <w:proofErr w:type="spellEnd"/>
      <w:r w:rsidR="0028226F" w:rsidRPr="00B311E4">
        <w:rPr>
          <w:rFonts w:ascii="Times New Roman" w:eastAsia="楷体_GB2312" w:hAnsi="Times New Roman" w:cs="Times New Roman" w:hint="eastAsia"/>
          <w:sz w:val="28"/>
          <w:szCs w:val="28"/>
        </w:rPr>
        <w:t>上发表近</w:t>
      </w:r>
      <w:r w:rsidR="0028226F" w:rsidRPr="00B311E4">
        <w:rPr>
          <w:rFonts w:ascii="Times New Roman" w:eastAsia="楷体_GB2312" w:hAnsi="Times New Roman" w:cs="Times New Roman" w:hint="eastAsia"/>
          <w:sz w:val="28"/>
          <w:szCs w:val="28"/>
        </w:rPr>
        <w:t>80</w:t>
      </w:r>
      <w:r w:rsidR="0028226F" w:rsidRPr="00B311E4">
        <w:rPr>
          <w:rFonts w:ascii="Times New Roman" w:eastAsia="楷体_GB2312" w:hAnsi="Times New Roman" w:cs="Times New Roman" w:hint="eastAsia"/>
          <w:sz w:val="28"/>
          <w:szCs w:val="28"/>
        </w:rPr>
        <w:t>篇文章</w:t>
      </w:r>
      <w:r w:rsidR="00921E39">
        <w:rPr>
          <w:rFonts w:ascii="Times New Roman" w:eastAsia="楷体_GB2312" w:hAnsi="Times New Roman" w:cs="Times New Roman" w:hint="eastAsia"/>
          <w:sz w:val="28"/>
          <w:szCs w:val="28"/>
        </w:rPr>
        <w:t>。</w:t>
      </w:r>
    </w:p>
    <w:p w:rsidR="00944438" w:rsidRDefault="00944438" w:rsidP="00944438">
      <w:pPr>
        <w:pStyle w:val="a3"/>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主要</w:t>
      </w:r>
      <w:r>
        <w:rPr>
          <w:rFonts w:ascii="Times New Roman" w:eastAsia="楷体_GB2312" w:hAnsi="Times New Roman" w:cs="Times New Roman"/>
          <w:sz w:val="28"/>
          <w:szCs w:val="28"/>
        </w:rPr>
        <w:t>研究方向</w:t>
      </w:r>
      <w:r w:rsidR="00B311E4">
        <w:rPr>
          <w:rFonts w:ascii="Times New Roman" w:eastAsia="楷体_GB2312" w:hAnsi="Times New Roman" w:cs="Times New Roman" w:hint="eastAsia"/>
          <w:sz w:val="28"/>
          <w:szCs w:val="28"/>
        </w:rPr>
        <w:t>：</w:t>
      </w:r>
      <w:r w:rsidR="00B311E4" w:rsidRPr="00B311E4">
        <w:rPr>
          <w:rFonts w:ascii="Times New Roman" w:eastAsia="楷体_GB2312" w:hAnsi="Times New Roman" w:cs="Times New Roman" w:hint="eastAsia"/>
          <w:sz w:val="28"/>
          <w:szCs w:val="28"/>
        </w:rPr>
        <w:t>并行分布式计算、深度学习、云计算和大数据处理以及这些技术在流程挖掘与能源大数据上的应用</w:t>
      </w:r>
      <w:r w:rsidR="00B311E4">
        <w:rPr>
          <w:rFonts w:ascii="Times New Roman" w:eastAsia="楷体_GB2312" w:hAnsi="Times New Roman" w:cs="Times New Roman" w:hint="eastAsia"/>
          <w:sz w:val="28"/>
          <w:szCs w:val="28"/>
        </w:rPr>
        <w:t>。</w:t>
      </w:r>
    </w:p>
    <w:p w:rsidR="00944438" w:rsidRDefault="00944438" w:rsidP="00944438">
      <w:pPr>
        <w:spacing w:before="50" w:after="50" w:line="440" w:lineRule="exact"/>
        <w:rPr>
          <w:rFonts w:eastAsia="楷体_GB2312"/>
          <w:sz w:val="28"/>
          <w:szCs w:val="28"/>
        </w:rPr>
      </w:pPr>
    </w:p>
    <w:p w:rsidR="00944438" w:rsidRPr="00041349" w:rsidRDefault="00944438" w:rsidP="00944438">
      <w:pPr>
        <w:spacing w:before="50" w:after="50" w:line="440" w:lineRule="exact"/>
        <w:ind w:firstLineChars="200" w:firstLine="560"/>
        <w:rPr>
          <w:rFonts w:eastAsia="楷体_GB2312"/>
          <w:b/>
          <w:sz w:val="28"/>
          <w:szCs w:val="28"/>
        </w:rPr>
      </w:pPr>
      <w:r w:rsidRPr="00041349">
        <w:rPr>
          <w:rFonts w:eastAsia="楷体_GB2312"/>
          <w:sz w:val="28"/>
          <w:szCs w:val="28"/>
        </w:rPr>
        <w:t>联系电话：</w:t>
      </w:r>
      <w:r w:rsidR="00554A36" w:rsidRPr="00554A36">
        <w:rPr>
          <w:rFonts w:eastAsia="楷体_GB2312"/>
          <w:sz w:val="28"/>
          <w:szCs w:val="28"/>
        </w:rPr>
        <w:t>010-61772129</w:t>
      </w:r>
    </w:p>
    <w:p w:rsidR="003D248F" w:rsidRPr="00D67BEA" w:rsidRDefault="00944438" w:rsidP="00944438">
      <w:pPr>
        <w:spacing w:line="360" w:lineRule="auto"/>
        <w:ind w:firstLineChars="200" w:firstLine="560"/>
        <w:rPr>
          <w:rFonts w:hAnsi="楷体"/>
          <w:b/>
          <w:color w:val="0000FF"/>
        </w:rPr>
      </w:pPr>
      <w:r w:rsidRPr="00041349">
        <w:rPr>
          <w:rFonts w:eastAsia="楷体_GB2312"/>
          <w:sz w:val="28"/>
          <w:szCs w:val="28"/>
        </w:rPr>
        <w:t>E-mail</w:t>
      </w:r>
      <w:r w:rsidRPr="00041349">
        <w:rPr>
          <w:rFonts w:eastAsia="楷体_GB2312"/>
          <w:sz w:val="28"/>
          <w:szCs w:val="28"/>
        </w:rPr>
        <w:t>：</w:t>
      </w:r>
      <w:hyperlink r:id="rId6" w:history="1">
        <w:r w:rsidR="00250575" w:rsidRPr="00D67BEA">
          <w:rPr>
            <w:color w:val="0000FF"/>
          </w:rPr>
          <w:t>lcheng@ncepu.edu.cn</w:t>
        </w:r>
      </w:hyperlink>
      <w:bookmarkStart w:id="0" w:name="_GoBack"/>
      <w:bookmarkEnd w:id="0"/>
    </w:p>
    <w:sectPr w:rsidR="003D248F" w:rsidRPr="00D67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EA" w:rsidRDefault="00D67BEA" w:rsidP="00D67BEA">
      <w:pPr>
        <w:spacing w:line="240" w:lineRule="auto"/>
      </w:pPr>
      <w:r>
        <w:separator/>
      </w:r>
    </w:p>
  </w:endnote>
  <w:endnote w:type="continuationSeparator" w:id="0">
    <w:p w:rsidR="00D67BEA" w:rsidRDefault="00D67BEA" w:rsidP="00D67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00"/>
    <w:family w:val="auto"/>
    <w:pitch w:val="default"/>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EA" w:rsidRDefault="00D67BEA" w:rsidP="00D67BEA">
      <w:pPr>
        <w:spacing w:line="240" w:lineRule="auto"/>
      </w:pPr>
      <w:r>
        <w:separator/>
      </w:r>
    </w:p>
  </w:footnote>
  <w:footnote w:type="continuationSeparator" w:id="0">
    <w:p w:rsidR="00D67BEA" w:rsidRDefault="00D67BEA" w:rsidP="00D67B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38"/>
    <w:rsid w:val="00124682"/>
    <w:rsid w:val="00250575"/>
    <w:rsid w:val="00265ED5"/>
    <w:rsid w:val="0028226F"/>
    <w:rsid w:val="003D248F"/>
    <w:rsid w:val="00554A36"/>
    <w:rsid w:val="00685F6A"/>
    <w:rsid w:val="00921E39"/>
    <w:rsid w:val="00944438"/>
    <w:rsid w:val="00B311E4"/>
    <w:rsid w:val="00CF78CB"/>
    <w:rsid w:val="00D00B6B"/>
    <w:rsid w:val="00D67BEA"/>
    <w:rsid w:val="00DA2F4B"/>
    <w:rsid w:val="00F9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9C52"/>
  <w15:chartTrackingRefBased/>
  <w15:docId w15:val="{92D44532-0CD0-45D6-A0FD-2ECD028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438"/>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44438"/>
    <w:pPr>
      <w:spacing w:before="100" w:beforeAutospacing="1" w:after="100" w:afterAutospacing="1" w:line="240" w:lineRule="auto"/>
      <w:ind w:left="0" w:firstLine="0"/>
      <w:jc w:val="left"/>
    </w:pPr>
    <w:rPr>
      <w:rFonts w:ascii="宋体" w:hAnsi="宋体" w:cs="宋体"/>
      <w:kern w:val="0"/>
      <w:sz w:val="24"/>
      <w:szCs w:val="24"/>
    </w:rPr>
  </w:style>
  <w:style w:type="character" w:styleId="a4">
    <w:name w:val="Hyperlink"/>
    <w:basedOn w:val="a0"/>
    <w:uiPriority w:val="99"/>
    <w:unhideWhenUsed/>
    <w:rsid w:val="00554A36"/>
    <w:rPr>
      <w:color w:val="0563C1" w:themeColor="hyperlink"/>
      <w:u w:val="single"/>
    </w:rPr>
  </w:style>
  <w:style w:type="character" w:styleId="a5">
    <w:name w:val="Unresolved Mention"/>
    <w:basedOn w:val="a0"/>
    <w:uiPriority w:val="99"/>
    <w:semiHidden/>
    <w:unhideWhenUsed/>
    <w:rsid w:val="00554A36"/>
    <w:rPr>
      <w:color w:val="605E5C"/>
      <w:shd w:val="clear" w:color="auto" w:fill="E1DFDD"/>
    </w:rPr>
  </w:style>
  <w:style w:type="paragraph" w:styleId="a6">
    <w:name w:val="header"/>
    <w:basedOn w:val="a"/>
    <w:link w:val="a7"/>
    <w:uiPriority w:val="99"/>
    <w:unhideWhenUsed/>
    <w:rsid w:val="00D67BE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D67BEA"/>
    <w:rPr>
      <w:rFonts w:ascii="Times New Roman" w:eastAsia="宋体" w:hAnsi="Times New Roman" w:cs="Times New Roman"/>
      <w:sz w:val="18"/>
      <w:szCs w:val="18"/>
    </w:rPr>
  </w:style>
  <w:style w:type="paragraph" w:styleId="a8">
    <w:name w:val="footer"/>
    <w:basedOn w:val="a"/>
    <w:link w:val="a9"/>
    <w:uiPriority w:val="99"/>
    <w:unhideWhenUsed/>
    <w:rsid w:val="00D67BEA"/>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D67B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17152">
      <w:bodyDiv w:val="1"/>
      <w:marLeft w:val="0"/>
      <w:marRight w:val="0"/>
      <w:marTop w:val="0"/>
      <w:marBottom w:val="0"/>
      <w:divBdr>
        <w:top w:val="none" w:sz="0" w:space="0" w:color="auto"/>
        <w:left w:val="none" w:sz="0" w:space="0" w:color="auto"/>
        <w:bottom w:val="none" w:sz="0" w:space="0" w:color="auto"/>
        <w:right w:val="none" w:sz="0" w:space="0" w:color="auto"/>
      </w:divBdr>
      <w:divsChild>
        <w:div w:id="34740140">
          <w:marLeft w:val="0"/>
          <w:marRight w:val="0"/>
          <w:marTop w:val="0"/>
          <w:marBottom w:val="0"/>
          <w:divBdr>
            <w:top w:val="none" w:sz="0" w:space="0" w:color="auto"/>
            <w:left w:val="none" w:sz="0" w:space="0" w:color="auto"/>
            <w:bottom w:val="none" w:sz="0" w:space="0" w:color="auto"/>
            <w:right w:val="none" w:sz="0" w:space="0" w:color="auto"/>
          </w:divBdr>
          <w:divsChild>
            <w:div w:id="12720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heng@ncep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张稚</dc:creator>
  <cp:keywords/>
  <dc:description/>
  <cp:lastModifiedBy>lenovo</cp:lastModifiedBy>
  <cp:revision>14</cp:revision>
  <dcterms:created xsi:type="dcterms:W3CDTF">2020-09-08T01:46:00Z</dcterms:created>
  <dcterms:modified xsi:type="dcterms:W3CDTF">2022-10-26T02:30:00Z</dcterms:modified>
</cp:coreProperties>
</file>