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94" w:rsidRDefault="00203C2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202</w:t>
      </w:r>
      <w:r w:rsidR="00ED5318">
        <w:rPr>
          <w:rFonts w:ascii="黑体" w:eastAsia="黑体" w:hAnsi="仿宋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CE0294" w:rsidRDefault="00203C2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考试科目编号：</w:t>
      </w:r>
      <w:r>
        <w:rPr>
          <w:rFonts w:ascii="仿宋_GB2312" w:eastAsia="仿宋_GB2312" w:hAnsi="仿宋" w:hint="eastAsia"/>
          <w:sz w:val="28"/>
          <w:szCs w:val="28"/>
        </w:rPr>
        <w:t>899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:rsidR="00CE0294" w:rsidRDefault="00203C2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考试命名名称：综合法语</w:t>
      </w:r>
    </w:p>
    <w:p w:rsidR="00CE0294" w:rsidRDefault="00203C2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考生要</w:t>
      </w:r>
      <w:r>
        <w:rPr>
          <w:rFonts w:ascii="仿宋_GB2312" w:eastAsia="仿宋_GB2312" w:hAnsi="仿宋"/>
          <w:sz w:val="28"/>
          <w:szCs w:val="28"/>
        </w:rPr>
        <w:t>具有较强的书面表达能力</w:t>
      </w:r>
      <w:r>
        <w:rPr>
          <w:rFonts w:ascii="仿宋_GB2312" w:eastAsia="仿宋_GB2312" w:hAnsi="仿宋" w:hint="eastAsia"/>
          <w:sz w:val="28"/>
          <w:szCs w:val="28"/>
        </w:rPr>
        <w:t>，能够运用流畅的法语解释单词、文学或文化词汇；了解法语词汇的发展历史，熟悉现代法语的主要构词方法，了解各种不同类型词典的形式、内容、范围及特点，知道如何选用词典，并能推荐常用的好辞典；掌握法国文学史上的主要思潮、文学流派、经典作家作品的基础知识，具备分析和评论法语文学作品的初步能力；熟悉法国及法语国家与地区历史、地理、政治、经济、艺术、社会等各方面文化知识；熟悉翻译理论知识，能够熟练进行不同题材篇章法汉互译。</w:t>
      </w:r>
    </w:p>
    <w:p w:rsidR="00CE0294" w:rsidRDefault="00203C2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．语言学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考察考生对语言学词汇学知识的了解掌握，重点考察词汇学里基本概念的解释，</w:t>
      </w:r>
      <w:r>
        <w:rPr>
          <w:rFonts w:ascii="仿宋_GB2312" w:eastAsia="仿宋_GB2312" w:hAnsi="仿宋" w:hint="eastAsia"/>
          <w:sz w:val="28"/>
          <w:szCs w:val="28"/>
        </w:rPr>
        <w:t>以及概念之间关系的理解掌握。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．法国文学常识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考察考生对各世纪文学体系的把握，重点考察法国文学史上主要文学流派、文学思潮的概念解释，以及对重要文学流派的代表作家与代表作品的理解掌握。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法国及法语地区文化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考察考生对法国及法语国家和地区的文化知识的了解掌握，涉及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历史、地理、政治、经济、艺术、社会等方面。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4. </w:t>
      </w:r>
      <w:r>
        <w:rPr>
          <w:rFonts w:ascii="仿宋_GB2312" w:eastAsia="仿宋_GB2312" w:hAnsi="仿宋" w:hint="eastAsia"/>
          <w:sz w:val="28"/>
          <w:szCs w:val="28"/>
        </w:rPr>
        <w:t>法汉互译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考察考生语言理解能力和翻译的实际运用能力。包括法译汉和汉译法两部分，每部分均为语篇摘选，要求译文内容正确，语句通顺，对译文修辞及翻译法不作特殊要求。</w:t>
      </w:r>
    </w:p>
    <w:p w:rsidR="00CE0294" w:rsidRDefault="00203C2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．词形转换、词</w:t>
      </w:r>
      <w:r>
        <w:rPr>
          <w:rFonts w:ascii="仿宋_GB2312" w:eastAsia="仿宋_GB2312" w:hAnsi="仿宋" w:hint="eastAsia"/>
          <w:sz w:val="28"/>
          <w:szCs w:val="28"/>
        </w:rPr>
        <w:t>汇解析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术语、名词解释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．简答题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．论述题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法汉互译</w:t>
      </w:r>
    </w:p>
    <w:p w:rsidR="00CE0294" w:rsidRDefault="00203C2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CE0294" w:rsidRDefault="00203C2B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《法语词汇学概论》，曹德明，上海外语教育出版社，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994</w:t>
      </w:r>
      <w:r>
        <w:rPr>
          <w:rFonts w:ascii="仿宋_GB2312" w:eastAsia="仿宋_GB2312" w:hAnsi="仿宋" w:hint="eastAsia"/>
          <w:sz w:val="28"/>
          <w:szCs w:val="28"/>
        </w:rPr>
        <w:t>年；</w:t>
      </w:r>
    </w:p>
    <w:p w:rsidR="00CE0294" w:rsidRDefault="00203C2B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《法国文学简明教程》，车琳，外语教学与研究出版社，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017</w:t>
      </w:r>
      <w:r>
        <w:rPr>
          <w:rFonts w:ascii="仿宋_GB2312" w:eastAsia="仿宋_GB2312" w:hAnsi="仿宋" w:hint="eastAsia"/>
          <w:sz w:val="28"/>
          <w:szCs w:val="28"/>
        </w:rPr>
        <w:t>年；</w:t>
      </w:r>
    </w:p>
    <w:p w:rsidR="00CE0294" w:rsidRDefault="00203C2B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《法国概况》，王秀丽，外语教学与研究出版社，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010</w:t>
      </w:r>
      <w:r>
        <w:rPr>
          <w:rFonts w:ascii="仿宋_GB2312" w:eastAsia="仿宋_GB2312" w:hAnsi="仿宋" w:hint="eastAsia"/>
          <w:sz w:val="28"/>
          <w:szCs w:val="28"/>
        </w:rPr>
        <w:t>年；</w:t>
      </w:r>
    </w:p>
    <w:p w:rsidR="00CE0294" w:rsidRDefault="00203C2B">
      <w:pPr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《法语国家与地区概况》，丁雪英，柳利，傅绍梅等，外语教学与研究出版社，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006</w:t>
      </w:r>
      <w:r>
        <w:rPr>
          <w:rFonts w:ascii="仿宋_GB2312" w:eastAsia="仿宋_GB2312" w:hAnsi="仿宋" w:hint="eastAsia"/>
          <w:sz w:val="28"/>
          <w:szCs w:val="28"/>
        </w:rPr>
        <w:t>年。</w:t>
      </w:r>
    </w:p>
    <w:p w:rsidR="00CE0294" w:rsidRDefault="00CE0294">
      <w:pPr>
        <w:snapToGrid w:val="0"/>
        <w:rPr>
          <w:rFonts w:ascii="仿宋_GB2312" w:eastAsia="仿宋_GB2312" w:hAnsi="仿宋"/>
          <w:sz w:val="28"/>
          <w:szCs w:val="28"/>
        </w:rPr>
      </w:pPr>
    </w:p>
    <w:sectPr w:rsidR="00CE02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2B" w:rsidRDefault="00203C2B">
      <w:r>
        <w:separator/>
      </w:r>
    </w:p>
  </w:endnote>
  <w:endnote w:type="continuationSeparator" w:id="0">
    <w:p w:rsidR="00203C2B" w:rsidRDefault="002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2B" w:rsidRDefault="00203C2B">
      <w:r>
        <w:separator/>
      </w:r>
    </w:p>
  </w:footnote>
  <w:footnote w:type="continuationSeparator" w:id="0">
    <w:p w:rsidR="00203C2B" w:rsidRDefault="0020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94" w:rsidRDefault="00CE029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5"/>
    <w:rsid w:val="00013BEC"/>
    <w:rsid w:val="000B4A01"/>
    <w:rsid w:val="000C4BAE"/>
    <w:rsid w:val="000E1314"/>
    <w:rsid w:val="000E2C52"/>
    <w:rsid w:val="000E3B50"/>
    <w:rsid w:val="001228BA"/>
    <w:rsid w:val="00151EBF"/>
    <w:rsid w:val="001633B3"/>
    <w:rsid w:val="001B7CB9"/>
    <w:rsid w:val="001C34CB"/>
    <w:rsid w:val="001C4E07"/>
    <w:rsid w:val="001C5AD8"/>
    <w:rsid w:val="00203C2B"/>
    <w:rsid w:val="002117E8"/>
    <w:rsid w:val="00274409"/>
    <w:rsid w:val="00285579"/>
    <w:rsid w:val="00287B97"/>
    <w:rsid w:val="00292375"/>
    <w:rsid w:val="00293EF2"/>
    <w:rsid w:val="002A6290"/>
    <w:rsid w:val="002C328B"/>
    <w:rsid w:val="002D35CE"/>
    <w:rsid w:val="002E3E67"/>
    <w:rsid w:val="003249C0"/>
    <w:rsid w:val="00337342"/>
    <w:rsid w:val="00355CD7"/>
    <w:rsid w:val="003B2081"/>
    <w:rsid w:val="003C3C36"/>
    <w:rsid w:val="004249C3"/>
    <w:rsid w:val="00426F28"/>
    <w:rsid w:val="004447E6"/>
    <w:rsid w:val="004729CA"/>
    <w:rsid w:val="00487AAC"/>
    <w:rsid w:val="004A2AD8"/>
    <w:rsid w:val="004E7EA9"/>
    <w:rsid w:val="005278FE"/>
    <w:rsid w:val="005318AD"/>
    <w:rsid w:val="00560A38"/>
    <w:rsid w:val="00561678"/>
    <w:rsid w:val="005616B8"/>
    <w:rsid w:val="00562909"/>
    <w:rsid w:val="00580FBF"/>
    <w:rsid w:val="005E2D63"/>
    <w:rsid w:val="006310BB"/>
    <w:rsid w:val="0063114E"/>
    <w:rsid w:val="00633EA3"/>
    <w:rsid w:val="00635FC2"/>
    <w:rsid w:val="006824D5"/>
    <w:rsid w:val="00692E81"/>
    <w:rsid w:val="006965C9"/>
    <w:rsid w:val="006A699C"/>
    <w:rsid w:val="006E10E5"/>
    <w:rsid w:val="00701EAE"/>
    <w:rsid w:val="0074240D"/>
    <w:rsid w:val="00776533"/>
    <w:rsid w:val="00780B19"/>
    <w:rsid w:val="007A394B"/>
    <w:rsid w:val="007B35B4"/>
    <w:rsid w:val="007C74A3"/>
    <w:rsid w:val="007E771E"/>
    <w:rsid w:val="007F3D14"/>
    <w:rsid w:val="00802249"/>
    <w:rsid w:val="008042C5"/>
    <w:rsid w:val="00815896"/>
    <w:rsid w:val="0083409C"/>
    <w:rsid w:val="008403E2"/>
    <w:rsid w:val="00853C1D"/>
    <w:rsid w:val="00867170"/>
    <w:rsid w:val="00870559"/>
    <w:rsid w:val="008A5F9E"/>
    <w:rsid w:val="008D0AF1"/>
    <w:rsid w:val="008D0BCE"/>
    <w:rsid w:val="009146EF"/>
    <w:rsid w:val="00921B92"/>
    <w:rsid w:val="00972C54"/>
    <w:rsid w:val="00984F1D"/>
    <w:rsid w:val="009B1191"/>
    <w:rsid w:val="009D0437"/>
    <w:rsid w:val="009E477A"/>
    <w:rsid w:val="009E67E0"/>
    <w:rsid w:val="009F2EE1"/>
    <w:rsid w:val="00A234D5"/>
    <w:rsid w:val="00A43C07"/>
    <w:rsid w:val="00A6537C"/>
    <w:rsid w:val="00A85EAF"/>
    <w:rsid w:val="00AA1A55"/>
    <w:rsid w:val="00AF62BD"/>
    <w:rsid w:val="00AF7638"/>
    <w:rsid w:val="00B06F02"/>
    <w:rsid w:val="00B151CE"/>
    <w:rsid w:val="00B26202"/>
    <w:rsid w:val="00B66D34"/>
    <w:rsid w:val="00B73D29"/>
    <w:rsid w:val="00BB1242"/>
    <w:rsid w:val="00BB2F61"/>
    <w:rsid w:val="00C3413F"/>
    <w:rsid w:val="00C722FD"/>
    <w:rsid w:val="00C77743"/>
    <w:rsid w:val="00C82C59"/>
    <w:rsid w:val="00CB2379"/>
    <w:rsid w:val="00CC4C42"/>
    <w:rsid w:val="00CC6ADF"/>
    <w:rsid w:val="00CD3E3E"/>
    <w:rsid w:val="00CE0294"/>
    <w:rsid w:val="00D10652"/>
    <w:rsid w:val="00D133DA"/>
    <w:rsid w:val="00D85423"/>
    <w:rsid w:val="00DE0AFF"/>
    <w:rsid w:val="00E00AF0"/>
    <w:rsid w:val="00E94B44"/>
    <w:rsid w:val="00ED03A8"/>
    <w:rsid w:val="00ED20EB"/>
    <w:rsid w:val="00ED5318"/>
    <w:rsid w:val="00EF405A"/>
    <w:rsid w:val="00F06FDC"/>
    <w:rsid w:val="00F3028A"/>
    <w:rsid w:val="00F67BFA"/>
    <w:rsid w:val="00FE3477"/>
    <w:rsid w:val="30324EEC"/>
    <w:rsid w:val="594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8C2AC"/>
  <w15:docId w15:val="{FEAAB906-66BA-443D-9420-2265D42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1-5">
    <w:name w:val="reader-word-layer reader-word-s1-5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3-1">
    <w:name w:val="reader-word-layer reader-word-s3-1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3-2">
    <w:name w:val="reader-word-layer reader-word-s3-2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3-3">
    <w:name w:val="reader-word-layer reader-word-s3-3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2-0">
    <w:name w:val="reader-word-layer reader-word-s2-0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1-14">
    <w:name w:val="reader-word-layer reader-word-s1-14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1-15">
    <w:name w:val="reader-word-layer reader-word-s1-15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2-5">
    <w:name w:val="reader-word-layer reader-word-s2-5"/>
    <w:basedOn w:val="a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2-3">
    <w:name w:val="reader-word-layer reader-word-s2-3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曹峰</cp:lastModifiedBy>
  <cp:revision>3</cp:revision>
  <cp:lastPrinted>2010-08-31T04:19:00Z</cp:lastPrinted>
  <dcterms:created xsi:type="dcterms:W3CDTF">2020-09-02T14:46:00Z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3A73720016C8490EA75A9C5C62F5BBDB</vt:lpwstr>
  </property>
</Properties>
</file>