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4BE00" w14:textId="4F65EAB3" w:rsidR="00451078" w:rsidRDefault="00F81837" w:rsidP="00E5166C">
      <w:pPr>
        <w:pStyle w:val="a8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王利刚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98712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 w:rsidR="00351C93">
        <w:rPr>
          <w:rFonts w:ascii="Times New Roman" w:eastAsia="楷体_GB2312" w:hAnsi="Times New Roman" w:cs="Times New Roman" w:hint="eastAsia"/>
          <w:sz w:val="28"/>
          <w:szCs w:val="28"/>
        </w:rPr>
        <w:t>，教授、博导</w:t>
      </w:r>
      <w:r w:rsidR="001E4DA1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1E4DA1" w:rsidRPr="00351C93">
        <w:rPr>
          <w:rFonts w:ascii="Times New Roman" w:eastAsia="楷体_GB2312" w:hAnsi="Times New Roman" w:cs="Times New Roman" w:hint="eastAsia"/>
          <w:sz w:val="28"/>
          <w:szCs w:val="28"/>
        </w:rPr>
        <w:t>华北电力大学“国家储能技术产教融合创新平台”固体氧化物燃料电池与制氢</w:t>
      </w:r>
      <w:r w:rsidR="001E4DA1">
        <w:rPr>
          <w:rFonts w:ascii="Times New Roman" w:eastAsia="楷体_GB2312" w:hAnsi="Times New Roman" w:cs="Times New Roman" w:hint="eastAsia"/>
          <w:sz w:val="28"/>
          <w:szCs w:val="28"/>
        </w:rPr>
        <w:t>方向</w:t>
      </w:r>
      <w:r w:rsidR="001E4DA1" w:rsidRPr="00351C93">
        <w:rPr>
          <w:rFonts w:ascii="Times New Roman" w:eastAsia="楷体_GB2312" w:hAnsi="Times New Roman" w:cs="Times New Roman" w:hint="eastAsia"/>
          <w:sz w:val="28"/>
          <w:szCs w:val="28"/>
        </w:rPr>
        <w:t>负责人、“氢能技术创新中心”副主任</w:t>
      </w:r>
      <w:r>
        <w:rPr>
          <w:rFonts w:ascii="Times New Roman" w:eastAsia="楷体_GB2312" w:hAnsi="Times New Roman" w:cs="Times New Roman"/>
          <w:sz w:val="28"/>
          <w:szCs w:val="28"/>
        </w:rPr>
        <w:t>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F81837">
        <w:rPr>
          <w:rFonts w:ascii="Times New Roman" w:eastAsia="楷体_GB2312" w:hAnsi="Times New Roman" w:cs="Times New Roman" w:hint="eastAsia"/>
          <w:sz w:val="28"/>
          <w:szCs w:val="28"/>
        </w:rPr>
        <w:t>009</w:t>
      </w:r>
      <w:r w:rsidRPr="00F81837">
        <w:rPr>
          <w:rFonts w:ascii="Times New Roman" w:eastAsia="楷体_GB2312" w:hAnsi="Times New Roman" w:cs="Times New Roman" w:hint="eastAsia"/>
          <w:sz w:val="28"/>
          <w:szCs w:val="28"/>
        </w:rPr>
        <w:t>年获华北电力大学工学学士学位；</w:t>
      </w:r>
      <w:r w:rsidRPr="00F81837">
        <w:rPr>
          <w:rFonts w:ascii="Times New Roman" w:eastAsia="楷体_GB2312" w:hAnsi="Times New Roman" w:cs="Times New Roman" w:hint="eastAsia"/>
          <w:sz w:val="28"/>
          <w:szCs w:val="28"/>
        </w:rPr>
        <w:t>2011</w:t>
      </w:r>
      <w:r w:rsidRPr="00F81837">
        <w:rPr>
          <w:rFonts w:ascii="Times New Roman" w:eastAsia="楷体_GB2312" w:hAnsi="Times New Roman" w:cs="Times New Roman" w:hint="eastAsia"/>
          <w:sz w:val="28"/>
          <w:szCs w:val="28"/>
        </w:rPr>
        <w:t>年起留学德国柏林工业大学、亚琛工业大学，</w:t>
      </w:r>
      <w:r w:rsidRPr="00F81837">
        <w:rPr>
          <w:rFonts w:ascii="Times New Roman" w:eastAsia="楷体_GB2312" w:hAnsi="Times New Roman" w:cs="Times New Roman" w:hint="eastAsia"/>
          <w:sz w:val="28"/>
          <w:szCs w:val="28"/>
        </w:rPr>
        <w:t>2016</w:t>
      </w:r>
      <w:r w:rsidRPr="00F81837">
        <w:rPr>
          <w:rFonts w:ascii="Times New Roman" w:eastAsia="楷体_GB2312" w:hAnsi="Times New Roman" w:cs="Times New Roman" w:hint="eastAsia"/>
          <w:sz w:val="28"/>
          <w:szCs w:val="28"/>
        </w:rPr>
        <w:t>年以最高荣誉获柏林工业大学过程科学学院工学博士学位；</w:t>
      </w:r>
      <w:r w:rsidRPr="00F81837">
        <w:rPr>
          <w:rFonts w:ascii="Times New Roman" w:eastAsia="楷体_GB2312" w:hAnsi="Times New Roman" w:cs="Times New Roman" w:hint="eastAsia"/>
          <w:sz w:val="28"/>
          <w:szCs w:val="28"/>
        </w:rPr>
        <w:t>2015-20</w:t>
      </w:r>
      <w:r w:rsidRPr="00F81837">
        <w:rPr>
          <w:rFonts w:ascii="Times New Roman" w:eastAsia="楷体_GB2312" w:hAnsi="Times New Roman" w:cs="Times New Roman" w:hint="eastAsia"/>
          <w:sz w:val="28"/>
          <w:szCs w:val="28"/>
        </w:rPr>
        <w:t>年在瑞士洛桑联邦理工学院</w:t>
      </w:r>
      <w:r w:rsidR="00351C93">
        <w:rPr>
          <w:rFonts w:ascii="Times New Roman" w:eastAsia="楷体_GB2312" w:hAnsi="Times New Roman" w:cs="Times New Roman" w:hint="eastAsia"/>
          <w:sz w:val="28"/>
          <w:szCs w:val="28"/>
        </w:rPr>
        <w:t>开展</w:t>
      </w:r>
      <w:r w:rsidRPr="00F81837">
        <w:rPr>
          <w:rFonts w:ascii="Times New Roman" w:eastAsia="楷体_GB2312" w:hAnsi="Times New Roman" w:cs="Times New Roman" w:hint="eastAsia"/>
          <w:sz w:val="28"/>
          <w:szCs w:val="28"/>
        </w:rPr>
        <w:t>博后研究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020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年受聘华北电力大学教授</w:t>
      </w:r>
      <w:r w:rsidRPr="00F81837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6C641845" w14:textId="41EDDD78" w:rsidR="00351C93" w:rsidRDefault="00451078" w:rsidP="00E5166C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451078">
        <w:rPr>
          <w:rFonts w:ascii="Times New Roman" w:eastAsia="楷体_GB2312" w:hAnsi="Times New Roman" w:cs="Times New Roman" w:hint="eastAsia"/>
          <w:sz w:val="28"/>
          <w:szCs w:val="28"/>
        </w:rPr>
        <w:t>长期从事固体氧化物燃料电池与制氢</w:t>
      </w:r>
      <w:r w:rsidR="00590374">
        <w:rPr>
          <w:rFonts w:ascii="Times New Roman" w:eastAsia="楷体_GB2312" w:hAnsi="Times New Roman" w:cs="Times New Roman" w:hint="eastAsia"/>
          <w:sz w:val="28"/>
          <w:szCs w:val="28"/>
        </w:rPr>
        <w:t>的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基础与应用</w:t>
      </w:r>
      <w:r w:rsidRPr="00451078">
        <w:rPr>
          <w:rFonts w:ascii="Times New Roman" w:eastAsia="楷体_GB2312" w:hAnsi="Times New Roman" w:cs="Times New Roman" w:hint="eastAsia"/>
          <w:sz w:val="28"/>
          <w:szCs w:val="28"/>
        </w:rPr>
        <w:t>研究</w:t>
      </w:r>
      <w:r w:rsidR="009C2876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曾</w:t>
      </w:r>
      <w:r w:rsidR="00E344D6" w:rsidRPr="00E344D6">
        <w:rPr>
          <w:rFonts w:ascii="Times New Roman" w:eastAsia="楷体_GB2312" w:hAnsi="Times New Roman" w:cs="Times New Roman" w:hint="eastAsia"/>
          <w:sz w:val="28"/>
          <w:szCs w:val="28"/>
        </w:rPr>
        <w:t>主持、参与</w:t>
      </w:r>
      <w:r w:rsidR="00E344D6" w:rsidRPr="00E344D6">
        <w:rPr>
          <w:rFonts w:ascii="Times New Roman" w:eastAsia="楷体_GB2312" w:hAnsi="Times New Roman" w:cs="Times New Roman" w:hint="eastAsia"/>
          <w:sz w:val="28"/>
          <w:szCs w:val="28"/>
        </w:rPr>
        <w:t>11</w:t>
      </w:r>
      <w:r w:rsidR="00E344D6" w:rsidRPr="00E344D6">
        <w:rPr>
          <w:rFonts w:ascii="Times New Roman" w:eastAsia="楷体_GB2312" w:hAnsi="Times New Roman" w:cs="Times New Roman" w:hint="eastAsia"/>
          <w:sz w:val="28"/>
          <w:szCs w:val="28"/>
        </w:rPr>
        <w:t>项欧盟第七框架及地平线</w:t>
      </w:r>
      <w:r w:rsidR="00E344D6" w:rsidRPr="00E344D6">
        <w:rPr>
          <w:rFonts w:ascii="Times New Roman" w:eastAsia="楷体_GB2312" w:hAnsi="Times New Roman" w:cs="Times New Roman" w:hint="eastAsia"/>
          <w:sz w:val="28"/>
          <w:szCs w:val="28"/>
        </w:rPr>
        <w:t>2020</w:t>
      </w:r>
      <w:r w:rsidR="00E344D6">
        <w:rPr>
          <w:rFonts w:ascii="Times New Roman" w:eastAsia="楷体_GB2312" w:hAnsi="Times New Roman" w:cs="Times New Roman" w:hint="eastAsia"/>
          <w:sz w:val="28"/>
          <w:szCs w:val="28"/>
        </w:rPr>
        <w:t>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，主持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项国家自然科学基金面上项目、科技部高端外专引进项目，</w:t>
      </w:r>
      <w:r w:rsidRPr="00451078">
        <w:rPr>
          <w:rFonts w:ascii="Times New Roman" w:eastAsia="楷体_GB2312" w:hAnsi="Times New Roman" w:cs="Times New Roman" w:hint="eastAsia"/>
          <w:sz w:val="28"/>
          <w:szCs w:val="28"/>
        </w:rPr>
        <w:t>参与多项</w:t>
      </w:r>
      <w:r w:rsidR="001E4DA1">
        <w:rPr>
          <w:rFonts w:ascii="Times New Roman" w:eastAsia="楷体_GB2312" w:hAnsi="Times New Roman" w:cs="Times New Roman" w:hint="eastAsia"/>
          <w:sz w:val="28"/>
          <w:szCs w:val="28"/>
        </w:rPr>
        <w:t>国家自然科学基金重大项目、</w:t>
      </w:r>
      <w:r w:rsidRPr="00451078">
        <w:rPr>
          <w:rFonts w:ascii="Times New Roman" w:eastAsia="楷体_GB2312" w:hAnsi="Times New Roman" w:cs="Times New Roman" w:hint="eastAsia"/>
          <w:sz w:val="28"/>
          <w:szCs w:val="28"/>
        </w:rPr>
        <w:t>中国工程院战略研究与咨询项目</w:t>
      </w:r>
      <w:r w:rsidR="00351C93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351C93" w:rsidRPr="00351C93">
        <w:rPr>
          <w:rFonts w:ascii="Times New Roman" w:eastAsia="楷体_GB2312" w:hAnsi="Times New Roman" w:cs="Times New Roman" w:hint="eastAsia"/>
          <w:sz w:val="28"/>
          <w:szCs w:val="28"/>
        </w:rPr>
        <w:t>已发表</w:t>
      </w:r>
      <w:r w:rsidR="00351C93" w:rsidRPr="00351C93">
        <w:rPr>
          <w:rFonts w:ascii="Times New Roman" w:eastAsia="楷体_GB2312" w:hAnsi="Times New Roman" w:cs="Times New Roman" w:hint="eastAsia"/>
          <w:sz w:val="28"/>
          <w:szCs w:val="28"/>
        </w:rPr>
        <w:t xml:space="preserve"> SCI </w:t>
      </w:r>
      <w:r w:rsidR="00351C93" w:rsidRPr="00351C93">
        <w:rPr>
          <w:rFonts w:ascii="Times New Roman" w:eastAsia="楷体_GB2312" w:hAnsi="Times New Roman" w:cs="Times New Roman" w:hint="eastAsia"/>
          <w:sz w:val="28"/>
          <w:szCs w:val="28"/>
        </w:rPr>
        <w:t>期刊文章</w:t>
      </w:r>
      <w:r w:rsidR="00351C93" w:rsidRPr="00351C93">
        <w:rPr>
          <w:rFonts w:ascii="Times New Roman" w:eastAsia="楷体_GB2312" w:hAnsi="Times New Roman" w:cs="Times New Roman" w:hint="eastAsia"/>
          <w:sz w:val="28"/>
          <w:szCs w:val="28"/>
        </w:rPr>
        <w:t>50</w:t>
      </w:r>
      <w:r w:rsidR="00351C93">
        <w:rPr>
          <w:rFonts w:ascii="Times New Roman" w:eastAsia="楷体_GB2312" w:hAnsi="Times New Roman" w:cs="Times New Roman" w:hint="eastAsia"/>
          <w:sz w:val="28"/>
          <w:szCs w:val="28"/>
        </w:rPr>
        <w:t>余</w:t>
      </w:r>
      <w:r w:rsidR="00351C93" w:rsidRPr="00351C93">
        <w:rPr>
          <w:rFonts w:ascii="Times New Roman" w:eastAsia="楷体_GB2312" w:hAnsi="Times New Roman" w:cs="Times New Roman" w:hint="eastAsia"/>
          <w:sz w:val="28"/>
          <w:szCs w:val="28"/>
        </w:rPr>
        <w:t>篇，其中第一或通讯作者</w:t>
      </w:r>
      <w:r w:rsidR="00351C93" w:rsidRPr="00351C93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="00351C93">
        <w:rPr>
          <w:rFonts w:ascii="Times New Roman" w:eastAsia="楷体_GB2312" w:hAnsi="Times New Roman" w:cs="Times New Roman"/>
          <w:sz w:val="28"/>
          <w:szCs w:val="28"/>
        </w:rPr>
        <w:t>8</w:t>
      </w:r>
      <w:r w:rsidR="00351C93" w:rsidRPr="00351C93">
        <w:rPr>
          <w:rFonts w:ascii="Times New Roman" w:eastAsia="楷体_GB2312" w:hAnsi="Times New Roman" w:cs="Times New Roman" w:hint="eastAsia"/>
          <w:sz w:val="28"/>
          <w:szCs w:val="28"/>
        </w:rPr>
        <w:t>篇，被引</w:t>
      </w:r>
      <w:r w:rsidR="00351C93">
        <w:rPr>
          <w:rFonts w:ascii="Times New Roman" w:eastAsia="楷体_GB2312" w:hAnsi="Times New Roman" w:cs="Times New Roman"/>
          <w:sz w:val="28"/>
          <w:szCs w:val="28"/>
        </w:rPr>
        <w:t>20</w:t>
      </w:r>
      <w:r w:rsidR="00351C93" w:rsidRPr="00351C93">
        <w:rPr>
          <w:rFonts w:ascii="Times New Roman" w:eastAsia="楷体_GB2312" w:hAnsi="Times New Roman" w:cs="Times New Roman" w:hint="eastAsia"/>
          <w:sz w:val="28"/>
          <w:szCs w:val="28"/>
        </w:rPr>
        <w:t>00</w:t>
      </w:r>
      <w:r w:rsidR="00351C93" w:rsidRPr="00351C93">
        <w:rPr>
          <w:rFonts w:ascii="Times New Roman" w:eastAsia="楷体_GB2312" w:hAnsi="Times New Roman" w:cs="Times New Roman" w:hint="eastAsia"/>
          <w:sz w:val="28"/>
          <w:szCs w:val="28"/>
        </w:rPr>
        <w:t>余次。</w:t>
      </w:r>
    </w:p>
    <w:p w14:paraId="61BF2B07" w14:textId="06714A3D" w:rsidR="00F81837" w:rsidRDefault="00351C93" w:rsidP="00E5166C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351C93">
        <w:rPr>
          <w:rFonts w:ascii="Times New Roman" w:eastAsia="楷体_GB2312" w:hAnsi="Times New Roman" w:cs="Times New Roman" w:hint="eastAsia"/>
          <w:sz w:val="28"/>
          <w:szCs w:val="28"/>
        </w:rPr>
        <w:t>担任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科技部</w:t>
      </w:r>
      <w:r w:rsidRPr="00351C93">
        <w:rPr>
          <w:rFonts w:ascii="Times New Roman" w:eastAsia="楷体_GB2312" w:hAnsi="Times New Roman" w:cs="Times New Roman" w:hint="eastAsia"/>
          <w:sz w:val="28"/>
          <w:szCs w:val="28"/>
        </w:rPr>
        <w:t>“十四五”氢能技术重点专项指南专家组成员、欧洲燃料电池与电解论坛学术咨询委员会、</w:t>
      </w:r>
      <w:r w:rsidR="00D20753">
        <w:rPr>
          <w:rFonts w:ascii="Times New Roman" w:eastAsia="楷体_GB2312" w:hAnsi="Times New Roman" w:cs="Times New Roman" w:hint="eastAsia"/>
          <w:sz w:val="28"/>
          <w:szCs w:val="28"/>
        </w:rPr>
        <w:t>国际能源署固体氧化物电池工作组成员、</w:t>
      </w:r>
      <w:r w:rsidRPr="00351C93">
        <w:rPr>
          <w:rFonts w:ascii="Times New Roman" w:eastAsia="楷体_GB2312" w:hAnsi="Times New Roman" w:cs="Times New Roman" w:hint="eastAsia"/>
          <w:sz w:val="28"/>
          <w:szCs w:val="28"/>
        </w:rPr>
        <w:t>中国可再生能源学会青年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委员</w:t>
      </w:r>
      <w:r w:rsidRPr="00351C93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440210">
        <w:rPr>
          <w:rFonts w:ascii="Times New Roman" w:eastAsia="楷体_GB2312" w:hAnsi="Times New Roman" w:cs="Times New Roman" w:hint="eastAsia"/>
          <w:sz w:val="28"/>
          <w:szCs w:val="28"/>
        </w:rPr>
        <w:t>担任</w:t>
      </w:r>
      <w:r w:rsidRPr="00351C93">
        <w:rPr>
          <w:rFonts w:ascii="Times New Roman" w:eastAsia="楷体_GB2312" w:hAnsi="Times New Roman" w:cs="Times New Roman" w:hint="eastAsia"/>
          <w:sz w:val="28"/>
          <w:szCs w:val="28"/>
        </w:rPr>
        <w:t>Frontiers in Energy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351C93">
        <w:rPr>
          <w:rFonts w:ascii="Times New Roman" w:eastAsia="楷体_GB2312" w:hAnsi="Times New Roman" w:cs="Times New Roman" w:hint="eastAsia"/>
          <w:sz w:val="28"/>
          <w:szCs w:val="28"/>
        </w:rPr>
        <w:t>Research</w:t>
      </w:r>
      <w:r w:rsidRPr="00351C93">
        <w:rPr>
          <w:rFonts w:ascii="Times New Roman" w:eastAsia="楷体_GB2312" w:hAnsi="Times New Roman" w:cs="Times New Roman" w:hint="eastAsia"/>
          <w:sz w:val="28"/>
          <w:szCs w:val="28"/>
        </w:rPr>
        <w:t>期刊编委、</w:t>
      </w:r>
      <w:r w:rsidRPr="00351C93">
        <w:rPr>
          <w:rFonts w:ascii="Times New Roman" w:eastAsia="楷体_GB2312" w:hAnsi="Times New Roman" w:cs="Times New Roman" w:hint="eastAsia"/>
          <w:sz w:val="28"/>
          <w:szCs w:val="28"/>
        </w:rPr>
        <w:t>CSEE Journal of Power and Energy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351C93">
        <w:rPr>
          <w:rFonts w:ascii="Times New Roman" w:eastAsia="楷体_GB2312" w:hAnsi="Times New Roman" w:cs="Times New Roman" w:hint="eastAsia"/>
          <w:sz w:val="28"/>
          <w:szCs w:val="28"/>
        </w:rPr>
        <w:t>Systems</w:t>
      </w:r>
      <w:r w:rsidR="00A97F96">
        <w:rPr>
          <w:rFonts w:ascii="Times New Roman" w:eastAsia="楷体_GB2312" w:hAnsi="Times New Roman" w:cs="Times New Roman" w:hint="eastAsia"/>
          <w:sz w:val="28"/>
          <w:szCs w:val="28"/>
        </w:rPr>
        <w:t>等期刊</w:t>
      </w:r>
      <w:r w:rsidRPr="00351C93">
        <w:rPr>
          <w:rFonts w:ascii="Times New Roman" w:eastAsia="楷体_GB2312" w:hAnsi="Times New Roman" w:cs="Times New Roman" w:hint="eastAsia"/>
          <w:sz w:val="28"/>
          <w:szCs w:val="28"/>
        </w:rPr>
        <w:t>客座编辑。曾在欧盟能源总局、</w:t>
      </w:r>
      <w:r w:rsidR="0031777F">
        <w:rPr>
          <w:rFonts w:ascii="Times New Roman" w:eastAsia="楷体_GB2312" w:hAnsi="Times New Roman" w:cs="Times New Roman" w:hint="eastAsia"/>
          <w:sz w:val="28"/>
          <w:szCs w:val="28"/>
        </w:rPr>
        <w:t>欧盟</w:t>
      </w:r>
      <w:r w:rsidR="0031777F">
        <w:rPr>
          <w:rFonts w:ascii="Times New Roman" w:eastAsia="楷体_GB2312" w:hAnsi="Times New Roman" w:cs="Times New Roman" w:hint="eastAsia"/>
          <w:sz w:val="28"/>
          <w:szCs w:val="28"/>
        </w:rPr>
        <w:t>F</w:t>
      </w:r>
      <w:r w:rsidR="0031777F">
        <w:rPr>
          <w:rFonts w:ascii="Times New Roman" w:eastAsia="楷体_GB2312" w:hAnsi="Times New Roman" w:cs="Times New Roman"/>
          <w:sz w:val="28"/>
          <w:szCs w:val="28"/>
        </w:rPr>
        <w:t>CHJU</w:t>
      </w:r>
      <w:r w:rsidR="0031777F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351C93">
        <w:rPr>
          <w:rFonts w:ascii="Times New Roman" w:eastAsia="楷体_GB2312" w:hAnsi="Times New Roman" w:cs="Times New Roman" w:hint="eastAsia"/>
          <w:sz w:val="28"/>
          <w:szCs w:val="28"/>
        </w:rPr>
        <w:t>欧洲氢能周、国际能源署等国际知名机构作特邀报告</w:t>
      </w:r>
      <w:r w:rsidRPr="00351C93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Pr="00351C93">
        <w:rPr>
          <w:rFonts w:ascii="Times New Roman" w:eastAsia="楷体_GB2312" w:hAnsi="Times New Roman" w:cs="Times New Roman" w:hint="eastAsia"/>
          <w:sz w:val="28"/>
          <w:szCs w:val="28"/>
        </w:rPr>
        <w:t>余次。</w:t>
      </w:r>
      <w:r w:rsidR="003E032F" w:rsidRPr="003E032F">
        <w:rPr>
          <w:rFonts w:ascii="Times New Roman" w:eastAsia="楷体_GB2312" w:hAnsi="Times New Roman" w:cs="Times New Roman" w:hint="eastAsia"/>
          <w:sz w:val="28"/>
          <w:szCs w:val="28"/>
        </w:rPr>
        <w:t>2022</w:t>
      </w:r>
      <w:r w:rsidR="003E032F" w:rsidRPr="003E032F">
        <w:rPr>
          <w:rFonts w:ascii="Times New Roman" w:eastAsia="楷体_GB2312" w:hAnsi="Times New Roman" w:cs="Times New Roman" w:hint="eastAsia"/>
          <w:sz w:val="28"/>
          <w:szCs w:val="28"/>
        </w:rPr>
        <w:t>年浦江创新论坛青年科学家座谈会代表</w:t>
      </w:r>
      <w:r w:rsidR="003E032F">
        <w:rPr>
          <w:rFonts w:ascii="Times New Roman" w:eastAsia="楷体_GB2312" w:hAnsi="Times New Roman" w:cs="Times New Roman" w:hint="eastAsia"/>
          <w:sz w:val="28"/>
          <w:szCs w:val="28"/>
        </w:rPr>
        <w:t>，受</w:t>
      </w:r>
      <w:r w:rsidR="00B06899">
        <w:rPr>
          <w:rFonts w:ascii="Times New Roman" w:eastAsia="楷体_GB2312" w:hAnsi="Times New Roman" w:cs="Times New Roman" w:hint="eastAsia"/>
          <w:sz w:val="28"/>
          <w:szCs w:val="28"/>
        </w:rPr>
        <w:t>《</w:t>
      </w:r>
      <w:r w:rsidR="003E032F">
        <w:rPr>
          <w:rFonts w:ascii="Times New Roman" w:eastAsia="楷体_GB2312" w:hAnsi="Times New Roman" w:cs="Times New Roman" w:hint="eastAsia"/>
          <w:sz w:val="28"/>
          <w:szCs w:val="28"/>
        </w:rPr>
        <w:t>人民日报</w:t>
      </w:r>
      <w:r w:rsidR="00B06899">
        <w:rPr>
          <w:rFonts w:ascii="Times New Roman" w:eastAsia="楷体_GB2312" w:hAnsi="Times New Roman" w:cs="Times New Roman" w:hint="eastAsia"/>
          <w:sz w:val="28"/>
          <w:szCs w:val="28"/>
        </w:rPr>
        <w:t>》</w:t>
      </w:r>
      <w:r w:rsidR="003E032F">
        <w:rPr>
          <w:rFonts w:ascii="Times New Roman" w:eastAsia="楷体_GB2312" w:hAnsi="Times New Roman" w:cs="Times New Roman" w:hint="eastAsia"/>
          <w:sz w:val="28"/>
          <w:szCs w:val="28"/>
        </w:rPr>
        <w:t>采访报道。</w:t>
      </w:r>
    </w:p>
    <w:p w14:paraId="7DE29FC1" w14:textId="1361E7C9" w:rsidR="00F81837" w:rsidRDefault="00F81837" w:rsidP="00E5166C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4036E4">
        <w:rPr>
          <w:rFonts w:ascii="Times New Roman" w:eastAsia="楷体_GB2312" w:hAnsi="Times New Roman" w:cs="Times New Roman" w:hint="eastAsia"/>
          <w:sz w:val="28"/>
          <w:szCs w:val="28"/>
        </w:rPr>
        <w:t>：固体氧化物</w:t>
      </w:r>
      <w:r w:rsidR="00590374">
        <w:rPr>
          <w:rFonts w:ascii="Times New Roman" w:eastAsia="楷体_GB2312" w:hAnsi="Times New Roman" w:cs="Times New Roman" w:hint="eastAsia"/>
          <w:sz w:val="28"/>
          <w:szCs w:val="28"/>
        </w:rPr>
        <w:t>燃料电池与制氢的</w:t>
      </w:r>
      <w:r w:rsidR="004036E4">
        <w:rPr>
          <w:rFonts w:ascii="Times New Roman" w:eastAsia="楷体_GB2312" w:hAnsi="Times New Roman" w:cs="Times New Roman" w:hint="eastAsia"/>
          <w:sz w:val="28"/>
          <w:szCs w:val="28"/>
        </w:rPr>
        <w:t>基础与应用研究</w:t>
      </w:r>
    </w:p>
    <w:p w14:paraId="7A17A4BF" w14:textId="77777777" w:rsidR="00F81837" w:rsidRPr="00E62206" w:rsidRDefault="00F81837" w:rsidP="00E5166C">
      <w:pPr>
        <w:spacing w:before="50" w:after="50" w:line="440" w:lineRule="exact"/>
        <w:rPr>
          <w:rFonts w:eastAsia="楷体_GB2312"/>
          <w:kern w:val="0"/>
          <w:sz w:val="28"/>
          <w:szCs w:val="28"/>
        </w:rPr>
      </w:pPr>
    </w:p>
    <w:p w14:paraId="78183A7B" w14:textId="5E168B89" w:rsidR="00F81837" w:rsidRPr="00E62206" w:rsidRDefault="00F81837" w:rsidP="00E62206">
      <w:pPr>
        <w:spacing w:before="50" w:after="50" w:line="440" w:lineRule="exact"/>
        <w:ind w:left="339" w:hangingChars="121" w:hanging="339"/>
        <w:rPr>
          <w:rFonts w:eastAsia="楷体_GB2312"/>
          <w:kern w:val="0"/>
          <w:sz w:val="28"/>
          <w:szCs w:val="28"/>
        </w:rPr>
      </w:pPr>
      <w:r w:rsidRPr="00E62206">
        <w:rPr>
          <w:rFonts w:eastAsia="楷体_GB2312"/>
          <w:kern w:val="0"/>
          <w:sz w:val="28"/>
          <w:szCs w:val="28"/>
        </w:rPr>
        <w:t>联系电话：</w:t>
      </w:r>
      <w:r w:rsidR="004036E4" w:rsidRPr="00E62206">
        <w:rPr>
          <w:rFonts w:eastAsia="楷体_GB2312"/>
          <w:kern w:val="0"/>
          <w:sz w:val="28"/>
          <w:szCs w:val="28"/>
        </w:rPr>
        <w:t>15801181206</w:t>
      </w:r>
    </w:p>
    <w:p w14:paraId="54886DB4" w14:textId="2BB863C4" w:rsidR="00F81837" w:rsidRDefault="00F81837" w:rsidP="00E62206">
      <w:pPr>
        <w:spacing w:line="360" w:lineRule="auto"/>
        <w:ind w:left="339" w:hangingChars="121" w:hanging="339"/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r w:rsidR="004036E4" w:rsidRPr="0069188F">
        <w:rPr>
          <w:rFonts w:hAnsi="楷体"/>
          <w:b/>
          <w:color w:val="0000FF"/>
        </w:rPr>
        <w:t>ligang.wang@ncep</w:t>
      </w:r>
      <w:bookmarkStart w:id="0" w:name="_GoBack"/>
      <w:bookmarkEnd w:id="0"/>
      <w:r w:rsidR="004036E4" w:rsidRPr="0069188F">
        <w:rPr>
          <w:rFonts w:hAnsi="楷体"/>
          <w:b/>
          <w:color w:val="0000FF"/>
        </w:rPr>
        <w:t>u.edu.cn</w:t>
      </w:r>
    </w:p>
    <w:sectPr w:rsidR="00F81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25778" w14:textId="77777777" w:rsidR="00F5560F" w:rsidRDefault="00F5560F">
      <w:pPr>
        <w:spacing w:line="240" w:lineRule="auto"/>
      </w:pPr>
      <w:r>
        <w:separator/>
      </w:r>
    </w:p>
  </w:endnote>
  <w:endnote w:type="continuationSeparator" w:id="0">
    <w:p w14:paraId="1DBAC16E" w14:textId="77777777" w:rsidR="00F5560F" w:rsidRDefault="00F55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221B8" w14:textId="77777777" w:rsidR="00F5560F" w:rsidRDefault="00F5560F">
      <w:pPr>
        <w:spacing w:line="240" w:lineRule="auto"/>
      </w:pPr>
      <w:r>
        <w:separator/>
      </w:r>
    </w:p>
  </w:footnote>
  <w:footnote w:type="continuationSeparator" w:id="0">
    <w:p w14:paraId="5D780E0C" w14:textId="77777777" w:rsidR="00F5560F" w:rsidRDefault="00F556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56"/>
    <w:rsid w:val="00021956"/>
    <w:rsid w:val="0002281D"/>
    <w:rsid w:val="00022C50"/>
    <w:rsid w:val="00054AFF"/>
    <w:rsid w:val="000B4A91"/>
    <w:rsid w:val="000B6A39"/>
    <w:rsid w:val="000C39DE"/>
    <w:rsid w:val="000C7925"/>
    <w:rsid w:val="00120ACD"/>
    <w:rsid w:val="00154058"/>
    <w:rsid w:val="0017032F"/>
    <w:rsid w:val="00182D6B"/>
    <w:rsid w:val="001A2353"/>
    <w:rsid w:val="001A4669"/>
    <w:rsid w:val="001C0880"/>
    <w:rsid w:val="001E4DA1"/>
    <w:rsid w:val="001F4137"/>
    <w:rsid w:val="002145F5"/>
    <w:rsid w:val="0023413E"/>
    <w:rsid w:val="00235E96"/>
    <w:rsid w:val="00262097"/>
    <w:rsid w:val="00264BB5"/>
    <w:rsid w:val="002728E5"/>
    <w:rsid w:val="00285033"/>
    <w:rsid w:val="002B12C2"/>
    <w:rsid w:val="0031777F"/>
    <w:rsid w:val="00351C93"/>
    <w:rsid w:val="00365A39"/>
    <w:rsid w:val="003D3A58"/>
    <w:rsid w:val="003E032F"/>
    <w:rsid w:val="004036E4"/>
    <w:rsid w:val="00403ABB"/>
    <w:rsid w:val="00403DFF"/>
    <w:rsid w:val="00410B5C"/>
    <w:rsid w:val="004118D4"/>
    <w:rsid w:val="00440210"/>
    <w:rsid w:val="00451078"/>
    <w:rsid w:val="00463780"/>
    <w:rsid w:val="00482F60"/>
    <w:rsid w:val="004A0344"/>
    <w:rsid w:val="004B5C07"/>
    <w:rsid w:val="004E43DE"/>
    <w:rsid w:val="00503BBE"/>
    <w:rsid w:val="00504670"/>
    <w:rsid w:val="00545168"/>
    <w:rsid w:val="00546C7B"/>
    <w:rsid w:val="00553156"/>
    <w:rsid w:val="00572A6A"/>
    <w:rsid w:val="00590374"/>
    <w:rsid w:val="00634377"/>
    <w:rsid w:val="0065644B"/>
    <w:rsid w:val="006864AC"/>
    <w:rsid w:val="006869CE"/>
    <w:rsid w:val="0069188F"/>
    <w:rsid w:val="006C296C"/>
    <w:rsid w:val="007117AD"/>
    <w:rsid w:val="0071256E"/>
    <w:rsid w:val="00717070"/>
    <w:rsid w:val="00734FEA"/>
    <w:rsid w:val="00737F3F"/>
    <w:rsid w:val="007434A7"/>
    <w:rsid w:val="007579C6"/>
    <w:rsid w:val="007A062E"/>
    <w:rsid w:val="007A3FEB"/>
    <w:rsid w:val="007B7531"/>
    <w:rsid w:val="0082504B"/>
    <w:rsid w:val="008675FF"/>
    <w:rsid w:val="008B5E2A"/>
    <w:rsid w:val="008C2BC6"/>
    <w:rsid w:val="008D34AC"/>
    <w:rsid w:val="008E2C84"/>
    <w:rsid w:val="00950DB8"/>
    <w:rsid w:val="00976A85"/>
    <w:rsid w:val="009842EB"/>
    <w:rsid w:val="009A535A"/>
    <w:rsid w:val="009B1DA7"/>
    <w:rsid w:val="009C2876"/>
    <w:rsid w:val="009D6BA0"/>
    <w:rsid w:val="00A24430"/>
    <w:rsid w:val="00A313CE"/>
    <w:rsid w:val="00A94220"/>
    <w:rsid w:val="00A97F96"/>
    <w:rsid w:val="00AA3F23"/>
    <w:rsid w:val="00AB2CEE"/>
    <w:rsid w:val="00AE772B"/>
    <w:rsid w:val="00B06899"/>
    <w:rsid w:val="00B3191E"/>
    <w:rsid w:val="00BC15CB"/>
    <w:rsid w:val="00BD6F88"/>
    <w:rsid w:val="00C56695"/>
    <w:rsid w:val="00C82AEC"/>
    <w:rsid w:val="00CA344D"/>
    <w:rsid w:val="00CB6B11"/>
    <w:rsid w:val="00CD26CA"/>
    <w:rsid w:val="00CD72E9"/>
    <w:rsid w:val="00CE4D74"/>
    <w:rsid w:val="00D20753"/>
    <w:rsid w:val="00D32DB2"/>
    <w:rsid w:val="00D477F0"/>
    <w:rsid w:val="00D5303A"/>
    <w:rsid w:val="00D60DA2"/>
    <w:rsid w:val="00D7588B"/>
    <w:rsid w:val="00DC4EDF"/>
    <w:rsid w:val="00DC6469"/>
    <w:rsid w:val="00E327CD"/>
    <w:rsid w:val="00E329A1"/>
    <w:rsid w:val="00E344D6"/>
    <w:rsid w:val="00E5166C"/>
    <w:rsid w:val="00E62206"/>
    <w:rsid w:val="00E84FD5"/>
    <w:rsid w:val="00F00D42"/>
    <w:rsid w:val="00F10D82"/>
    <w:rsid w:val="00F2775B"/>
    <w:rsid w:val="00F311B5"/>
    <w:rsid w:val="00F368DE"/>
    <w:rsid w:val="00F5560F"/>
    <w:rsid w:val="00F81837"/>
    <w:rsid w:val="00F83BBE"/>
    <w:rsid w:val="00F84C65"/>
    <w:rsid w:val="00F92492"/>
    <w:rsid w:val="00FA3EAB"/>
    <w:rsid w:val="76D8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4B4AA"/>
  <w15:docId w15:val="{E3BC009F-96AC-432F-9976-C9D3F27F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unhideWhenUsed/>
    <w:pPr>
      <w:widowControl w:val="0"/>
      <w:spacing w:line="240" w:lineRule="auto"/>
      <w:ind w:left="0" w:firstLine="0"/>
    </w:pPr>
    <w:rPr>
      <w:sz w:val="18"/>
      <w:szCs w:val="18"/>
      <w:lang w:val="zh-CN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a7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Normal (Web)"/>
    <w:basedOn w:val="a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rPr>
      <w:sz w:val="18"/>
      <w:szCs w:val="18"/>
    </w:rPr>
  </w:style>
  <w:style w:type="character" w:customStyle="1" w:styleId="Char0">
    <w:name w:val="页脚 Char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character" w:customStyle="1" w:styleId="ab">
    <w:name w:val="批注框文本 字符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批注框文本 字符1"/>
    <w:link w:val="a3"/>
    <w:uiPriority w:val="99"/>
    <w:rPr>
      <w:rFonts w:ascii="Times New Roman" w:eastAsia="宋体" w:hAnsi="Times New Roman" w:cs="Times New Roman"/>
      <w:sz w:val="18"/>
      <w:szCs w:val="18"/>
      <w:lang w:val="zh-CN" w:eastAsia="zh-CN"/>
    </w:rPr>
  </w:style>
  <w:style w:type="paragraph" w:customStyle="1" w:styleId="6">
    <w:name w:val="样式6"/>
    <w:basedOn w:val="a"/>
    <w:qFormat/>
    <w:pPr>
      <w:widowControl w:val="0"/>
      <w:spacing w:line="288" w:lineRule="auto"/>
      <w:ind w:left="0" w:firstLineChars="200" w:firstLine="420"/>
    </w:pPr>
    <w:rPr>
      <w:rFonts w:ascii="宋体" w:hAnsi="宋体"/>
      <w:szCs w:val="21"/>
    </w:rPr>
  </w:style>
  <w:style w:type="paragraph" w:customStyle="1" w:styleId="Style2">
    <w:name w:val="_Style 2"/>
    <w:basedOn w:val="a"/>
    <w:uiPriority w:val="34"/>
    <w:qFormat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paragraph" w:customStyle="1" w:styleId="10">
    <w:name w:val="列出段落1"/>
    <w:basedOn w:val="a"/>
    <w:uiPriority w:val="34"/>
    <w:qFormat/>
    <w:pPr>
      <w:widowControl w:val="0"/>
      <w:spacing w:line="240" w:lineRule="auto"/>
      <w:ind w:left="0" w:firstLineChars="200" w:firstLine="420"/>
    </w:pPr>
    <w:rPr>
      <w:rFonts w:ascii="Calibri" w:hAnsi="Calibr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403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mt</cp:lastModifiedBy>
  <cp:revision>40</cp:revision>
  <dcterms:created xsi:type="dcterms:W3CDTF">2021-09-13T06:40:00Z</dcterms:created>
  <dcterms:modified xsi:type="dcterms:W3CDTF">2022-11-01T08:26:00Z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BD18F243EF974AD6879E8ECC76FB8EAF</vt:lpwstr>
  </property>
</Properties>
</file>