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E86C58C" w14:textId="77777777" w:rsidR="0054343F" w:rsidRDefault="005B3D20">
      <w:pPr>
        <w:pStyle w:val="a8"/>
        <w:spacing w:before="0" w:beforeAutospacing="0" w:after="0" w:afterAutospacing="0" w:line="360" w:lineRule="auto"/>
        <w:ind w:firstLineChars="200" w:firstLine="610"/>
        <w:jc w:val="both"/>
        <w:rPr>
          <w:rFonts w:ascii="Times New Roman" w:eastAsia="楷体_GB2312" w:hAnsi="Times New Roman" w:cs="Times New Roman"/>
          <w:sz w:val="28"/>
          <w:szCs w:val="28"/>
        </w:rPr>
      </w:pPr>
      <w:r w:rsidRPr="00CD7274">
        <w:rPr>
          <w:rFonts w:ascii="Times New Roman" w:eastAsia="楷体_GB2312" w:hAnsi="楷体" w:cs="Times New Roman" w:hint="eastAsia"/>
          <w:b/>
          <w:color w:val="0000FF"/>
          <w:spacing w:val="12"/>
          <w:kern w:val="2"/>
          <w:sz w:val="28"/>
          <w:szCs w:val="28"/>
        </w:rPr>
        <w:t>韩东升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，男，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1980.11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出生，汉族。</w:t>
      </w:r>
    </w:p>
    <w:p w14:paraId="635531FF" w14:textId="77777777" w:rsidR="0054343F" w:rsidRDefault="005B3D20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博士学位，教授，博士生导师，无线通信研究所所长，全国电力系统管理及其信息交换标准化技术委员会通信工作组委员。入选河北省“三三三人才工程”支持计划。主持国家自然基金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项，河北省自然基金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项，中央高校基本科研业务费项目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4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项，主持、参与企业委托项目多项，指导硕士生论文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2019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年被评为河北省优秀硕士论文。相关成果发表论文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70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余篇，其中被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SCI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EI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、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ISTP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收录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50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余篇，申请专利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20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余项，授权专利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13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项。</w:t>
      </w:r>
    </w:p>
    <w:p w14:paraId="566BEEEF" w14:textId="77777777" w:rsidR="0054343F" w:rsidRDefault="005B3D20">
      <w:pPr>
        <w:pStyle w:val="a8"/>
        <w:spacing w:before="0" w:beforeAutospacing="0" w:after="0" w:afterAutospacing="0" w:line="360" w:lineRule="auto"/>
        <w:ind w:firstLineChars="200" w:firstLine="560"/>
        <w:jc w:val="both"/>
        <w:rPr>
          <w:rFonts w:ascii="Times New Roman" w:eastAsia="楷体_GB2312" w:hAnsi="Times New Roman" w:cs="Times New Roman"/>
          <w:sz w:val="28"/>
          <w:szCs w:val="28"/>
        </w:rPr>
      </w:pPr>
      <w:r>
        <w:rPr>
          <w:rFonts w:ascii="Times New Roman" w:eastAsia="楷体_GB2312" w:hAnsi="Times New Roman" w:cs="Times New Roman" w:hint="eastAsia"/>
          <w:sz w:val="28"/>
          <w:szCs w:val="28"/>
        </w:rPr>
        <w:t>主要</w:t>
      </w:r>
      <w:r>
        <w:rPr>
          <w:rFonts w:ascii="Times New Roman" w:eastAsia="楷体_GB2312" w:hAnsi="Times New Roman" w:cs="Times New Roman"/>
          <w:sz w:val="28"/>
          <w:szCs w:val="28"/>
        </w:rPr>
        <w:t>研究方向</w:t>
      </w:r>
      <w:r>
        <w:rPr>
          <w:rFonts w:ascii="Times New Roman" w:eastAsia="楷体_GB2312" w:hAnsi="Times New Roman" w:cs="Times New Roman" w:hint="eastAsia"/>
          <w:sz w:val="28"/>
          <w:szCs w:val="28"/>
        </w:rPr>
        <w:t>：无线通信网络与新技术、电力系统信息与通信技术、能源互联网信息通信技术、综合能源系统与智能配用电</w:t>
      </w:r>
    </w:p>
    <w:p w14:paraId="05BA24DD" w14:textId="77777777" w:rsidR="0054343F" w:rsidRDefault="0054343F">
      <w:pPr>
        <w:spacing w:before="50" w:after="50" w:line="440" w:lineRule="exact"/>
        <w:rPr>
          <w:rFonts w:eastAsia="楷体_GB2312"/>
          <w:sz w:val="28"/>
          <w:szCs w:val="28"/>
        </w:rPr>
      </w:pPr>
    </w:p>
    <w:p w14:paraId="5124E430" w14:textId="77777777" w:rsidR="0054343F" w:rsidRDefault="005B3D20">
      <w:pPr>
        <w:spacing w:before="50" w:after="50" w:line="440" w:lineRule="exact"/>
        <w:ind w:firstLineChars="200" w:firstLine="560"/>
        <w:rPr>
          <w:rFonts w:eastAsia="楷体_GB2312"/>
          <w:b/>
          <w:sz w:val="28"/>
          <w:szCs w:val="28"/>
        </w:rPr>
      </w:pPr>
      <w:r>
        <w:rPr>
          <w:rFonts w:eastAsia="楷体_GB2312"/>
          <w:sz w:val="28"/>
          <w:szCs w:val="28"/>
        </w:rPr>
        <w:t>联系电话：</w:t>
      </w:r>
      <w:r>
        <w:rPr>
          <w:rFonts w:eastAsia="楷体_GB2312" w:hint="eastAsia"/>
          <w:sz w:val="28"/>
          <w:szCs w:val="28"/>
        </w:rPr>
        <w:t>0312</w:t>
      </w:r>
      <w:r>
        <w:rPr>
          <w:rFonts w:eastAsia="楷体_GB2312"/>
          <w:sz w:val="28"/>
          <w:szCs w:val="28"/>
        </w:rPr>
        <w:t>-</w:t>
      </w:r>
      <w:r>
        <w:rPr>
          <w:rFonts w:eastAsia="楷体_GB2312" w:hint="eastAsia"/>
          <w:sz w:val="28"/>
          <w:szCs w:val="28"/>
        </w:rPr>
        <w:t>7523140</w:t>
      </w:r>
      <w:bookmarkStart w:id="0" w:name="_GoBack"/>
      <w:bookmarkEnd w:id="0"/>
    </w:p>
    <w:p w14:paraId="0F52DE3B" w14:textId="77777777" w:rsidR="0054343F" w:rsidRPr="00EC6036" w:rsidRDefault="005B3D20">
      <w:pPr>
        <w:spacing w:line="360" w:lineRule="auto"/>
        <w:ind w:firstLineChars="200" w:firstLine="560"/>
        <w:rPr>
          <w:rFonts w:eastAsia="楷体_GB2312" w:hAnsi="楷体"/>
          <w:b/>
          <w:bCs/>
          <w:color w:val="0000FF"/>
          <w:szCs w:val="21"/>
        </w:rPr>
      </w:pPr>
      <w:r>
        <w:rPr>
          <w:rFonts w:eastAsia="楷体_GB2312"/>
          <w:sz w:val="28"/>
          <w:szCs w:val="28"/>
        </w:rPr>
        <w:t>E-mail</w:t>
      </w:r>
      <w:r>
        <w:rPr>
          <w:rFonts w:eastAsia="楷体_GB2312"/>
          <w:sz w:val="28"/>
          <w:szCs w:val="28"/>
        </w:rPr>
        <w:t>：</w:t>
      </w:r>
      <w:r w:rsidRPr="00EC6036">
        <w:rPr>
          <w:rFonts w:eastAsia="楷体_GB2312"/>
          <w:b/>
          <w:bCs/>
          <w:color w:val="0000FF"/>
          <w:szCs w:val="21"/>
        </w:rPr>
        <w:t>handongsheng@ncepu.edu.cn</w:t>
      </w:r>
    </w:p>
    <w:p w14:paraId="79243A46" w14:textId="77777777" w:rsidR="0054343F" w:rsidRDefault="0054343F">
      <w:pPr>
        <w:ind w:left="0" w:firstLineChars="200" w:firstLine="480"/>
        <w:rPr>
          <w:rFonts w:ascii="宋体" w:hAnsi="宋体"/>
          <w:sz w:val="24"/>
          <w:szCs w:val="24"/>
        </w:rPr>
      </w:pPr>
    </w:p>
    <w:p w14:paraId="7DDC7C26" w14:textId="77777777" w:rsidR="0054343F" w:rsidRDefault="005B3D20">
      <w:r>
        <w:br w:type="page"/>
      </w:r>
    </w:p>
    <w:p w14:paraId="0E93AD3A" w14:textId="77777777" w:rsidR="0054343F" w:rsidRDefault="005B3D20">
      <w:pPr>
        <w:rPr>
          <w:rFonts w:ascii="宋体" w:hAnsi="宋体"/>
          <w:sz w:val="24"/>
          <w:szCs w:val="24"/>
        </w:rPr>
      </w:pPr>
      <w:r>
        <w:rPr>
          <w:rFonts w:ascii="宋体" w:hAnsi="宋体" w:hint="eastAsia"/>
          <w:sz w:val="24"/>
          <w:szCs w:val="24"/>
        </w:rPr>
        <w:lastRenderedPageBreak/>
        <w:t>附件</w:t>
      </w:r>
      <w:r>
        <w:rPr>
          <w:rFonts w:ascii="宋体" w:hAnsi="宋体" w:hint="eastAsia"/>
          <w:sz w:val="24"/>
          <w:szCs w:val="24"/>
        </w:rPr>
        <w:t>3</w:t>
      </w:r>
      <w:r>
        <w:rPr>
          <w:rFonts w:ascii="宋体" w:hAnsi="宋体" w:hint="eastAsia"/>
          <w:sz w:val="24"/>
          <w:szCs w:val="24"/>
        </w:rPr>
        <w:t>：考试科目</w:t>
      </w:r>
      <w:r>
        <w:rPr>
          <w:rFonts w:ascii="宋体" w:hAnsi="宋体"/>
          <w:sz w:val="24"/>
          <w:szCs w:val="24"/>
        </w:rPr>
        <w:t>大纲模板</w:t>
      </w:r>
    </w:p>
    <w:p w14:paraId="52694171" w14:textId="77777777" w:rsidR="0054343F" w:rsidRDefault="005B3D20">
      <w:pPr>
        <w:spacing w:after="240"/>
        <w:jc w:val="center"/>
        <w:rPr>
          <w:rFonts w:ascii="黑体" w:eastAsia="黑体" w:hAnsi="仿宋"/>
          <w:b/>
          <w:sz w:val="32"/>
          <w:szCs w:val="32"/>
        </w:rPr>
      </w:pPr>
      <w:r>
        <w:rPr>
          <w:rFonts w:ascii="黑体" w:eastAsia="黑体" w:hAnsi="仿宋" w:hint="eastAsia"/>
          <w:b/>
          <w:sz w:val="32"/>
          <w:szCs w:val="32"/>
        </w:rPr>
        <w:t>华北电力大学</w:t>
      </w:r>
      <w:r>
        <w:rPr>
          <w:rFonts w:ascii="黑体" w:eastAsia="黑体" w:hAnsi="仿宋" w:hint="eastAsia"/>
          <w:b/>
          <w:sz w:val="32"/>
          <w:szCs w:val="32"/>
        </w:rPr>
        <w:t>20</w:t>
      </w:r>
      <w:r>
        <w:rPr>
          <w:rFonts w:ascii="黑体" w:eastAsia="黑体" w:hAnsi="仿宋"/>
          <w:b/>
          <w:sz w:val="32"/>
          <w:szCs w:val="32"/>
        </w:rPr>
        <w:t>21</w:t>
      </w:r>
      <w:r>
        <w:rPr>
          <w:rFonts w:ascii="黑体" w:eastAsia="黑体" w:hAnsi="仿宋" w:hint="eastAsia"/>
          <w:b/>
          <w:sz w:val="32"/>
          <w:szCs w:val="32"/>
        </w:rPr>
        <w:t>年博士生入学考试初试科目考试大纲</w:t>
      </w:r>
    </w:p>
    <w:p w14:paraId="2B006ECF" w14:textId="77777777" w:rsidR="0054343F" w:rsidRDefault="005B3D20">
      <w:pPr>
        <w:rPr>
          <w:rFonts w:ascii="楷体_GB2312" w:eastAsia="楷体_GB2312" w:hAnsi="仿宋"/>
          <w:sz w:val="28"/>
          <w:szCs w:val="28"/>
        </w:rPr>
      </w:pPr>
      <w:r>
        <w:rPr>
          <w:rFonts w:ascii="仿宋_GB2312" w:eastAsia="仿宋_GB2312" w:hAnsi="仿宋" w:hint="eastAsia"/>
          <w:sz w:val="28"/>
          <w:szCs w:val="28"/>
        </w:rPr>
        <w:t>科目名称：</w:t>
      </w:r>
    </w:p>
    <w:p w14:paraId="4AA7BE1C" w14:textId="77777777" w:rsidR="0054343F" w:rsidRDefault="005B3D20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一、</w:t>
      </w:r>
      <w:r>
        <w:rPr>
          <w:rFonts w:ascii="仿宋_GB2312" w:eastAsia="仿宋_GB2312" w:hAnsi="仿宋" w:hint="eastAsia"/>
          <w:b/>
          <w:sz w:val="28"/>
          <w:szCs w:val="28"/>
        </w:rPr>
        <w:tab/>
      </w:r>
      <w:r>
        <w:rPr>
          <w:rFonts w:ascii="仿宋_GB2312" w:eastAsia="仿宋_GB2312" w:hAnsi="仿宋" w:hint="eastAsia"/>
          <w:b/>
          <w:sz w:val="28"/>
          <w:szCs w:val="28"/>
        </w:rPr>
        <w:t>考试总体要求</w:t>
      </w:r>
    </w:p>
    <w:p w14:paraId="203519E1" w14:textId="77777777" w:rsidR="0054343F" w:rsidRDefault="0054343F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</w:p>
    <w:p w14:paraId="302EA12F" w14:textId="77777777" w:rsidR="0054343F" w:rsidRDefault="005B3D20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二、</w:t>
      </w:r>
      <w:r>
        <w:rPr>
          <w:rFonts w:ascii="仿宋_GB2312" w:eastAsia="仿宋_GB2312" w:hAnsi="仿宋" w:hint="eastAsia"/>
          <w:b/>
          <w:sz w:val="28"/>
          <w:szCs w:val="28"/>
        </w:rPr>
        <w:tab/>
      </w:r>
      <w:r>
        <w:rPr>
          <w:rFonts w:ascii="仿宋_GB2312" w:eastAsia="仿宋_GB2312" w:hAnsi="仿宋" w:hint="eastAsia"/>
          <w:b/>
          <w:sz w:val="28"/>
          <w:szCs w:val="28"/>
        </w:rPr>
        <w:t>考试内容</w:t>
      </w:r>
    </w:p>
    <w:p w14:paraId="07EA56C1" w14:textId="77777777" w:rsidR="0054343F" w:rsidRDefault="0054343F">
      <w:pPr>
        <w:ind w:left="339" w:hangingChars="121" w:hanging="339"/>
        <w:rPr>
          <w:rFonts w:ascii="仿宋_GB2312" w:eastAsia="仿宋_GB2312" w:hAnsi="仿宋"/>
          <w:color w:val="FF0000"/>
          <w:sz w:val="28"/>
          <w:szCs w:val="28"/>
        </w:rPr>
      </w:pPr>
    </w:p>
    <w:p w14:paraId="440ED2F3" w14:textId="77777777" w:rsidR="0054343F" w:rsidRDefault="005B3D20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三、</w:t>
      </w:r>
      <w:r>
        <w:rPr>
          <w:rFonts w:ascii="仿宋_GB2312" w:eastAsia="仿宋_GB2312" w:hAnsi="仿宋" w:hint="eastAsia"/>
          <w:b/>
          <w:sz w:val="28"/>
          <w:szCs w:val="28"/>
        </w:rPr>
        <w:tab/>
      </w:r>
      <w:r>
        <w:rPr>
          <w:rFonts w:ascii="仿宋_GB2312" w:eastAsia="仿宋_GB2312" w:hAnsi="仿宋" w:hint="eastAsia"/>
          <w:b/>
          <w:sz w:val="28"/>
          <w:szCs w:val="28"/>
        </w:rPr>
        <w:t>考试题型</w:t>
      </w:r>
    </w:p>
    <w:p w14:paraId="07BF8DE5" w14:textId="77777777" w:rsidR="0054343F" w:rsidRDefault="0054343F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</w:p>
    <w:p w14:paraId="5AB346F5" w14:textId="77777777" w:rsidR="0054343F" w:rsidRDefault="005B3D20">
      <w:pPr>
        <w:ind w:left="337" w:hangingChars="120" w:hanging="337"/>
        <w:rPr>
          <w:rFonts w:ascii="仿宋_GB2312" w:eastAsia="仿宋_GB2312" w:hAnsi="仿宋"/>
          <w:b/>
          <w:sz w:val="28"/>
          <w:szCs w:val="28"/>
        </w:rPr>
      </w:pPr>
      <w:r>
        <w:rPr>
          <w:rFonts w:ascii="仿宋_GB2312" w:eastAsia="仿宋_GB2312" w:hAnsi="仿宋" w:hint="eastAsia"/>
          <w:b/>
          <w:sz w:val="28"/>
          <w:szCs w:val="28"/>
        </w:rPr>
        <w:t>四、</w:t>
      </w:r>
      <w:r>
        <w:rPr>
          <w:rFonts w:ascii="仿宋_GB2312" w:eastAsia="仿宋_GB2312" w:hAnsi="仿宋" w:hint="eastAsia"/>
          <w:b/>
          <w:sz w:val="28"/>
          <w:szCs w:val="28"/>
        </w:rPr>
        <w:tab/>
      </w:r>
      <w:r>
        <w:rPr>
          <w:rFonts w:ascii="仿宋_GB2312" w:eastAsia="仿宋_GB2312" w:hAnsi="仿宋" w:hint="eastAsia"/>
          <w:b/>
          <w:sz w:val="28"/>
          <w:szCs w:val="28"/>
        </w:rPr>
        <w:t>参考书目</w:t>
      </w:r>
    </w:p>
    <w:p w14:paraId="2AB60AC2" w14:textId="77777777" w:rsidR="0054343F" w:rsidRDefault="0054343F"/>
    <w:sectPr w:rsidR="0054343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6FCFCFA" w14:textId="77777777" w:rsidR="005B3D20" w:rsidRDefault="005B3D20">
      <w:pPr>
        <w:spacing w:line="240" w:lineRule="auto"/>
      </w:pPr>
      <w:r>
        <w:separator/>
      </w:r>
    </w:p>
  </w:endnote>
  <w:endnote w:type="continuationSeparator" w:id="0">
    <w:p w14:paraId="34C298B7" w14:textId="77777777" w:rsidR="005B3D20" w:rsidRDefault="005B3D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charset w:val="86"/>
    <w:family w:val="modern"/>
    <w:pitch w:val="default"/>
    <w:sig w:usb0="00000000" w:usb1="00000000" w:usb2="00000010" w:usb3="00000000" w:csb0="00040000" w:csb1="00000000"/>
  </w:font>
  <w:font w:name="楷体"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仿宋"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0D3A7" w14:textId="77777777" w:rsidR="005B3D20" w:rsidRDefault="005B3D20">
      <w:r>
        <w:separator/>
      </w:r>
    </w:p>
  </w:footnote>
  <w:footnote w:type="continuationSeparator" w:id="0">
    <w:p w14:paraId="18EF7902" w14:textId="77777777" w:rsidR="005B3D20" w:rsidRDefault="005B3D2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docVars>
    <w:docVar w:name="commondata" w:val="eyJoZGlkIjoiNDE1ODc0ZDg0OWZjNjQxN2NlZWNhNzU3NTYzODA0OTQifQ=="/>
  </w:docVars>
  <w:rsids>
    <w:rsidRoot w:val="00553156"/>
    <w:rsid w:val="00022C50"/>
    <w:rsid w:val="00054400"/>
    <w:rsid w:val="00054AFF"/>
    <w:rsid w:val="000A3875"/>
    <w:rsid w:val="000B4A91"/>
    <w:rsid w:val="000B6A39"/>
    <w:rsid w:val="000C7925"/>
    <w:rsid w:val="00120ACD"/>
    <w:rsid w:val="0017032F"/>
    <w:rsid w:val="00182D6B"/>
    <w:rsid w:val="001A4669"/>
    <w:rsid w:val="001C0880"/>
    <w:rsid w:val="001F4137"/>
    <w:rsid w:val="002145F5"/>
    <w:rsid w:val="0023413E"/>
    <w:rsid w:val="00262097"/>
    <w:rsid w:val="002728E5"/>
    <w:rsid w:val="002817F8"/>
    <w:rsid w:val="00285033"/>
    <w:rsid w:val="002D1342"/>
    <w:rsid w:val="00365A39"/>
    <w:rsid w:val="003D3A58"/>
    <w:rsid w:val="00410B5C"/>
    <w:rsid w:val="00463780"/>
    <w:rsid w:val="00482F60"/>
    <w:rsid w:val="004B5C07"/>
    <w:rsid w:val="004E43DE"/>
    <w:rsid w:val="00503BBE"/>
    <w:rsid w:val="0054343F"/>
    <w:rsid w:val="00545168"/>
    <w:rsid w:val="00546C7B"/>
    <w:rsid w:val="00553156"/>
    <w:rsid w:val="00572A6A"/>
    <w:rsid w:val="005B3D20"/>
    <w:rsid w:val="0068369C"/>
    <w:rsid w:val="006C296C"/>
    <w:rsid w:val="007023AD"/>
    <w:rsid w:val="007117AD"/>
    <w:rsid w:val="0071256E"/>
    <w:rsid w:val="00717070"/>
    <w:rsid w:val="00734FEA"/>
    <w:rsid w:val="00737F3F"/>
    <w:rsid w:val="007434A7"/>
    <w:rsid w:val="007579C6"/>
    <w:rsid w:val="007A062E"/>
    <w:rsid w:val="007B7531"/>
    <w:rsid w:val="008675FF"/>
    <w:rsid w:val="008863C2"/>
    <w:rsid w:val="008D34AC"/>
    <w:rsid w:val="00950DB8"/>
    <w:rsid w:val="00976A85"/>
    <w:rsid w:val="009842EB"/>
    <w:rsid w:val="009A535A"/>
    <w:rsid w:val="009A6FFB"/>
    <w:rsid w:val="00A1760F"/>
    <w:rsid w:val="00A24430"/>
    <w:rsid w:val="00A94220"/>
    <w:rsid w:val="00AA3F23"/>
    <w:rsid w:val="00AB2CEE"/>
    <w:rsid w:val="00AE2ABF"/>
    <w:rsid w:val="00AE772B"/>
    <w:rsid w:val="00B12BC7"/>
    <w:rsid w:val="00B23741"/>
    <w:rsid w:val="00B3191E"/>
    <w:rsid w:val="00BC15CB"/>
    <w:rsid w:val="00BD6F88"/>
    <w:rsid w:val="00C82AEC"/>
    <w:rsid w:val="00CA344D"/>
    <w:rsid w:val="00CB6B11"/>
    <w:rsid w:val="00CD544F"/>
    <w:rsid w:val="00CD7274"/>
    <w:rsid w:val="00CD72E9"/>
    <w:rsid w:val="00CE4D74"/>
    <w:rsid w:val="00D32DB2"/>
    <w:rsid w:val="00D477F0"/>
    <w:rsid w:val="00D5303A"/>
    <w:rsid w:val="00D7588B"/>
    <w:rsid w:val="00E05938"/>
    <w:rsid w:val="00E84FD5"/>
    <w:rsid w:val="00EC3F65"/>
    <w:rsid w:val="00EC6036"/>
    <w:rsid w:val="00F00D42"/>
    <w:rsid w:val="00F10D82"/>
    <w:rsid w:val="00F17687"/>
    <w:rsid w:val="00F215E4"/>
    <w:rsid w:val="00F2775B"/>
    <w:rsid w:val="00F311B5"/>
    <w:rsid w:val="00F368DE"/>
    <w:rsid w:val="00F92492"/>
    <w:rsid w:val="00FA3EAB"/>
    <w:rsid w:val="4E0372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D927204"/>
  <w15:docId w15:val="{AD2E04F6-2EE6-4DE1-91D2-E5982753A3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0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line="300" w:lineRule="auto"/>
      <w:ind w:left="340" w:hanging="34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1"/>
    <w:uiPriority w:val="99"/>
    <w:unhideWhenUsed/>
    <w:qFormat/>
    <w:pPr>
      <w:widowControl w:val="0"/>
      <w:spacing w:line="240" w:lineRule="auto"/>
      <w:ind w:left="0" w:firstLine="0"/>
    </w:pPr>
    <w:rPr>
      <w:sz w:val="18"/>
      <w:szCs w:val="18"/>
    </w:rPr>
  </w:style>
  <w:style w:type="paragraph" w:styleId="a4">
    <w:name w:val="footer"/>
    <w:basedOn w:val="a"/>
    <w:link w:val="a5"/>
    <w:uiPriority w:val="99"/>
    <w:unhideWhenUsed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paragraph" w:styleId="a6">
    <w:name w:val="header"/>
    <w:basedOn w:val="a"/>
    <w:link w:val="a7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paragraph" w:styleId="a8">
    <w:name w:val="Normal (Web)"/>
    <w:basedOn w:val="a"/>
    <w:unhideWhenUsed/>
    <w:pPr>
      <w:spacing w:before="100" w:beforeAutospacing="1" w:after="100" w:afterAutospacing="1" w:line="240" w:lineRule="auto"/>
      <w:ind w:left="0" w:firstLine="0"/>
      <w:jc w:val="left"/>
    </w:pPr>
    <w:rPr>
      <w:rFonts w:ascii="宋体" w:hAnsi="宋体" w:cs="宋体"/>
      <w:kern w:val="0"/>
      <w:sz w:val="24"/>
      <w:szCs w:val="24"/>
    </w:rPr>
  </w:style>
  <w:style w:type="character" w:styleId="a9">
    <w:name w:val="Hyperlink"/>
    <w:basedOn w:val="a0"/>
    <w:uiPriority w:val="99"/>
    <w:unhideWhenUsed/>
    <w:qFormat/>
    <w:rPr>
      <w:color w:val="0563C1" w:themeColor="hyperlink"/>
      <w:u w:val="single"/>
    </w:rPr>
  </w:style>
  <w:style w:type="character" w:customStyle="1" w:styleId="a7">
    <w:name w:val="页眉 字符"/>
    <w:basedOn w:val="a0"/>
    <w:link w:val="a6"/>
    <w:uiPriority w:val="99"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a5">
    <w:name w:val="页脚 字符"/>
    <w:basedOn w:val="a0"/>
    <w:link w:val="a4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眉 Char"/>
    <w:qFormat/>
    <w:rPr>
      <w:sz w:val="18"/>
      <w:szCs w:val="18"/>
    </w:rPr>
  </w:style>
  <w:style w:type="character" w:customStyle="1" w:styleId="Char0">
    <w:name w:val="页脚 Char"/>
    <w:uiPriority w:val="99"/>
    <w:qFormat/>
    <w:rPr>
      <w:sz w:val="18"/>
      <w:szCs w:val="18"/>
    </w:rPr>
  </w:style>
  <w:style w:type="paragraph" w:styleId="aa">
    <w:name w:val="List Paragraph"/>
    <w:basedOn w:val="a"/>
    <w:uiPriority w:val="34"/>
    <w:qFormat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character" w:customStyle="1" w:styleId="ab">
    <w:name w:val="批注框文本 字符"/>
    <w:basedOn w:val="a0"/>
    <w:uiPriority w:val="99"/>
    <w:semiHidden/>
    <w:qFormat/>
    <w:rPr>
      <w:rFonts w:ascii="Times New Roman" w:eastAsia="宋体" w:hAnsi="Times New Roman" w:cs="Times New Roman"/>
      <w:sz w:val="18"/>
      <w:szCs w:val="18"/>
    </w:rPr>
  </w:style>
  <w:style w:type="character" w:customStyle="1" w:styleId="1">
    <w:name w:val="批注框文本 字符1"/>
    <w:link w:val="a3"/>
    <w:uiPriority w:val="99"/>
    <w:qFormat/>
    <w:rPr>
      <w:rFonts w:ascii="Times New Roman" w:eastAsia="宋体" w:hAnsi="Times New Roman" w:cs="Times New Roman"/>
      <w:sz w:val="18"/>
      <w:szCs w:val="18"/>
    </w:rPr>
  </w:style>
  <w:style w:type="paragraph" w:customStyle="1" w:styleId="6">
    <w:name w:val="样式6"/>
    <w:basedOn w:val="a"/>
    <w:qFormat/>
    <w:pPr>
      <w:widowControl w:val="0"/>
      <w:spacing w:line="288" w:lineRule="auto"/>
      <w:ind w:left="0" w:firstLineChars="200" w:firstLine="420"/>
    </w:pPr>
    <w:rPr>
      <w:rFonts w:ascii="宋体" w:hAnsi="宋体"/>
      <w:szCs w:val="21"/>
    </w:rPr>
  </w:style>
  <w:style w:type="paragraph" w:customStyle="1" w:styleId="Style2">
    <w:name w:val="_Style 2"/>
    <w:basedOn w:val="a"/>
    <w:uiPriority w:val="34"/>
    <w:qFormat/>
    <w:pPr>
      <w:widowControl w:val="0"/>
      <w:spacing w:line="400" w:lineRule="exact"/>
      <w:ind w:left="0" w:firstLineChars="200" w:firstLine="420"/>
    </w:pPr>
    <w:rPr>
      <w:rFonts w:ascii="宋体" w:hAnsi="宋体"/>
      <w:color w:val="000000"/>
      <w:szCs w:val="21"/>
    </w:rPr>
  </w:style>
  <w:style w:type="paragraph" w:customStyle="1" w:styleId="10">
    <w:name w:val="列出段落1"/>
    <w:basedOn w:val="a"/>
    <w:uiPriority w:val="34"/>
    <w:qFormat/>
    <w:pPr>
      <w:widowControl w:val="0"/>
      <w:spacing w:line="240" w:lineRule="auto"/>
      <w:ind w:left="0"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2</Pages>
  <Words>61</Words>
  <Characters>354</Characters>
  <Application>Microsoft Office Word</Application>
  <DocSecurity>0</DocSecurity>
  <Lines>2</Lines>
  <Paragraphs>1</Paragraphs>
  <ScaleCrop>false</ScaleCrop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单田雨</dc:creator>
  <cp:lastModifiedBy>lenovo</cp:lastModifiedBy>
  <cp:revision>8</cp:revision>
  <dcterms:created xsi:type="dcterms:W3CDTF">2020-09-03T01:20:00Z</dcterms:created>
  <dcterms:modified xsi:type="dcterms:W3CDTF">2023-10-16T01:30:00Z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114FCD20B17C4528A87F65C4D64A7F57_12</vt:lpwstr>
  </property>
</Properties>
</file>