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jc w:val="center"/>
        <w:rPr>
          <w:rFonts w:hint="eastAsia" w:ascii="仿宋" w:hAnsi="仿宋" w:eastAsia="仿宋" w:cs="仿宋"/>
          <w:b/>
          <w:bCs/>
          <w:sz w:val="28"/>
          <w:szCs w:val="28"/>
        </w:rPr>
      </w:pPr>
      <w:r>
        <w:rPr>
          <w:rFonts w:hint="eastAsia" w:ascii="仿宋" w:hAnsi="仿宋" w:eastAsia="仿宋" w:cs="仿宋"/>
          <w:b/>
          <w:bCs/>
          <w:sz w:val="28"/>
          <w:szCs w:val="28"/>
        </w:rPr>
        <w:t>研究生系统登录途径说明</w:t>
      </w:r>
    </w:p>
    <w:p>
      <w:pPr>
        <w:bidi w:val="0"/>
        <w:rPr>
          <w:rFonts w:hint="eastAsia" w:ascii="仿宋" w:hAnsi="仿宋" w:eastAsia="仿宋" w:cs="仿宋"/>
          <w:sz w:val="28"/>
          <w:szCs w:val="28"/>
        </w:rPr>
      </w:pPr>
      <w:r>
        <w:rPr>
          <w:rFonts w:hint="eastAsia" w:ascii="仿宋" w:hAnsi="仿宋" w:eastAsia="仿宋" w:cs="仿宋"/>
          <w:sz w:val="28"/>
          <w:szCs w:val="28"/>
        </w:rPr>
        <w:t>统一身份认证登录</w:t>
      </w:r>
    </w:p>
    <w:p>
      <w:pPr>
        <w:bidi w:val="0"/>
        <w:ind w:firstLine="560" w:firstLineChars="200"/>
        <w:rPr>
          <w:rFonts w:hint="eastAsia" w:ascii="仿宋" w:hAnsi="仿宋" w:eastAsia="仿宋" w:cs="仿宋"/>
          <w:sz w:val="28"/>
          <w:szCs w:val="28"/>
        </w:rPr>
      </w:pPr>
      <w:r>
        <w:rPr>
          <w:rFonts w:hint="eastAsia" w:ascii="仿宋" w:hAnsi="仿宋" w:eastAsia="仿宋" w:cs="仿宋"/>
          <w:sz w:val="28"/>
          <w:szCs w:val="28"/>
        </w:rPr>
        <w:t>输入网址（校内）</w:t>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"https://my.ncepu.edu.cn/" \t "https://yjsy.ncepu.edu.cn/tzgg/_blank" </w:instrText>
      </w:r>
      <w:r>
        <w:rPr>
          <w:rFonts w:hint="eastAsia" w:ascii="仿宋" w:hAnsi="仿宋" w:eastAsia="仿宋" w:cs="仿宋"/>
          <w:sz w:val="28"/>
          <w:szCs w:val="28"/>
        </w:rPr>
        <w:fldChar w:fldCharType="separate"/>
      </w:r>
      <w:r>
        <w:rPr>
          <w:rStyle w:val="8"/>
          <w:rFonts w:hint="eastAsia" w:ascii="仿宋" w:hAnsi="仿宋" w:eastAsia="仿宋" w:cs="仿宋"/>
          <w:b w:val="0"/>
          <w:bCs w:val="0"/>
          <w:i w:val="0"/>
          <w:iCs w:val="0"/>
          <w:caps w:val="0"/>
          <w:color w:val="282828"/>
          <w:spacing w:val="0"/>
          <w:sz w:val="28"/>
          <w:szCs w:val="28"/>
          <w:u w:val="single"/>
          <w:bdr w:val="none" w:color="auto" w:sz="0" w:space="0"/>
          <w:shd w:val="clear" w:fill="FFFFFF"/>
        </w:rPr>
        <w:t>https://my.ncepu.edu.cn/</w:t>
      </w:r>
      <w:r>
        <w:rPr>
          <w:rFonts w:hint="eastAsia" w:ascii="仿宋" w:hAnsi="仿宋" w:eastAsia="仿宋" w:cs="仿宋"/>
          <w:sz w:val="28"/>
          <w:szCs w:val="28"/>
        </w:rPr>
        <w:fldChar w:fldCharType="end"/>
      </w:r>
      <w:r>
        <w:rPr>
          <w:rFonts w:hint="eastAsia" w:ascii="仿宋" w:hAnsi="仿宋" w:eastAsia="仿宋" w:cs="仿宋"/>
          <w:sz w:val="28"/>
          <w:szCs w:val="28"/>
          <w:lang w:val="en-US" w:eastAsia="zh-CN"/>
        </w:rPr>
        <w:t xml:space="preserve"> </w:t>
      </w:r>
      <w:bookmarkStart w:id="0" w:name="_GoBack"/>
      <w:bookmarkEnd w:id="0"/>
      <w:r>
        <w:rPr>
          <w:rFonts w:hint="eastAsia" w:ascii="仿宋" w:hAnsi="仿宋" w:eastAsia="仿宋" w:cs="仿宋"/>
          <w:sz w:val="28"/>
          <w:szCs w:val="28"/>
        </w:rPr>
        <w:t>（校外）</w:t>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"https://myvpn.ncepu.edu.cn/" \t "https://yjsy.ncepu.edu.cn/tzgg/_blank" </w:instrText>
      </w:r>
      <w:r>
        <w:rPr>
          <w:rFonts w:hint="eastAsia" w:ascii="仿宋" w:hAnsi="仿宋" w:eastAsia="仿宋" w:cs="仿宋"/>
          <w:sz w:val="28"/>
          <w:szCs w:val="28"/>
        </w:rPr>
        <w:fldChar w:fldCharType="separate"/>
      </w:r>
      <w:r>
        <w:rPr>
          <w:rStyle w:val="8"/>
          <w:rFonts w:hint="eastAsia" w:ascii="仿宋" w:hAnsi="仿宋" w:eastAsia="仿宋" w:cs="仿宋"/>
          <w:b w:val="0"/>
          <w:bCs w:val="0"/>
          <w:i w:val="0"/>
          <w:iCs w:val="0"/>
          <w:caps w:val="0"/>
          <w:color w:val="282828"/>
          <w:spacing w:val="0"/>
          <w:sz w:val="28"/>
          <w:szCs w:val="28"/>
          <w:u w:val="single"/>
          <w:bdr w:val="none" w:color="auto" w:sz="0" w:space="0"/>
          <w:shd w:val="clear" w:fill="FFFFFF"/>
        </w:rPr>
        <w:t>https://myvpn.ncepu.edu.cn/</w:t>
      </w:r>
      <w:r>
        <w:rPr>
          <w:rFonts w:hint="eastAsia" w:ascii="仿宋" w:hAnsi="仿宋" w:eastAsia="仿宋" w:cs="仿宋"/>
          <w:sz w:val="28"/>
          <w:szCs w:val="28"/>
        </w:rPr>
        <w:fldChar w:fldCharType="end"/>
      </w:r>
      <w:r>
        <w:rPr>
          <w:rFonts w:hint="eastAsia" w:ascii="仿宋" w:hAnsi="仿宋" w:eastAsia="仿宋" w:cs="仿宋"/>
          <w:sz w:val="28"/>
          <w:szCs w:val="28"/>
        </w:rPr>
        <w:t>进入统一身份认证页面，扫码登陆或账号登陆后进入数字华电（注意：选择账号登陆方式时，输入密码是数字华电账号的密码，不是研究生管理系统账号的密码）。若统一身份认证登陆有问题，请联系网信处解决，电话：61772482</w:t>
      </w:r>
    </w:p>
    <w:p>
      <w:pPr>
        <w:bidi w:val="0"/>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4343400" cy="2331720"/>
            <wp:effectExtent l="0" t="0" r="0" b="11430"/>
            <wp:docPr id="1" name="图片 1" descr="f7a8ceeea0ef4044931c672fc0d08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7a8ceeea0ef4044931c672fc0d08159.png"/>
                    <pic:cNvPicPr>
                      <a:picLocks noChangeAspect="1"/>
                    </pic:cNvPicPr>
                  </pic:nvPicPr>
                  <pic:blipFill>
                    <a:blip r:embed="rId4"/>
                    <a:stretch>
                      <a:fillRect/>
                    </a:stretch>
                  </pic:blipFill>
                  <pic:spPr>
                    <a:xfrm>
                      <a:off x="0" y="0"/>
                      <a:ext cx="4343400" cy="2331720"/>
                    </a:xfrm>
                    <a:prstGeom prst="rect">
                      <a:avLst/>
                    </a:prstGeom>
                    <a:noFill/>
                    <a:ln w="9525">
                      <a:noFill/>
                    </a:ln>
                  </pic:spPr>
                </pic:pic>
              </a:graphicData>
            </a:graphic>
          </wp:inline>
        </w:drawing>
      </w:r>
    </w:p>
    <w:p>
      <w:pPr>
        <w:bidi w:val="0"/>
        <w:ind w:firstLine="560" w:firstLineChars="200"/>
        <w:rPr>
          <w:rFonts w:hint="eastAsia" w:ascii="仿宋" w:hAnsi="仿宋" w:eastAsia="仿宋" w:cs="仿宋"/>
          <w:sz w:val="28"/>
          <w:szCs w:val="28"/>
        </w:rPr>
      </w:pPr>
      <w:r>
        <w:rPr>
          <w:rFonts w:hint="eastAsia" w:ascii="仿宋" w:hAnsi="仿宋" w:eastAsia="仿宋" w:cs="仿宋"/>
          <w:sz w:val="28"/>
          <w:szCs w:val="28"/>
        </w:rPr>
        <w:t>进入数字华电后滑动到页面底部应用中心栏目，点击“研究生管理系统”，不需要输入研究生管理系统的账号和密码便可直接进入研究生管理系统。</w:t>
      </w:r>
    </w:p>
    <w:p>
      <w:pPr>
        <w:bidi w:val="0"/>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4391025" cy="1995170"/>
            <wp:effectExtent l="0" t="0" r="9525" b="5080"/>
            <wp:docPr id="3" name="图片 2" descr="9f6b573c62354093a67b1270e767b2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9f6b573c62354093a67b1270e767b26d.png"/>
                    <pic:cNvPicPr>
                      <a:picLocks noChangeAspect="1"/>
                    </pic:cNvPicPr>
                  </pic:nvPicPr>
                  <pic:blipFill>
                    <a:blip r:embed="rId5"/>
                    <a:stretch>
                      <a:fillRect/>
                    </a:stretch>
                  </pic:blipFill>
                  <pic:spPr>
                    <a:xfrm>
                      <a:off x="0" y="0"/>
                      <a:ext cx="4391025" cy="1995170"/>
                    </a:xfrm>
                    <a:prstGeom prst="rect">
                      <a:avLst/>
                    </a:prstGeom>
                    <a:noFill/>
                    <a:ln w="9525">
                      <a:noFill/>
                    </a:ln>
                  </pic:spPr>
                </pic:pic>
              </a:graphicData>
            </a:graphic>
          </wp:inline>
        </w:drawing>
      </w:r>
    </w:p>
    <w:p>
      <w:pPr>
        <w:bidi w:val="0"/>
        <w:rPr>
          <w:rFonts w:hint="eastAsia" w:ascii="仿宋" w:hAnsi="仿宋" w:eastAsia="仿宋" w:cs="仿宋"/>
          <w:sz w:val="28"/>
          <w:szCs w:val="28"/>
        </w:rPr>
      </w:pPr>
      <w:r>
        <w:rPr>
          <w:rFonts w:hint="eastAsia" w:ascii="仿宋" w:hAnsi="仿宋" w:eastAsia="仿宋" w:cs="仿宋"/>
          <w:sz w:val="28"/>
          <w:szCs w:val="28"/>
        </w:rPr>
        <w:t>        进入研究生管理系统后，若忘记或想修改研究生管理系统的密码，可联系本人所在学院的院系秘书重置密码或通过手机短信的方式自己重置密码。通过手机短信重置密码的方法如下：点击研究生管理系统页面的右上角按钮退出本次登录，在新弹出的研究生管理系统登陆页面点击“忘记密码”，通过手机短信的方式重新设置新密码。</w:t>
      </w:r>
    </w:p>
    <w:p>
      <w:pPr>
        <w:bidi w:val="0"/>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4973320" cy="2429510"/>
            <wp:effectExtent l="0" t="0" r="17780" b="8890"/>
            <wp:docPr id="2" name="图片 3" descr="3a7699c16ad94bc5bc2856f57b2043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3a7699c16ad94bc5bc2856f57b2043d1.png"/>
                    <pic:cNvPicPr>
                      <a:picLocks noChangeAspect="1"/>
                    </pic:cNvPicPr>
                  </pic:nvPicPr>
                  <pic:blipFill>
                    <a:blip r:embed="rId6"/>
                    <a:stretch>
                      <a:fillRect/>
                    </a:stretch>
                  </pic:blipFill>
                  <pic:spPr>
                    <a:xfrm>
                      <a:off x="0" y="0"/>
                      <a:ext cx="4973320" cy="2429510"/>
                    </a:xfrm>
                    <a:prstGeom prst="rect">
                      <a:avLst/>
                    </a:prstGeom>
                    <a:noFill/>
                    <a:ln w="9525">
                      <a:noFill/>
                    </a:ln>
                  </pic:spPr>
                </pic:pic>
              </a:graphicData>
            </a:graphic>
          </wp:inline>
        </w:drawing>
      </w:r>
    </w:p>
    <w:p>
      <w:pPr>
        <w:bidi w:val="0"/>
        <w:rPr>
          <w:rFonts w:hint="eastAsia" w:ascii="仿宋" w:hAnsi="仿宋" w:eastAsia="仿宋" w:cs="仿宋"/>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EwZjY0ZTg4ZmNlY2EzMmM2OTI4YjYxMTA4MjZhNTEifQ=="/>
  </w:docVars>
  <w:rsids>
    <w:rsidRoot w:val="00000000"/>
    <w:rsid w:val="23AA6285"/>
    <w:rsid w:val="753C2A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rFonts w:ascii="Calibri" w:hAnsi="Calibri" w:eastAsia="宋体" w:cs="Times New Roman"/>
      <w:kern w:val="44"/>
      <w:sz w:val="28"/>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6">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4">
    <w:name w:val="Normal (Web)"/>
    <w:basedOn w:val="1"/>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 w:type="character" w:styleId="8">
    <w:name w:val="Hyperlink"/>
    <w:basedOn w:val="6"/>
    <w:uiPriority w:val="0"/>
    <w:rPr>
      <w:color w:val="0000FF"/>
      <w:u w:val="single"/>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CCE8C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2020-09-22T08:37:00Z</dcterms:created>
  <dc:creator>yyy</dc:creator>
  <cp:lastModifiedBy>乐育英才</cp:lastModifiedBy>
  <dcterms:modified xsi:type="dcterms:W3CDTF">2023-11-09T08:11:08Z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1CDF6510FC2C4C3FBA39D67BDA2CE6BD_12</vt:lpwstr>
  </property>
</Properties>
</file>