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B50" w:rsidRDefault="00A138C8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张祥宇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2007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获华北电力大学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电气工程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专业学士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学位，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年获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华北电力大学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电气工程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专业博士学位。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年于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华北电力大学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任教，现任副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教授，博士生导师。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入选河北省“三三三人才工程”第三层次人选，华北电力大学创新人才支持与培育计划，中国电工技术学会高级会员。</w:t>
      </w:r>
    </w:p>
    <w:p w:rsidR="00E85B50" w:rsidRDefault="00A138C8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近年来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第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完成人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获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河北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省科技进步奖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项，主持河北省自然科学基金项目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项，主持河北省、浙江省、甘肃省等电网公司企业项目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bookmarkStart w:id="0" w:name="_GoBack"/>
      <w:bookmarkEnd w:id="0"/>
      <w:r>
        <w:rPr>
          <w:rFonts w:ascii="Times New Roman" w:eastAsia="楷体_GB2312" w:hAnsi="Times New Roman" w:cs="Times New Roman" w:hint="eastAsia"/>
          <w:sz w:val="28"/>
          <w:szCs w:val="28"/>
        </w:rPr>
        <w:t>第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作者或第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通讯作者发表学术期刊论文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40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余篇，第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发明人授权国家发明专利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余项。</w:t>
      </w:r>
    </w:p>
    <w:p w:rsidR="00E85B50" w:rsidRDefault="00A138C8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主要研究方向为新型电力系统稳定性分析、直流电网运行与控制，</w:t>
      </w:r>
      <w:r>
        <w:rPr>
          <w:rFonts w:ascii="Times New Roman" w:eastAsia="楷体_GB2312" w:hAnsi="Times New Roman" w:cs="Times New Roman"/>
          <w:sz w:val="28"/>
          <w:szCs w:val="28"/>
        </w:rPr>
        <w:t>建立了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风电、储能的并网主动支撑性能评估</w:t>
      </w:r>
      <w:r>
        <w:rPr>
          <w:rFonts w:ascii="Times New Roman" w:eastAsia="楷体_GB2312" w:hAnsi="Times New Roman" w:cs="Times New Roman"/>
          <w:sz w:val="28"/>
          <w:szCs w:val="28"/>
        </w:rPr>
        <w:t>模型，提出了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新能源发电系统的频率、电压支撑及宽频振荡抑制</w:t>
      </w:r>
      <w:r>
        <w:rPr>
          <w:rFonts w:ascii="Times New Roman" w:eastAsia="楷体_GB2312" w:hAnsi="Times New Roman" w:cs="Times New Roman"/>
          <w:sz w:val="28"/>
          <w:szCs w:val="28"/>
        </w:rPr>
        <w:t>控制策略，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并推广应用于直流配电网的多目标稳定控制之中</w:t>
      </w:r>
      <w:r>
        <w:rPr>
          <w:rFonts w:ascii="Times New Roman" w:eastAsia="楷体_GB2312" w:hAnsi="Times New Roman" w:cs="Times New Roman"/>
          <w:sz w:val="28"/>
          <w:szCs w:val="28"/>
        </w:rPr>
        <w:t>，为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解决大规模</w:t>
      </w:r>
      <w:r>
        <w:rPr>
          <w:rFonts w:ascii="Times New Roman" w:eastAsia="楷体_GB2312" w:hAnsi="Times New Roman" w:cs="Times New Roman"/>
          <w:sz w:val="28"/>
          <w:szCs w:val="28"/>
        </w:rPr>
        <w:t>新能源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并网安全面临</w:t>
      </w:r>
      <w:r>
        <w:rPr>
          <w:rFonts w:ascii="Times New Roman" w:eastAsia="楷体_GB2312" w:hAnsi="Times New Roman" w:cs="Times New Roman"/>
          <w:sz w:val="28"/>
          <w:szCs w:val="28"/>
        </w:rPr>
        <w:t>的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瓶颈问题</w:t>
      </w:r>
      <w:r>
        <w:rPr>
          <w:rFonts w:ascii="Times New Roman" w:eastAsia="楷体_GB2312" w:hAnsi="Times New Roman" w:cs="Times New Roman"/>
          <w:sz w:val="28"/>
          <w:szCs w:val="28"/>
        </w:rPr>
        <w:t>提供了理论基础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和技术支撑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E85B50" w:rsidRDefault="00E85B50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E85B50" w:rsidRDefault="00A138C8" w:rsidP="003F162A">
      <w:pPr>
        <w:spacing w:before="50" w:after="50" w:line="440" w:lineRule="exact"/>
        <w:ind w:left="0" w:firstLineChars="202" w:firstLine="566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0312</w:t>
      </w:r>
      <w:r>
        <w:rPr>
          <w:rFonts w:eastAsia="楷体_GB2312"/>
          <w:sz w:val="28"/>
          <w:szCs w:val="28"/>
        </w:rPr>
        <w:t>-</w:t>
      </w:r>
      <w:r>
        <w:rPr>
          <w:rFonts w:eastAsia="楷体_GB2312" w:hint="eastAsia"/>
          <w:sz w:val="28"/>
          <w:szCs w:val="28"/>
        </w:rPr>
        <w:t>7522564</w:t>
      </w:r>
      <w:r>
        <w:rPr>
          <w:rFonts w:eastAsia="楷体_GB2312" w:hint="eastAsia"/>
          <w:sz w:val="28"/>
          <w:szCs w:val="28"/>
        </w:rPr>
        <w:t>（办公室）；</w:t>
      </w:r>
      <w:r>
        <w:rPr>
          <w:rFonts w:eastAsia="楷体_GB2312" w:hint="eastAsia"/>
          <w:sz w:val="28"/>
          <w:szCs w:val="28"/>
        </w:rPr>
        <w:t>15230248377</w:t>
      </w:r>
      <w:r>
        <w:rPr>
          <w:rFonts w:eastAsia="楷体_GB2312" w:hint="eastAsia"/>
          <w:sz w:val="28"/>
          <w:szCs w:val="28"/>
        </w:rPr>
        <w:t>（手机）</w:t>
      </w:r>
    </w:p>
    <w:p w:rsidR="00E85B50" w:rsidRDefault="00A138C8" w:rsidP="003F162A">
      <w:pPr>
        <w:spacing w:line="360" w:lineRule="auto"/>
        <w:ind w:left="0" w:firstLineChars="202" w:firstLine="566"/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r>
        <w:rPr>
          <w:rFonts w:hAnsi="楷体" w:hint="eastAsia"/>
          <w:b/>
          <w:color w:val="0000FF"/>
        </w:rPr>
        <w:t>zh.xy.sq@163.com</w:t>
      </w:r>
      <w:r>
        <w:rPr>
          <w:rFonts w:hAnsi="楷体" w:hint="eastAsia"/>
          <w:b/>
          <w:color w:val="0000FF"/>
        </w:rPr>
        <w:t>；</w:t>
      </w:r>
      <w:hyperlink r:id="rId6" w:history="1">
        <w:r>
          <w:rPr>
            <w:rFonts w:hAnsi="楷体" w:hint="eastAsia"/>
            <w:b/>
            <w:color w:val="0000FF"/>
          </w:rPr>
          <w:t>zhxiangyu</w:t>
        </w:r>
        <w:r>
          <w:rPr>
            <w:rFonts w:hAnsi="楷体"/>
            <w:b/>
            <w:color w:val="0000FF"/>
          </w:rPr>
          <w:t>@ncepu.edu.cn</w:t>
        </w:r>
      </w:hyperlink>
    </w:p>
    <w:sectPr w:rsidR="00E8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C8" w:rsidRDefault="00A138C8">
      <w:pPr>
        <w:spacing w:line="240" w:lineRule="auto"/>
      </w:pPr>
      <w:r>
        <w:separator/>
      </w:r>
    </w:p>
  </w:endnote>
  <w:endnote w:type="continuationSeparator" w:id="0">
    <w:p w:rsidR="00A138C8" w:rsidRDefault="00A13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C8" w:rsidRDefault="00A138C8">
      <w:r>
        <w:separator/>
      </w:r>
    </w:p>
  </w:footnote>
  <w:footnote w:type="continuationSeparator" w:id="0">
    <w:p w:rsidR="00A138C8" w:rsidRDefault="00A1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315E5A"/>
    <w:rsid w:val="0017578A"/>
    <w:rsid w:val="0021400F"/>
    <w:rsid w:val="00315E5A"/>
    <w:rsid w:val="003F162A"/>
    <w:rsid w:val="0067046E"/>
    <w:rsid w:val="0070753D"/>
    <w:rsid w:val="007F62E2"/>
    <w:rsid w:val="009C40C6"/>
    <w:rsid w:val="00A138C8"/>
    <w:rsid w:val="00A842B1"/>
    <w:rsid w:val="00C538BA"/>
    <w:rsid w:val="00CF7691"/>
    <w:rsid w:val="00DF65A3"/>
    <w:rsid w:val="00E220A9"/>
    <w:rsid w:val="00E85B50"/>
    <w:rsid w:val="40453B3E"/>
    <w:rsid w:val="48076B8A"/>
    <w:rsid w:val="60A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ABC153-433A-47BA-9FE6-ED0D996D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lenovo</cp:lastModifiedBy>
  <cp:revision>7</cp:revision>
  <dcterms:created xsi:type="dcterms:W3CDTF">2022-09-02T02:24:00Z</dcterms:created>
  <dcterms:modified xsi:type="dcterms:W3CDTF">2023-10-16T01:23:00Z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D68540E3973D4DE1B11629EFEA49143E_12</vt:lpwstr>
  </property>
</Properties>
</file>