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54F" w:rsidRPr="000369CF" w:rsidRDefault="0029254F" w:rsidP="000369CF">
      <w:pPr>
        <w:snapToGrid w:val="0"/>
        <w:spacing w:line="360" w:lineRule="auto"/>
        <w:ind w:left="0" w:firstLineChars="200" w:firstLine="562"/>
        <w:rPr>
          <w:rFonts w:ascii="楷体" w:eastAsia="楷体" w:hAnsi="楷体"/>
          <w:kern w:val="0"/>
          <w:sz w:val="28"/>
          <w:szCs w:val="28"/>
        </w:rPr>
      </w:pPr>
      <w:r w:rsidRPr="000369CF">
        <w:rPr>
          <w:rFonts w:eastAsia="楷体_GB2312" w:hAnsi="楷体" w:hint="eastAsia"/>
          <w:b/>
          <w:color w:val="0000FF"/>
          <w:sz w:val="28"/>
          <w:szCs w:val="28"/>
        </w:rPr>
        <w:t>谢志远</w:t>
      </w:r>
      <w:r w:rsidRPr="000369CF">
        <w:rPr>
          <w:rFonts w:ascii="楷体" w:eastAsia="楷体" w:hAnsi="楷体" w:hint="eastAsia"/>
          <w:color w:val="000000"/>
          <w:sz w:val="28"/>
          <w:szCs w:val="28"/>
        </w:rPr>
        <w:t>，男，1964年5月生，河北省辛集市。教授、博士生导师，河北省教学名师，信号与信息处理河北省重点学科带头人，河北省</w:t>
      </w:r>
      <w:r w:rsidRPr="000369CF">
        <w:rPr>
          <w:rFonts w:ascii="楷体" w:eastAsia="楷体" w:hAnsi="楷体" w:cs="仿宋_GB2312" w:hint="eastAsia"/>
          <w:sz w:val="28"/>
          <w:szCs w:val="28"/>
        </w:rPr>
        <w:t>高等学校电气信息教学指导委员会委员，</w:t>
      </w:r>
      <w:r w:rsidRPr="000369CF">
        <w:rPr>
          <w:rFonts w:ascii="楷体" w:eastAsia="楷体" w:hAnsi="楷体" w:hint="eastAsia"/>
          <w:color w:val="000000"/>
          <w:sz w:val="28"/>
          <w:szCs w:val="28"/>
        </w:rPr>
        <w:t>河北省电子学会理事，</w:t>
      </w:r>
      <w:r w:rsidRPr="000369CF">
        <w:rPr>
          <w:rFonts w:ascii="楷体" w:eastAsia="楷体" w:hAnsi="楷体" w:hint="eastAsia"/>
          <w:kern w:val="0"/>
          <w:sz w:val="28"/>
          <w:szCs w:val="28"/>
        </w:rPr>
        <w:t>中国电机工程学报、电力系统自动化杂志特约审稿专家。</w:t>
      </w:r>
    </w:p>
    <w:p w:rsidR="0029254F" w:rsidRPr="000369CF" w:rsidRDefault="0029254F" w:rsidP="000369CF">
      <w:pPr>
        <w:snapToGrid w:val="0"/>
        <w:spacing w:line="360" w:lineRule="auto"/>
        <w:ind w:left="0" w:firstLineChars="200" w:firstLine="560"/>
        <w:rPr>
          <w:rFonts w:ascii="楷体" w:eastAsia="楷体" w:hAnsi="楷体" w:cs="宋体"/>
          <w:color w:val="000000"/>
          <w:kern w:val="0"/>
          <w:sz w:val="28"/>
          <w:szCs w:val="28"/>
        </w:rPr>
      </w:pPr>
      <w:r w:rsidRPr="000369CF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主要从事电</w:t>
      </w:r>
      <w:bookmarkStart w:id="0" w:name="_GoBack"/>
      <w:bookmarkEnd w:id="0"/>
      <w:r w:rsidRPr="000369CF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力系统通信、电气信息技术、电力物联网等领域的研究工作。</w:t>
      </w:r>
      <w:r w:rsidRPr="000369CF">
        <w:rPr>
          <w:rFonts w:ascii="楷体" w:eastAsia="楷体" w:hAnsi="楷体" w:hint="eastAsia"/>
          <w:kern w:val="0"/>
          <w:sz w:val="28"/>
          <w:szCs w:val="28"/>
        </w:rPr>
        <w:t>主持国家自然科学基金、河北省科技支撑计划、河北省发改委科技创新项目、</w:t>
      </w:r>
      <w:r w:rsidRPr="000369CF">
        <w:rPr>
          <w:rFonts w:ascii="楷体" w:eastAsia="楷体" w:hAnsi="楷体" w:hint="eastAsia"/>
          <w:color w:val="000000"/>
          <w:sz w:val="28"/>
          <w:szCs w:val="28"/>
        </w:rPr>
        <w:t>河北省中小企业创新基金项目</w:t>
      </w:r>
      <w:r w:rsidRPr="000369CF">
        <w:rPr>
          <w:rFonts w:ascii="楷体" w:eastAsia="楷体" w:hAnsi="楷体" w:hint="eastAsia"/>
          <w:kern w:val="0"/>
          <w:sz w:val="28"/>
          <w:szCs w:val="28"/>
        </w:rPr>
        <w:t>以及企事业单位委托科技项目20余项。在物联网、智能信息感知与处理领域，主持研发了环保设施运行状态在线监测系统，广泛应用于生态环保部门，产生了巨大经济和社会效益。主持研发的IDT-DMC-01多模通信智能配电终端通过省级技术鉴定，居国内领先水平。2019年该成果获得河北省科技进步三等奖1项。在配电网关键智能电气设备领域，研发成功了智能一体化高压开关设备，获山西省电力科技进步奖1项。</w:t>
      </w:r>
      <w:r w:rsidRPr="000369CF">
        <w:rPr>
          <w:rFonts w:ascii="楷体" w:eastAsia="楷体" w:hAnsi="楷体" w:hint="eastAsia"/>
          <w:color w:val="000000"/>
          <w:sz w:val="28"/>
          <w:szCs w:val="28"/>
        </w:rPr>
        <w:t>获国家发明专利授权6项，实用新型专利授权5项，发表学术论文100余篇，其中有近40篇论文被SCI、EI收录。在教学方面，主讲《模拟电子技术基础》、《数字电子技术基础》、《电工电子技术基础》以及《现代数字信号处理》等本科生与研究生课程。模拟电子技术基础首批国家级一流课程（线上线下混合型）负责人；电子技术基础河北省优秀教学团队带头人。主持获河北省教学成果二等奖3项；获河北省教学成果三等奖2项，主编出版精品课程教材2部，出版学术著作1部。</w:t>
      </w:r>
    </w:p>
    <w:p w:rsidR="00B67323" w:rsidRPr="000369CF" w:rsidRDefault="00B67323" w:rsidP="000369CF">
      <w:pPr>
        <w:spacing w:line="360" w:lineRule="auto"/>
        <w:ind w:left="0" w:firstLineChars="200" w:firstLine="560"/>
        <w:rPr>
          <w:rFonts w:ascii="楷体" w:eastAsia="楷体" w:hAnsi="楷体" w:cs="宋体"/>
          <w:color w:val="000000"/>
          <w:kern w:val="0"/>
          <w:sz w:val="28"/>
          <w:szCs w:val="28"/>
        </w:rPr>
      </w:pPr>
      <w:r w:rsidRPr="000369CF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目前在研的科技项目有：</w:t>
      </w:r>
      <w:r w:rsidR="00290D48" w:rsidRPr="000369CF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国家自然科学基金面上项目“</w:t>
      </w:r>
      <w:r w:rsidR="00AD28D6" w:rsidRPr="000369CF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基于在线深度学习的OFDM子载波幅频特性概率分布与电力线信道物理状态关联机制研究”，</w:t>
      </w:r>
      <w:r w:rsidRPr="000369CF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河北省优势产业合作专项资金项目“智能配电网中压电力线通信系统”，河北省重点科技研发计划项目“铁基纳米晶高精密分布式智能直流漏电传感器网络”，河北省战略新兴产业发展专项</w:t>
      </w:r>
      <w:r w:rsidRPr="000369CF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lastRenderedPageBreak/>
        <w:t>重点项目“系列非晶微晶智能电量传感器及其应用终端产业化”，</w:t>
      </w:r>
      <w:r w:rsidR="00290D48" w:rsidRPr="000369CF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河北省工信厅项目</w:t>
      </w:r>
      <w:r w:rsidR="00290D48" w:rsidRPr="000369CF">
        <w:rPr>
          <w:rFonts w:ascii="楷体" w:eastAsia="楷体" w:hAnsi="楷体" w:hint="eastAsia"/>
          <w:sz w:val="28"/>
          <w:szCs w:val="28"/>
        </w:rPr>
        <w:t>基于工业物联网的环保设备精准在线监测系统</w:t>
      </w:r>
      <w:r w:rsidR="00AD28D6" w:rsidRPr="000369CF">
        <w:rPr>
          <w:rFonts w:ascii="楷体" w:eastAsia="楷体" w:hAnsi="楷体" w:hint="eastAsia"/>
          <w:sz w:val="28"/>
          <w:szCs w:val="28"/>
        </w:rPr>
        <w:t>，</w:t>
      </w:r>
      <w:r w:rsidR="00AD28D6" w:rsidRPr="000369CF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智能传感与信息处理技术研究</w:t>
      </w:r>
      <w:r w:rsidRPr="000369CF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等。</w:t>
      </w:r>
    </w:p>
    <w:p w:rsidR="00AD28D6" w:rsidRPr="000369CF" w:rsidRDefault="00AD28D6" w:rsidP="000369CF">
      <w:pPr>
        <w:spacing w:line="360" w:lineRule="auto"/>
        <w:ind w:left="0" w:firstLineChars="200" w:firstLine="560"/>
        <w:rPr>
          <w:rFonts w:ascii="楷体" w:eastAsia="楷体" w:hAnsi="楷体" w:cs="宋体"/>
          <w:color w:val="000000"/>
          <w:kern w:val="0"/>
          <w:sz w:val="28"/>
          <w:szCs w:val="28"/>
        </w:rPr>
      </w:pPr>
    </w:p>
    <w:p w:rsidR="00290D48" w:rsidRPr="000369CF" w:rsidRDefault="00B67323" w:rsidP="000369CF">
      <w:pPr>
        <w:spacing w:line="360" w:lineRule="auto"/>
        <w:ind w:left="0" w:firstLineChars="200" w:firstLine="560"/>
        <w:rPr>
          <w:rFonts w:ascii="楷体" w:eastAsia="楷体" w:hAnsi="楷体" w:cs="宋体"/>
          <w:color w:val="000000"/>
          <w:kern w:val="0"/>
          <w:sz w:val="28"/>
          <w:szCs w:val="28"/>
        </w:rPr>
      </w:pPr>
      <w:r w:rsidRPr="000369CF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联系电话：0312-7522</w:t>
      </w:r>
      <w:r w:rsidR="00290D48" w:rsidRPr="000369CF">
        <w:rPr>
          <w:rFonts w:ascii="楷体" w:eastAsia="楷体" w:hAnsi="楷体" w:cs="宋体"/>
          <w:color w:val="000000"/>
          <w:kern w:val="0"/>
          <w:sz w:val="28"/>
          <w:szCs w:val="28"/>
        </w:rPr>
        <w:t>62</w:t>
      </w:r>
      <w:r w:rsidRPr="000369CF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2；13703365092</w:t>
      </w:r>
    </w:p>
    <w:p w:rsidR="00B67323" w:rsidRPr="000369CF" w:rsidRDefault="00B67323" w:rsidP="000369CF">
      <w:pPr>
        <w:spacing w:line="360" w:lineRule="auto"/>
        <w:ind w:left="0" w:firstLineChars="200" w:firstLine="560"/>
        <w:rPr>
          <w:rFonts w:eastAsia="楷体_GB2312" w:hAnsi="楷体"/>
          <w:b/>
          <w:color w:val="0000FF"/>
          <w:sz w:val="28"/>
          <w:szCs w:val="28"/>
        </w:rPr>
      </w:pPr>
      <w:r w:rsidRPr="000369CF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Email：</w:t>
      </w:r>
      <w:r w:rsidRPr="000369CF">
        <w:rPr>
          <w:rFonts w:eastAsia="楷体_GB2312" w:hAnsi="楷体" w:hint="eastAsia"/>
          <w:b/>
          <w:color w:val="0000FF"/>
          <w:sz w:val="28"/>
          <w:szCs w:val="28"/>
        </w:rPr>
        <w:t>zhiyuanxie@</w:t>
      </w:r>
      <w:r w:rsidR="00290D48" w:rsidRPr="000369CF">
        <w:rPr>
          <w:rFonts w:eastAsia="楷体_GB2312" w:hAnsi="楷体" w:hint="eastAsia"/>
          <w:b/>
          <w:color w:val="0000FF"/>
          <w:sz w:val="28"/>
          <w:szCs w:val="28"/>
        </w:rPr>
        <w:t>ncepu</w:t>
      </w:r>
      <w:r w:rsidR="00290D48" w:rsidRPr="000369CF">
        <w:rPr>
          <w:rFonts w:eastAsia="楷体_GB2312" w:hAnsi="楷体"/>
          <w:b/>
          <w:color w:val="0000FF"/>
          <w:sz w:val="28"/>
          <w:szCs w:val="28"/>
        </w:rPr>
        <w:t>.edu.cn</w:t>
      </w:r>
    </w:p>
    <w:sectPr w:rsidR="00B67323" w:rsidRPr="00036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0E2" w:rsidRDefault="000170E2" w:rsidP="00CF7691">
      <w:pPr>
        <w:spacing w:line="240" w:lineRule="auto"/>
      </w:pPr>
      <w:r>
        <w:separator/>
      </w:r>
    </w:p>
  </w:endnote>
  <w:endnote w:type="continuationSeparator" w:id="0">
    <w:p w:rsidR="000170E2" w:rsidRDefault="000170E2" w:rsidP="00CF76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0E2" w:rsidRDefault="000170E2" w:rsidP="00CF7691">
      <w:pPr>
        <w:spacing w:line="240" w:lineRule="auto"/>
      </w:pPr>
      <w:r>
        <w:separator/>
      </w:r>
    </w:p>
  </w:footnote>
  <w:footnote w:type="continuationSeparator" w:id="0">
    <w:p w:rsidR="000170E2" w:rsidRDefault="000170E2" w:rsidP="00CF769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E5A"/>
    <w:rsid w:val="000170E2"/>
    <w:rsid w:val="000369CF"/>
    <w:rsid w:val="00290D48"/>
    <w:rsid w:val="0029254F"/>
    <w:rsid w:val="00315E5A"/>
    <w:rsid w:val="00865554"/>
    <w:rsid w:val="00A15636"/>
    <w:rsid w:val="00AD28D6"/>
    <w:rsid w:val="00B67323"/>
    <w:rsid w:val="00C538BA"/>
    <w:rsid w:val="00CF7691"/>
    <w:rsid w:val="00DF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649054"/>
  <w15:chartTrackingRefBased/>
  <w15:docId w15:val="{04967FD3-4203-4D12-BB19-925CD5CE3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691"/>
    <w:pPr>
      <w:spacing w:line="300" w:lineRule="auto"/>
      <w:ind w:left="340" w:hanging="34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769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left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76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7691"/>
    <w:pPr>
      <w:widowControl w:val="0"/>
      <w:tabs>
        <w:tab w:val="center" w:pos="4153"/>
        <w:tab w:val="right" w:pos="8306"/>
      </w:tabs>
      <w:snapToGrid w:val="0"/>
      <w:spacing w:line="240" w:lineRule="auto"/>
      <w:ind w:left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7691"/>
    <w:rPr>
      <w:sz w:val="18"/>
      <w:szCs w:val="18"/>
    </w:rPr>
  </w:style>
  <w:style w:type="paragraph" w:styleId="a7">
    <w:name w:val="Normal (Web)"/>
    <w:basedOn w:val="a"/>
    <w:uiPriority w:val="99"/>
    <w:unhideWhenUsed/>
    <w:rsid w:val="00CF7691"/>
    <w:pPr>
      <w:spacing w:before="100" w:beforeAutospacing="1" w:after="100" w:afterAutospacing="1" w:line="240" w:lineRule="auto"/>
      <w:ind w:left="0" w:firstLine="0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1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</Words>
  <Characters>755</Characters>
  <Application>Microsoft Office Word</Application>
  <DocSecurity>0</DocSecurity>
  <Lines>6</Lines>
  <Paragraphs>1</Paragraphs>
  <ScaleCrop>false</ScaleCrop>
  <Company>Microsoft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</dc:creator>
  <cp:keywords/>
  <dc:description/>
  <cp:lastModifiedBy>mt</cp:lastModifiedBy>
  <cp:revision>3</cp:revision>
  <dcterms:created xsi:type="dcterms:W3CDTF">2022-10-14T08:01:00Z</dcterms:created>
  <dcterms:modified xsi:type="dcterms:W3CDTF">2022-10-19T01:38:00Z</dcterms:modified>
</cp:coreProperties>
</file>