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30970" w14:textId="77777777" w:rsidR="00D961D4" w:rsidRDefault="00721B03" w:rsidP="008F460B">
      <w:pPr>
        <w:pStyle w:val="a3"/>
        <w:spacing w:before="0" w:beforeAutospacing="0" w:after="0" w:afterAutospacing="0" w:line="360" w:lineRule="auto"/>
        <w:ind w:firstLineChars="100" w:firstLine="281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王彤</w:t>
      </w:r>
      <w:r w:rsidR="005B1974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女</w:t>
      </w:r>
      <w:r w:rsidR="005B1974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985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/>
          <w:sz w:val="28"/>
          <w:szCs w:val="28"/>
        </w:rPr>
        <w:t>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</w:t>
      </w:r>
      <w:r w:rsidR="005B1974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</w:t>
      </w:r>
      <w:r w:rsidR="005B1974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</w:p>
    <w:p w14:paraId="621DDF82" w14:textId="77777777" w:rsidR="00EF4C56" w:rsidRPr="00F35AEB" w:rsidRDefault="00EF4C56" w:rsidP="008F460B">
      <w:pPr>
        <w:pStyle w:val="a3"/>
        <w:spacing w:before="0" w:beforeAutospacing="0" w:after="0" w:afterAutospacing="0" w:line="360" w:lineRule="auto"/>
        <w:ind w:firstLineChars="100" w:firstLine="280"/>
        <w:jc w:val="both"/>
        <w:rPr>
          <w:rFonts w:ascii="楷体" w:eastAsia="楷体" w:hAnsi="楷体" w:cs="Times New Roman"/>
          <w:sz w:val="28"/>
          <w:szCs w:val="28"/>
        </w:rPr>
      </w:pPr>
      <w:r w:rsidRPr="00F35AEB">
        <w:rPr>
          <w:rFonts w:ascii="楷体" w:eastAsia="楷体" w:hAnsi="楷体" w:cs="Times New Roman" w:hint="eastAsia"/>
          <w:sz w:val="28"/>
          <w:szCs w:val="28"/>
        </w:rPr>
        <w:t>学习</w:t>
      </w:r>
      <w:r w:rsidRPr="00F35AEB">
        <w:rPr>
          <w:rFonts w:ascii="楷体" w:eastAsia="楷体" w:hAnsi="楷体" w:cs="Times New Roman"/>
          <w:sz w:val="28"/>
          <w:szCs w:val="28"/>
        </w:rPr>
        <w:t>工作简介</w:t>
      </w:r>
    </w:p>
    <w:p w14:paraId="2F14658E" w14:textId="63655B0D" w:rsidR="00816E23" w:rsidRPr="00F35AEB" w:rsidRDefault="00816E23" w:rsidP="00816E23">
      <w:pPr>
        <w:autoSpaceDE w:val="0"/>
        <w:autoSpaceDN w:val="0"/>
        <w:snapToGrid w:val="0"/>
        <w:spacing w:line="360" w:lineRule="auto"/>
        <w:ind w:firstLineChars="200" w:firstLine="560"/>
        <w:textAlignment w:val="bottom"/>
        <w:rPr>
          <w:rFonts w:ascii="楷体" w:eastAsia="楷体" w:hAnsi="楷体"/>
          <w:iCs/>
          <w:kern w:val="0"/>
          <w:sz w:val="28"/>
          <w:szCs w:val="28"/>
        </w:rPr>
      </w:pPr>
      <w:r w:rsidRPr="00F35AEB">
        <w:rPr>
          <w:rFonts w:ascii="楷体" w:eastAsia="楷体" w:hAnsi="楷体" w:hint="eastAsia"/>
          <w:iCs/>
          <w:kern w:val="0"/>
          <w:sz w:val="28"/>
          <w:szCs w:val="28"/>
        </w:rPr>
        <w:t>2013年在华北电力大学电力系统及其自动化专业获得博士学位；2011-2012年，在弗吉尼亚理工大学进行联合培养；2013-2015年，华北电力大学控制科学与工程博士后流动站从事博士后研究工作。</w:t>
      </w:r>
      <w:r w:rsidR="00F658E6" w:rsidRPr="00F35AEB">
        <w:rPr>
          <w:rFonts w:ascii="楷体" w:eastAsia="楷体" w:hAnsi="楷体" w:hint="eastAsia"/>
          <w:iCs/>
          <w:kern w:val="0"/>
          <w:sz w:val="28"/>
          <w:szCs w:val="28"/>
        </w:rPr>
        <w:t>入选华北电力大学创新人才支持与青年骨干培育计划。</w:t>
      </w:r>
      <w:r w:rsidR="002F2E4F" w:rsidRPr="00F35AEB">
        <w:rPr>
          <w:rFonts w:ascii="楷体" w:eastAsia="楷体" w:hAnsi="楷体" w:hint="eastAsia"/>
          <w:iCs/>
          <w:kern w:val="0"/>
          <w:sz w:val="28"/>
          <w:szCs w:val="28"/>
        </w:rPr>
        <w:t>作为主持人承担国家自然科学基金项目</w:t>
      </w:r>
      <w:r w:rsidR="00FB71DD" w:rsidRPr="00F35AEB">
        <w:rPr>
          <w:rFonts w:ascii="楷体" w:eastAsia="楷体" w:hAnsi="楷体" w:hint="eastAsia"/>
          <w:iCs/>
          <w:kern w:val="0"/>
          <w:sz w:val="28"/>
          <w:szCs w:val="28"/>
        </w:rPr>
        <w:t>《风电虚拟惯性支撑对暂态功角稳定影响机理及层次化协同控制研究》</w:t>
      </w:r>
      <w:r w:rsidR="002F2E4F" w:rsidRPr="00F35AEB">
        <w:rPr>
          <w:rFonts w:ascii="楷体" w:eastAsia="楷体" w:hAnsi="楷体" w:hint="eastAsia"/>
          <w:iCs/>
          <w:kern w:val="0"/>
          <w:sz w:val="28"/>
          <w:szCs w:val="28"/>
        </w:rPr>
        <w:t>《大规模新能源概率1稳定的自适应控制策略研究》，并作为技术骨干参与国家自然科学基金</w:t>
      </w:r>
      <w:r w:rsidR="00FB71DD" w:rsidRPr="00F35AEB">
        <w:rPr>
          <w:rFonts w:ascii="楷体" w:eastAsia="楷体" w:hAnsi="楷体" w:hint="eastAsia"/>
          <w:iCs/>
          <w:kern w:val="0"/>
          <w:sz w:val="28"/>
          <w:szCs w:val="28"/>
        </w:rPr>
        <w:t>集成项目《新型电力系统大电网保护基础理论与方法》、</w:t>
      </w:r>
      <w:r w:rsidR="002F2E4F" w:rsidRPr="00F35AEB">
        <w:rPr>
          <w:rFonts w:ascii="楷体" w:eastAsia="楷体" w:hAnsi="楷体" w:hint="eastAsia"/>
          <w:iCs/>
          <w:kern w:val="0"/>
          <w:sz w:val="28"/>
          <w:szCs w:val="28"/>
        </w:rPr>
        <w:t>重点项目《基于智能电网多维信息融合的系统安全保护研究》、中英合作项目《含大规模分布式储能的新能源电力系统稳定分析与控制》</w:t>
      </w:r>
      <w:r w:rsidR="00901F80" w:rsidRPr="00F35AEB">
        <w:rPr>
          <w:rFonts w:ascii="楷体" w:eastAsia="楷体" w:hAnsi="楷体" w:hint="eastAsia"/>
          <w:iCs/>
          <w:kern w:val="0"/>
          <w:sz w:val="28"/>
          <w:szCs w:val="28"/>
        </w:rPr>
        <w:t>、</w:t>
      </w:r>
      <w:r w:rsidR="00FE194C" w:rsidRPr="00F35AEB">
        <w:rPr>
          <w:rFonts w:ascii="楷体" w:eastAsia="楷体" w:hAnsi="楷体" w:hint="eastAsia"/>
          <w:iCs/>
          <w:kern w:val="0"/>
          <w:sz w:val="28"/>
          <w:szCs w:val="28"/>
        </w:rPr>
        <w:t>国家重点研发计划项目课题</w:t>
      </w:r>
      <w:r w:rsidR="00901F80" w:rsidRPr="00F35AEB">
        <w:rPr>
          <w:rFonts w:ascii="楷体" w:eastAsia="楷体" w:hAnsi="楷体" w:hint="eastAsia"/>
          <w:iCs/>
          <w:kern w:val="0"/>
          <w:sz w:val="28"/>
          <w:szCs w:val="28"/>
        </w:rPr>
        <w:t>《交直流混联电网连锁故障预警与主动保护》</w:t>
      </w:r>
      <w:r w:rsidR="00FB71DD" w:rsidRPr="00F35AEB">
        <w:rPr>
          <w:rFonts w:ascii="楷体" w:eastAsia="楷体" w:hAnsi="楷体" w:hint="eastAsia"/>
          <w:iCs/>
          <w:kern w:val="0"/>
          <w:sz w:val="28"/>
          <w:szCs w:val="28"/>
        </w:rPr>
        <w:t>《新能源发电单元及场站与直流输电协调稳定控制技术》</w:t>
      </w:r>
      <w:r w:rsidR="002F2E4F" w:rsidRPr="00F35AEB">
        <w:rPr>
          <w:rFonts w:ascii="楷体" w:eastAsia="楷体" w:hAnsi="楷体" w:hint="eastAsia"/>
          <w:iCs/>
          <w:kern w:val="0"/>
          <w:sz w:val="28"/>
          <w:szCs w:val="28"/>
        </w:rPr>
        <w:t>等。同时参与了多项国网总部科技等项目。</w:t>
      </w:r>
      <w:r w:rsidRPr="00F35AEB">
        <w:rPr>
          <w:rFonts w:ascii="楷体" w:eastAsia="楷体" w:hAnsi="楷体" w:hint="eastAsia"/>
          <w:iCs/>
          <w:kern w:val="0"/>
          <w:sz w:val="28"/>
          <w:szCs w:val="28"/>
        </w:rPr>
        <w:t>发表论文</w:t>
      </w:r>
      <w:r w:rsidRPr="00F35AEB">
        <w:rPr>
          <w:rFonts w:ascii="楷体" w:eastAsia="楷体" w:hAnsi="楷体"/>
          <w:iCs/>
          <w:kern w:val="0"/>
          <w:sz w:val="28"/>
          <w:szCs w:val="28"/>
        </w:rPr>
        <w:t>6</w:t>
      </w:r>
      <w:r w:rsidRPr="00F35AEB">
        <w:rPr>
          <w:rFonts w:ascii="楷体" w:eastAsia="楷体" w:hAnsi="楷体" w:hint="eastAsia"/>
          <w:iCs/>
          <w:kern w:val="0"/>
          <w:sz w:val="28"/>
          <w:szCs w:val="28"/>
        </w:rPr>
        <w:t>0余篇，其中SCI检索论文</w:t>
      </w:r>
      <w:r w:rsidRPr="00F35AEB">
        <w:rPr>
          <w:rFonts w:ascii="楷体" w:eastAsia="楷体" w:hAnsi="楷体"/>
          <w:iCs/>
          <w:kern w:val="0"/>
          <w:sz w:val="28"/>
          <w:szCs w:val="28"/>
        </w:rPr>
        <w:t>3</w:t>
      </w:r>
      <w:r w:rsidRPr="00F35AEB">
        <w:rPr>
          <w:rFonts w:ascii="楷体" w:eastAsia="楷体" w:hAnsi="楷体" w:hint="eastAsia"/>
          <w:iCs/>
          <w:kern w:val="0"/>
          <w:sz w:val="28"/>
          <w:szCs w:val="28"/>
        </w:rPr>
        <w:t>6篇。CIGRE WIP中国区女工程师委员会副秘书长。</w:t>
      </w:r>
    </w:p>
    <w:p w14:paraId="3C88BE92" w14:textId="77777777" w:rsidR="005B1974" w:rsidRPr="00F35AEB" w:rsidRDefault="005B1974" w:rsidP="005B1974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F35AEB">
        <w:rPr>
          <w:rFonts w:ascii="楷体" w:eastAsia="楷体" w:hAnsi="楷体" w:cs="Times New Roman" w:hint="eastAsia"/>
          <w:sz w:val="28"/>
          <w:szCs w:val="28"/>
        </w:rPr>
        <w:t>科研</w:t>
      </w:r>
      <w:r w:rsidRPr="00F35AEB">
        <w:rPr>
          <w:rFonts w:ascii="楷体" w:eastAsia="楷体" w:hAnsi="楷体" w:cs="Times New Roman"/>
          <w:sz w:val="28"/>
          <w:szCs w:val="28"/>
        </w:rPr>
        <w:t>获奖情况</w:t>
      </w:r>
    </w:p>
    <w:p w14:paraId="6503B38A" w14:textId="77777777" w:rsidR="002F2E4F" w:rsidRPr="00F35AEB" w:rsidRDefault="002F2E4F" w:rsidP="002F2E4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楷体" w:eastAsia="楷体" w:hAnsi="楷体"/>
          <w:iCs/>
          <w:sz w:val="28"/>
          <w:szCs w:val="28"/>
        </w:rPr>
      </w:pPr>
      <w:r w:rsidRPr="00F35AEB">
        <w:rPr>
          <w:rFonts w:ascii="楷体" w:eastAsia="楷体" w:hAnsi="楷体" w:hint="eastAsia"/>
          <w:iCs/>
          <w:sz w:val="28"/>
          <w:szCs w:val="28"/>
        </w:rPr>
        <w:t>河北省技术发明奖一等奖1项</w:t>
      </w:r>
    </w:p>
    <w:p w14:paraId="5A0BA06E" w14:textId="77777777" w:rsidR="00EF4C56" w:rsidRPr="00F35AEB" w:rsidRDefault="002F2E4F" w:rsidP="002F2E4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楷体" w:eastAsia="楷体" w:hAnsi="楷体" w:cs="Times New Roman"/>
          <w:sz w:val="28"/>
          <w:szCs w:val="28"/>
        </w:rPr>
      </w:pPr>
      <w:r w:rsidRPr="00F35AEB">
        <w:rPr>
          <w:rFonts w:ascii="楷体" w:eastAsia="楷体" w:hAnsi="楷体" w:hint="eastAsia"/>
          <w:iCs/>
          <w:sz w:val="28"/>
          <w:szCs w:val="28"/>
        </w:rPr>
        <w:t>陕西省电力公司科技进步奖一等奖1项</w:t>
      </w:r>
    </w:p>
    <w:p w14:paraId="0B167A00" w14:textId="77777777" w:rsidR="005B1974" w:rsidRPr="00F35AEB" w:rsidRDefault="005B1974" w:rsidP="005B1974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F35AEB">
        <w:rPr>
          <w:rFonts w:ascii="楷体" w:eastAsia="楷体" w:hAnsi="楷体" w:cs="Times New Roman" w:hint="eastAsia"/>
          <w:sz w:val="28"/>
          <w:szCs w:val="28"/>
        </w:rPr>
        <w:t>主要</w:t>
      </w:r>
      <w:r w:rsidRPr="00F35AEB">
        <w:rPr>
          <w:rFonts w:ascii="楷体" w:eastAsia="楷体" w:hAnsi="楷体" w:cs="Times New Roman"/>
          <w:sz w:val="28"/>
          <w:szCs w:val="28"/>
        </w:rPr>
        <w:t>研究方向</w:t>
      </w:r>
    </w:p>
    <w:p w14:paraId="785303E6" w14:textId="77777777" w:rsidR="002F2E4F" w:rsidRPr="00F35AEB" w:rsidRDefault="002F2E4F" w:rsidP="002F2E4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楷体" w:eastAsia="楷体" w:hAnsi="楷体"/>
          <w:iCs/>
          <w:sz w:val="28"/>
          <w:szCs w:val="28"/>
        </w:rPr>
      </w:pPr>
      <w:r w:rsidRPr="00F35AEB">
        <w:rPr>
          <w:rFonts w:ascii="楷体" w:eastAsia="楷体" w:hAnsi="楷体" w:hint="eastAsia"/>
          <w:iCs/>
          <w:sz w:val="28"/>
          <w:szCs w:val="28"/>
        </w:rPr>
        <w:t>电力系统稳定性分析与控制</w:t>
      </w:r>
    </w:p>
    <w:p w14:paraId="23C98DB6" w14:textId="77777777" w:rsidR="002F2E4F" w:rsidRPr="00F35AEB" w:rsidRDefault="002F2E4F" w:rsidP="002F2E4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楷体" w:eastAsia="楷体" w:hAnsi="楷体"/>
          <w:iCs/>
          <w:sz w:val="28"/>
          <w:szCs w:val="28"/>
        </w:rPr>
      </w:pPr>
      <w:r w:rsidRPr="00F35AEB">
        <w:rPr>
          <w:rFonts w:ascii="楷体" w:eastAsia="楷体" w:hAnsi="楷体" w:hint="eastAsia"/>
          <w:iCs/>
          <w:sz w:val="28"/>
          <w:szCs w:val="28"/>
        </w:rPr>
        <w:t>电力系统保护与安全控制</w:t>
      </w:r>
    </w:p>
    <w:p w14:paraId="0261F29A" w14:textId="77777777" w:rsidR="005B1974" w:rsidRPr="00F35AEB" w:rsidRDefault="005B1974" w:rsidP="005B1974">
      <w:pPr>
        <w:spacing w:before="50" w:after="50" w:line="440" w:lineRule="exact"/>
        <w:ind w:firstLineChars="200" w:firstLine="560"/>
        <w:rPr>
          <w:rFonts w:ascii="楷体" w:eastAsia="楷体" w:hAnsi="楷体"/>
          <w:b/>
          <w:sz w:val="28"/>
          <w:szCs w:val="28"/>
        </w:rPr>
      </w:pPr>
      <w:r w:rsidRPr="00F35AEB">
        <w:rPr>
          <w:rFonts w:ascii="楷体" w:eastAsia="楷体" w:hAnsi="楷体"/>
          <w:sz w:val="28"/>
          <w:szCs w:val="28"/>
        </w:rPr>
        <w:t>联系电话：</w:t>
      </w:r>
      <w:r w:rsidR="002F2E4F" w:rsidRPr="00F35AEB">
        <w:rPr>
          <w:rFonts w:ascii="楷体" w:eastAsia="楷体" w:hAnsi="楷体" w:hint="eastAsia"/>
          <w:sz w:val="28"/>
          <w:szCs w:val="28"/>
        </w:rPr>
        <w:t>1</w:t>
      </w:r>
      <w:r w:rsidR="002F2E4F" w:rsidRPr="00F35AEB">
        <w:rPr>
          <w:rFonts w:ascii="楷体" w:eastAsia="楷体" w:hAnsi="楷体"/>
          <w:sz w:val="28"/>
          <w:szCs w:val="28"/>
        </w:rPr>
        <w:t>3401117137</w:t>
      </w:r>
    </w:p>
    <w:p w14:paraId="02A49C72" w14:textId="77777777" w:rsidR="005B1974" w:rsidRPr="008F460B" w:rsidRDefault="005B1974" w:rsidP="005B1974">
      <w:pPr>
        <w:spacing w:line="360" w:lineRule="auto"/>
        <w:ind w:firstLineChars="200" w:firstLine="560"/>
        <w:rPr>
          <w:rFonts w:eastAsia="楷体_GB2312" w:hAnsi="楷体"/>
          <w:b/>
          <w:color w:val="0000FF"/>
          <w:sz w:val="28"/>
          <w:szCs w:val="28"/>
        </w:rPr>
      </w:pPr>
      <w:r w:rsidRPr="00F35AEB">
        <w:rPr>
          <w:rFonts w:ascii="楷体" w:eastAsia="楷体" w:hAnsi="楷体"/>
          <w:sz w:val="28"/>
          <w:szCs w:val="28"/>
        </w:rPr>
        <w:t>E-mail：</w:t>
      </w:r>
      <w:r w:rsidR="002F2E4F" w:rsidRPr="008F460B">
        <w:rPr>
          <w:rFonts w:eastAsia="楷体_GB2312" w:hAnsi="楷体" w:hint="eastAsia"/>
          <w:b/>
          <w:color w:val="0000FF"/>
          <w:sz w:val="28"/>
          <w:szCs w:val="28"/>
        </w:rPr>
        <w:t>hdwangtong</w:t>
      </w:r>
      <w:r w:rsidR="002F2E4F" w:rsidRPr="008F460B">
        <w:rPr>
          <w:rFonts w:eastAsia="楷体_GB2312" w:hAnsi="楷体"/>
          <w:b/>
          <w:color w:val="0000FF"/>
          <w:sz w:val="28"/>
          <w:szCs w:val="28"/>
        </w:rPr>
        <w:t>@126.com</w:t>
      </w:r>
      <w:bookmarkStart w:id="0" w:name="_GoBack"/>
      <w:bookmarkEnd w:id="0"/>
    </w:p>
    <w:sectPr w:rsidR="005B1974" w:rsidRPr="008F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B473" w14:textId="77777777" w:rsidR="001E30A1" w:rsidRDefault="001E30A1" w:rsidP="00FC4052">
      <w:pPr>
        <w:spacing w:line="240" w:lineRule="auto"/>
      </w:pPr>
      <w:r>
        <w:separator/>
      </w:r>
    </w:p>
  </w:endnote>
  <w:endnote w:type="continuationSeparator" w:id="0">
    <w:p w14:paraId="543031A1" w14:textId="77777777" w:rsidR="001E30A1" w:rsidRDefault="001E30A1" w:rsidP="00FC4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CD71A" w14:textId="77777777" w:rsidR="001E30A1" w:rsidRDefault="001E30A1" w:rsidP="00FC4052">
      <w:pPr>
        <w:spacing w:line="240" w:lineRule="auto"/>
      </w:pPr>
      <w:r>
        <w:separator/>
      </w:r>
    </w:p>
  </w:footnote>
  <w:footnote w:type="continuationSeparator" w:id="0">
    <w:p w14:paraId="46AAD739" w14:textId="77777777" w:rsidR="001E30A1" w:rsidRDefault="001E30A1" w:rsidP="00FC40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7E29"/>
    <w:multiLevelType w:val="hybridMultilevel"/>
    <w:tmpl w:val="7DE65592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ABA4F40"/>
    <w:multiLevelType w:val="hybridMultilevel"/>
    <w:tmpl w:val="2D58CF16"/>
    <w:lvl w:ilvl="0" w:tplc="7EE6E53E">
      <w:start w:val="1"/>
      <w:numFmt w:val="decimal"/>
      <w:lvlText w:val="（%1）"/>
      <w:lvlJc w:val="left"/>
      <w:pPr>
        <w:ind w:left="15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abstractNum w:abstractNumId="2" w15:restartNumberingAfterBreak="0">
    <w:nsid w:val="6C8A260E"/>
    <w:multiLevelType w:val="hybridMultilevel"/>
    <w:tmpl w:val="663EB32E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74"/>
    <w:rsid w:val="00013671"/>
    <w:rsid w:val="001E30A1"/>
    <w:rsid w:val="00200BA3"/>
    <w:rsid w:val="002E72C7"/>
    <w:rsid w:val="002F2E4F"/>
    <w:rsid w:val="0048726B"/>
    <w:rsid w:val="004F0C01"/>
    <w:rsid w:val="00545F16"/>
    <w:rsid w:val="00562BB6"/>
    <w:rsid w:val="005B1974"/>
    <w:rsid w:val="006118EB"/>
    <w:rsid w:val="0067238F"/>
    <w:rsid w:val="00721B03"/>
    <w:rsid w:val="00723275"/>
    <w:rsid w:val="00816E23"/>
    <w:rsid w:val="008D67E4"/>
    <w:rsid w:val="008F460B"/>
    <w:rsid w:val="00901F80"/>
    <w:rsid w:val="009A19DF"/>
    <w:rsid w:val="009F3089"/>
    <w:rsid w:val="00AA5FF4"/>
    <w:rsid w:val="00B15664"/>
    <w:rsid w:val="00B4420B"/>
    <w:rsid w:val="00BE7865"/>
    <w:rsid w:val="00D961D4"/>
    <w:rsid w:val="00EF4C56"/>
    <w:rsid w:val="00F35AEB"/>
    <w:rsid w:val="00F658E6"/>
    <w:rsid w:val="00FB71DD"/>
    <w:rsid w:val="00FC4052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C4B19"/>
  <w15:chartTrackingRefBased/>
  <w15:docId w15:val="{0922FBAF-2E24-4494-B86E-ABD1B995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74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1974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405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40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4052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F2E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>华北电力大学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孙颖</dc:creator>
  <cp:keywords/>
  <dc:description/>
  <cp:lastModifiedBy>mt</cp:lastModifiedBy>
  <cp:revision>8</cp:revision>
  <dcterms:created xsi:type="dcterms:W3CDTF">2022-10-13T04:26:00Z</dcterms:created>
  <dcterms:modified xsi:type="dcterms:W3CDTF">2022-10-19T01:37:00Z</dcterms:modified>
</cp:coreProperties>
</file>