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0397" w14:textId="73FD0087" w:rsidR="0085352D" w:rsidRDefault="00BA7F27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王光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22390A">
        <w:rPr>
          <w:rFonts w:ascii="Times New Roman" w:eastAsia="楷体_GB2312" w:hAnsi="Times New Roman" w:cs="Times New Roman" w:hint="eastAsia"/>
          <w:sz w:val="28"/>
          <w:szCs w:val="28"/>
        </w:rPr>
        <w:t>生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0E3F91">
        <w:rPr>
          <w:rFonts w:ascii="Times New Roman" w:eastAsia="楷体_GB2312" w:hAnsi="Times New Roman" w:cs="Times New Roman" w:hint="eastAsia"/>
          <w:sz w:val="28"/>
          <w:szCs w:val="28"/>
        </w:rPr>
        <w:t>，河北任丘人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010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月毕业于哈尔滨工程大学自动化专业，获工学学士学位；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012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月和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016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月毕业于哈尔滨工业大学控制科学与工程专业，分别获得工学硕士和工学博士学位；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014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4202C5">
        <w:rPr>
          <w:rFonts w:ascii="Times New Roman" w:eastAsia="楷体_GB2312" w:hAnsi="Times New Roman" w:cs="Times New Roman"/>
          <w:sz w:val="28"/>
          <w:szCs w:val="28"/>
        </w:rPr>
        <w:t>015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月在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德国杜伊斯堡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艾森大学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AKS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研究所</w:t>
      </w:r>
      <w:r w:rsidR="004202C5">
        <w:rPr>
          <w:rFonts w:ascii="Times New Roman" w:eastAsia="楷体_GB2312" w:hAnsi="Times New Roman" w:cs="Times New Roman" w:hint="eastAsia"/>
          <w:sz w:val="28"/>
          <w:szCs w:val="28"/>
        </w:rPr>
        <w:t>做</w:t>
      </w:r>
      <w:r w:rsidR="004202C5" w:rsidRPr="000E3F91">
        <w:rPr>
          <w:rFonts w:ascii="Times New Roman" w:eastAsia="楷体_GB2312" w:hAnsi="Times New Roman" w:cs="Times New Roman" w:hint="eastAsia"/>
          <w:sz w:val="28"/>
          <w:szCs w:val="28"/>
        </w:rPr>
        <w:t>公派访问学者</w:t>
      </w:r>
      <w:r w:rsidR="003841FB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4E98E64B" w14:textId="114B9108" w:rsidR="000E3F91" w:rsidRDefault="007E4531" w:rsidP="0094443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0E3F91">
        <w:rPr>
          <w:rFonts w:ascii="Times New Roman" w:eastAsia="楷体_GB2312" w:hAnsi="Times New Roman" w:cs="Times New Roman" w:hint="eastAsia"/>
          <w:sz w:val="28"/>
          <w:szCs w:val="28"/>
        </w:rPr>
        <w:t>主要研究兴趣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包括：复杂工业系统故障诊断与容错控制，锂电池储能系统的状态估计与安全性能</w:t>
      </w:r>
      <w:r w:rsidR="006E7167">
        <w:rPr>
          <w:rFonts w:ascii="Times New Roman" w:eastAsia="楷体_GB2312" w:hAnsi="Times New Roman" w:cs="Times New Roman" w:hint="eastAsia"/>
          <w:sz w:val="28"/>
          <w:szCs w:val="28"/>
        </w:rPr>
        <w:t>监测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等。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截至目前，已发表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余篇，其中第一作者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通信作者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D854D0">
        <w:rPr>
          <w:rFonts w:ascii="Times New Roman" w:eastAsia="楷体_GB2312" w:hAnsi="Times New Roman" w:cs="Times New Roman"/>
          <w:sz w:val="28"/>
          <w:szCs w:val="28"/>
        </w:rPr>
        <w:t>7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篇，在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IEEE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工业电子学会</w:t>
      </w:r>
      <w:r w:rsidR="00522C31">
        <w:rPr>
          <w:rFonts w:ascii="Times New Roman" w:eastAsia="楷体_GB2312" w:hAnsi="Times New Roman" w:cs="Times New Roman" w:hint="eastAsia"/>
          <w:sz w:val="28"/>
          <w:szCs w:val="28"/>
        </w:rPr>
        <w:t>系列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汇刊发表长文</w:t>
      </w:r>
      <w:r w:rsidR="00FB5CDB">
        <w:rPr>
          <w:rFonts w:ascii="Times New Roman" w:eastAsia="楷体_GB2312" w:hAnsi="Times New Roman" w:cs="Times New Roman"/>
          <w:sz w:val="28"/>
          <w:szCs w:val="28"/>
        </w:rPr>
        <w:t>8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篇，其中</w:t>
      </w:r>
      <w:r w:rsidR="00FB5CDB">
        <w:rPr>
          <w:rFonts w:ascii="Times New Roman" w:eastAsia="楷体_GB2312" w:hAnsi="Times New Roman" w:cs="Times New Roman"/>
          <w:sz w:val="28"/>
          <w:szCs w:val="28"/>
        </w:rPr>
        <w:t>7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篇发表在一区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TOP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期刊；出版英文专著（章节）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522C31" w:rsidRPr="000E3F91">
        <w:rPr>
          <w:rFonts w:ascii="Times New Roman" w:eastAsia="楷体_GB2312" w:hAnsi="Times New Roman" w:cs="Times New Roman" w:hint="eastAsia"/>
          <w:sz w:val="28"/>
          <w:szCs w:val="28"/>
        </w:rPr>
        <w:t>部</w:t>
      </w:r>
      <w:r w:rsidR="00522C31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2A5724" w:rsidRPr="000E3F91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</w:t>
      </w:r>
      <w:r w:rsidR="002A5724">
        <w:rPr>
          <w:rFonts w:ascii="Times New Roman" w:eastAsia="楷体_GB2312" w:hAnsi="Times New Roman" w:cs="Times New Roman"/>
          <w:sz w:val="28"/>
          <w:szCs w:val="28"/>
        </w:rPr>
        <w:t>2</w:t>
      </w:r>
      <w:r w:rsidR="002A5724" w:rsidRPr="000E3F91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2A5724">
        <w:rPr>
          <w:rFonts w:ascii="Times New Roman" w:eastAsia="楷体_GB2312" w:hAnsi="Times New Roman" w:cs="Times New Roman" w:hint="eastAsia"/>
          <w:sz w:val="28"/>
          <w:szCs w:val="28"/>
        </w:rPr>
        <w:t>，以及北京市、河北省、辽宁省等省部级项目</w:t>
      </w:r>
      <w:r w:rsidR="002A5724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2A5724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488FA0E8" w14:textId="75156422" w:rsidR="00996181" w:rsidRPr="0072782E" w:rsidRDefault="00996181" w:rsidP="00CB5B63">
      <w:pPr>
        <w:ind w:left="0" w:firstLine="0"/>
        <w:rPr>
          <w:rFonts w:eastAsia="楷体_GB2312"/>
          <w:kern w:val="0"/>
          <w:sz w:val="28"/>
          <w:szCs w:val="28"/>
        </w:rPr>
      </w:pPr>
      <w:r w:rsidRPr="0072782E">
        <w:rPr>
          <w:rFonts w:eastAsia="楷体_GB2312" w:hint="eastAsia"/>
          <w:kern w:val="0"/>
          <w:sz w:val="28"/>
          <w:szCs w:val="28"/>
        </w:rPr>
        <w:t>代表性成果：</w:t>
      </w:r>
    </w:p>
    <w:p w14:paraId="251A4787" w14:textId="63C1A067" w:rsidR="00F14999" w:rsidRPr="00550EE8" w:rsidRDefault="00F14999" w:rsidP="00CB5B63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[1] Wang,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 xml:space="preserve">, Jiao </w:t>
      </w:r>
      <w:proofErr w:type="spellStart"/>
      <w:r w:rsidRPr="00550EE8">
        <w:rPr>
          <w:szCs w:val="21"/>
        </w:rPr>
        <w:t>Jianfang</w:t>
      </w:r>
      <w:proofErr w:type="spellEnd"/>
      <w:r w:rsidRPr="00550EE8">
        <w:rPr>
          <w:szCs w:val="21"/>
        </w:rPr>
        <w:t xml:space="preserve"> and Yin Shen. Efficient Nonlinear Fault Diagnosis Based on Kernel Sample Equivalent Replacement. </w:t>
      </w:r>
      <w:r w:rsidRPr="00550EE8">
        <w:rPr>
          <w:b/>
          <w:bCs/>
          <w:i/>
          <w:iCs/>
          <w:szCs w:val="21"/>
        </w:rPr>
        <w:t>IEEE Transactions on Industrial Informatics</w:t>
      </w:r>
      <w:r w:rsidRPr="00550EE8">
        <w:rPr>
          <w:szCs w:val="21"/>
        </w:rPr>
        <w:t>, 15(5): 2682-2690, 2019.</w:t>
      </w:r>
      <w:r w:rsidR="00EF55B6" w:rsidRPr="00550EE8">
        <w:rPr>
          <w:szCs w:val="21"/>
        </w:rPr>
        <w:t xml:space="preserve"> </w:t>
      </w:r>
    </w:p>
    <w:p w14:paraId="7C36D491" w14:textId="16337194" w:rsidR="00F14999" w:rsidRPr="00550EE8" w:rsidRDefault="00F14999" w:rsidP="00CB5B63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[2] Wang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 xml:space="preserve">, Jiao </w:t>
      </w:r>
      <w:proofErr w:type="spellStart"/>
      <w:r w:rsidRPr="00550EE8">
        <w:rPr>
          <w:szCs w:val="21"/>
        </w:rPr>
        <w:t>Jianfang</w:t>
      </w:r>
      <w:proofErr w:type="spellEnd"/>
      <w:r w:rsidRPr="00550EE8">
        <w:rPr>
          <w:szCs w:val="21"/>
        </w:rPr>
        <w:t xml:space="preserve"> and Yin Shen. A kernel direct decomposition-based monitoring approach for nonlinear quality-related fault detection. </w:t>
      </w:r>
      <w:r w:rsidRPr="00550EE8">
        <w:rPr>
          <w:b/>
          <w:bCs/>
          <w:i/>
          <w:iCs/>
          <w:szCs w:val="21"/>
        </w:rPr>
        <w:t>IEEE Transactions on Industrial Informatics</w:t>
      </w:r>
      <w:r w:rsidRPr="00550EE8">
        <w:rPr>
          <w:szCs w:val="21"/>
        </w:rPr>
        <w:t xml:space="preserve">, 13(4): 1565-1574, 2017. </w:t>
      </w:r>
    </w:p>
    <w:p w14:paraId="5E85A64D" w14:textId="37AA214D" w:rsidR="00F14999" w:rsidRPr="00550EE8" w:rsidRDefault="00F14999" w:rsidP="00CB5B63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[3] Wang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 xml:space="preserve">, Jiao </w:t>
      </w:r>
      <w:proofErr w:type="spellStart"/>
      <w:r w:rsidRPr="00550EE8">
        <w:rPr>
          <w:szCs w:val="21"/>
        </w:rPr>
        <w:t>Jianfang</w:t>
      </w:r>
      <w:proofErr w:type="spellEnd"/>
      <w:r w:rsidRPr="00550EE8">
        <w:rPr>
          <w:szCs w:val="21"/>
        </w:rPr>
        <w:t xml:space="preserve">. A kernel least </w:t>
      </w:r>
      <w:r w:rsidR="00D865D0" w:rsidRPr="00550EE8">
        <w:rPr>
          <w:szCs w:val="21"/>
        </w:rPr>
        <w:t>squares-based</w:t>
      </w:r>
      <w:r w:rsidRPr="00550EE8">
        <w:rPr>
          <w:szCs w:val="21"/>
        </w:rPr>
        <w:t xml:space="preserve"> approach for nonlinear quality-related fault detection. </w:t>
      </w:r>
      <w:r w:rsidRPr="00550EE8">
        <w:rPr>
          <w:b/>
          <w:bCs/>
          <w:i/>
          <w:iCs/>
          <w:szCs w:val="21"/>
        </w:rPr>
        <w:t>IEEE Transactions on Industrial Electronics</w:t>
      </w:r>
      <w:r w:rsidRPr="00550EE8">
        <w:rPr>
          <w:szCs w:val="21"/>
        </w:rPr>
        <w:t>, 64(4): 3195-3204, 2017.</w:t>
      </w:r>
    </w:p>
    <w:p w14:paraId="4849B9E7" w14:textId="5BADD58E" w:rsidR="00F14999" w:rsidRPr="00550EE8" w:rsidRDefault="00F14999" w:rsidP="00CB5B63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[4] Wang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 xml:space="preserve">, Yin Shen. Quality-related fault detection approach based on orthogonal signal correction and modified PLS. </w:t>
      </w:r>
      <w:r w:rsidRPr="00550EE8">
        <w:rPr>
          <w:b/>
          <w:bCs/>
          <w:i/>
          <w:iCs/>
          <w:szCs w:val="21"/>
        </w:rPr>
        <w:t>IEEE Transactions on Industrial Informatics</w:t>
      </w:r>
      <w:r w:rsidRPr="00550EE8">
        <w:rPr>
          <w:szCs w:val="21"/>
        </w:rPr>
        <w:t xml:space="preserve">, 11(2): 398-405, 2015. </w:t>
      </w:r>
    </w:p>
    <w:p w14:paraId="4F6DBC44" w14:textId="36E6A066" w:rsidR="00F14999" w:rsidRPr="00550EE8" w:rsidRDefault="00F14999" w:rsidP="00CB5B63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[5] Wang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 xml:space="preserve">, Yin Shen, </w:t>
      </w:r>
      <w:proofErr w:type="spellStart"/>
      <w:r w:rsidRPr="00550EE8">
        <w:rPr>
          <w:szCs w:val="21"/>
        </w:rPr>
        <w:t>Kaynak</w:t>
      </w:r>
      <w:proofErr w:type="spellEnd"/>
      <w:r w:rsidRPr="00550EE8">
        <w:rPr>
          <w:szCs w:val="21"/>
        </w:rPr>
        <w:t xml:space="preserve">. Okay. A LWPR based data-driven fault detection approach for nonlinear process monitoring, </w:t>
      </w:r>
      <w:r w:rsidRPr="00550EE8">
        <w:rPr>
          <w:b/>
          <w:bCs/>
          <w:i/>
          <w:iCs/>
          <w:szCs w:val="21"/>
        </w:rPr>
        <w:t>IEEE Transactions on Industrial Informatics</w:t>
      </w:r>
      <w:r w:rsidRPr="00550EE8">
        <w:rPr>
          <w:szCs w:val="21"/>
        </w:rPr>
        <w:t xml:space="preserve">, 10(4):2016-2023, 2014. </w:t>
      </w:r>
    </w:p>
    <w:p w14:paraId="17617B66" w14:textId="0E8AB24A" w:rsidR="00944438" w:rsidRPr="00550EE8" w:rsidRDefault="00F14999" w:rsidP="00EF55B6">
      <w:pPr>
        <w:spacing w:line="320" w:lineRule="exact"/>
        <w:ind w:left="0" w:firstLine="0"/>
        <w:rPr>
          <w:szCs w:val="21"/>
        </w:rPr>
      </w:pPr>
      <w:r w:rsidRPr="00550EE8">
        <w:rPr>
          <w:szCs w:val="21"/>
        </w:rPr>
        <w:t xml:space="preserve">[6] Wang </w:t>
      </w:r>
      <w:proofErr w:type="spellStart"/>
      <w:r w:rsidRPr="00550EE8">
        <w:rPr>
          <w:szCs w:val="21"/>
        </w:rPr>
        <w:t>Guang</w:t>
      </w:r>
      <w:proofErr w:type="spellEnd"/>
      <w:r w:rsidRPr="00550EE8">
        <w:rPr>
          <w:szCs w:val="21"/>
        </w:rPr>
        <w:t>, Hamid. Reza. Karimi, Yin</w:t>
      </w:r>
      <w:r w:rsidR="00EF55B6" w:rsidRPr="00550EE8">
        <w:rPr>
          <w:szCs w:val="21"/>
        </w:rPr>
        <w:t xml:space="preserve"> Shen</w:t>
      </w:r>
      <w:r w:rsidRPr="00550EE8">
        <w:rPr>
          <w:szCs w:val="21"/>
        </w:rPr>
        <w:t xml:space="preserve">. Monitoring of Wind Turbine: Data-based approaches. </w:t>
      </w:r>
      <w:r w:rsidRPr="00550EE8">
        <w:rPr>
          <w:b/>
          <w:bCs/>
          <w:i/>
          <w:iCs/>
          <w:szCs w:val="21"/>
        </w:rPr>
        <w:t>Structural Control and Fault Detection of Wind Turbine Systems</w:t>
      </w:r>
      <w:r w:rsidRPr="00550EE8">
        <w:rPr>
          <w:szCs w:val="21"/>
        </w:rPr>
        <w:t>, ISBN: 978-1-78561-394-4 / eBook: 978-1-78561-395-1, 2018.</w:t>
      </w:r>
    </w:p>
    <w:p w14:paraId="79E67C26" w14:textId="77777777" w:rsidR="00EF55B6" w:rsidRPr="00EF55B6" w:rsidRDefault="00EF55B6" w:rsidP="00EF55B6">
      <w:pPr>
        <w:spacing w:line="320" w:lineRule="exact"/>
        <w:ind w:left="0" w:firstLine="0"/>
      </w:pPr>
    </w:p>
    <w:p w14:paraId="11C7C276" w14:textId="7E0A6D90" w:rsidR="00944438" w:rsidRPr="00550EE8" w:rsidRDefault="00944438" w:rsidP="00944438">
      <w:pPr>
        <w:spacing w:before="50" w:after="50" w:line="440" w:lineRule="exact"/>
        <w:ind w:firstLineChars="200" w:firstLine="560"/>
        <w:rPr>
          <w:rFonts w:hAnsi="楷体"/>
          <w:b/>
          <w:color w:val="0000FF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EF55B6">
        <w:rPr>
          <w:rFonts w:eastAsia="楷体_GB2312"/>
          <w:sz w:val="28"/>
          <w:szCs w:val="28"/>
        </w:rPr>
        <w:t>18841696941</w:t>
      </w:r>
      <w:r w:rsidR="00EF55B6">
        <w:rPr>
          <w:rFonts w:eastAsia="楷体_GB2312" w:hint="eastAsia"/>
          <w:sz w:val="28"/>
          <w:szCs w:val="28"/>
        </w:rPr>
        <w:t>,</w:t>
      </w:r>
      <w:r w:rsidR="00EF55B6">
        <w:rPr>
          <w:rFonts w:eastAsia="楷体_GB2312"/>
          <w:sz w:val="28"/>
          <w:szCs w:val="28"/>
        </w:rPr>
        <w:t>0312</w:t>
      </w:r>
      <w:r w:rsidR="00EF55B6">
        <w:rPr>
          <w:rFonts w:eastAsia="楷体_GB2312" w:hint="eastAsia"/>
          <w:sz w:val="28"/>
          <w:szCs w:val="28"/>
        </w:rPr>
        <w:t>-</w:t>
      </w:r>
      <w:r w:rsidR="00EF55B6" w:rsidRPr="00550EE8">
        <w:rPr>
          <w:rFonts w:hAnsi="楷体"/>
          <w:b/>
          <w:color w:val="0000FF"/>
        </w:rPr>
        <w:t>7522344</w:t>
      </w:r>
      <w:r w:rsidR="00EF55B6" w:rsidRPr="00550EE8">
        <w:rPr>
          <w:rFonts w:hAnsi="楷体" w:hint="eastAsia"/>
          <w:b/>
          <w:color w:val="0000FF"/>
        </w:rPr>
        <w:t>（办公）</w:t>
      </w:r>
    </w:p>
    <w:p w14:paraId="377BEA81" w14:textId="425389FE" w:rsidR="003D248F" w:rsidRPr="00944438" w:rsidRDefault="00944438" w:rsidP="00944438">
      <w:pPr>
        <w:spacing w:line="360" w:lineRule="auto"/>
        <w:ind w:firstLineChars="200" w:firstLine="560"/>
      </w:pPr>
      <w:r w:rsidRPr="00041349">
        <w:rPr>
          <w:rFonts w:eastAsia="楷体_GB2312"/>
          <w:sz w:val="28"/>
          <w:szCs w:val="28"/>
        </w:rPr>
        <w:lastRenderedPageBreak/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EF55B6" w:rsidRPr="00550EE8">
          <w:rPr>
            <w:color w:val="0000FF"/>
          </w:rPr>
          <w:t>guang.wang@n</w:t>
        </w:r>
        <w:bookmarkStart w:id="0" w:name="_GoBack"/>
        <w:bookmarkEnd w:id="0"/>
        <w:r w:rsidR="00EF55B6" w:rsidRPr="00550EE8">
          <w:rPr>
            <w:color w:val="0000FF"/>
          </w:rPr>
          <w:t>cepu.edu.cn</w:t>
        </w:r>
      </w:hyperlink>
    </w:p>
    <w:sectPr w:rsidR="003D248F" w:rsidRPr="0094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07BC" w14:textId="77777777" w:rsidR="00550EE8" w:rsidRDefault="00550EE8" w:rsidP="00550EE8">
      <w:pPr>
        <w:spacing w:line="240" w:lineRule="auto"/>
      </w:pPr>
      <w:r>
        <w:separator/>
      </w:r>
    </w:p>
  </w:endnote>
  <w:endnote w:type="continuationSeparator" w:id="0">
    <w:p w14:paraId="5E0384BF" w14:textId="77777777" w:rsidR="00550EE8" w:rsidRDefault="00550EE8" w:rsidP="00550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8BCD" w14:textId="77777777" w:rsidR="00550EE8" w:rsidRDefault="00550EE8" w:rsidP="00550EE8">
      <w:pPr>
        <w:spacing w:line="240" w:lineRule="auto"/>
      </w:pPr>
      <w:r>
        <w:separator/>
      </w:r>
    </w:p>
  </w:footnote>
  <w:footnote w:type="continuationSeparator" w:id="0">
    <w:p w14:paraId="4707C5F6" w14:textId="77777777" w:rsidR="00550EE8" w:rsidRDefault="00550EE8" w:rsidP="00550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38"/>
    <w:rsid w:val="000E3F91"/>
    <w:rsid w:val="0022390A"/>
    <w:rsid w:val="002A5724"/>
    <w:rsid w:val="003841FB"/>
    <w:rsid w:val="003D248F"/>
    <w:rsid w:val="003E5801"/>
    <w:rsid w:val="004202C5"/>
    <w:rsid w:val="00522C31"/>
    <w:rsid w:val="00550EE8"/>
    <w:rsid w:val="006E7167"/>
    <w:rsid w:val="0072782E"/>
    <w:rsid w:val="007E4531"/>
    <w:rsid w:val="0085352D"/>
    <w:rsid w:val="00941D5D"/>
    <w:rsid w:val="00944438"/>
    <w:rsid w:val="00996181"/>
    <w:rsid w:val="00AD27B2"/>
    <w:rsid w:val="00BA7F27"/>
    <w:rsid w:val="00CB5B63"/>
    <w:rsid w:val="00D854D0"/>
    <w:rsid w:val="00D865D0"/>
    <w:rsid w:val="00EF55B6"/>
    <w:rsid w:val="00F14999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5B34D"/>
  <w15:chartTrackingRefBased/>
  <w15:docId w15:val="{92D44532-0CD0-45D6-A0FD-2ECD02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F55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55B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5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0EE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0E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0E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ang.wa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lenovo</cp:lastModifiedBy>
  <cp:revision>19</cp:revision>
  <dcterms:created xsi:type="dcterms:W3CDTF">2020-09-08T01:46:00Z</dcterms:created>
  <dcterms:modified xsi:type="dcterms:W3CDTF">2022-10-26T02:35:00Z</dcterms:modified>
</cp:coreProperties>
</file>