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6F8E" w14:textId="5B0BDC1C" w:rsidR="00CF7691" w:rsidRDefault="009920D3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葛铭纬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，教授，</w:t>
      </w:r>
      <w:r w:rsidR="009C4F36">
        <w:rPr>
          <w:rFonts w:ascii="微软雅黑" w:eastAsia="微软雅黑" w:hAnsi="微软雅黑" w:hint="eastAsia"/>
          <w:color w:val="323232"/>
          <w:sz w:val="28"/>
          <w:szCs w:val="28"/>
          <w:shd w:val="clear" w:color="auto" w:fill="FFFFFF"/>
        </w:rPr>
        <w:t>国家级青年人才，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华北电力大学新能源学院副院长。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2006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年于西北工业大学获学士学位，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年于清华大学获工学博士学位。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长期从事风力机和风电场空气动力学研究工作。担任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年国家重点研发计划“可再生能源与氢能技术”重点专项指南专家、中国可再生能源学会青委会秘书长、全国能源名词审定委员会委员、《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IET Renewable Power Generation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》《电力建设》期刊编委、《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Frontiers in Energy Research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》期刊客座编辑等学术职务。</w:t>
      </w:r>
    </w:p>
    <w:p w14:paraId="00533299" w14:textId="2F5833D4" w:rsidR="002D16C4" w:rsidRPr="002D16C4" w:rsidRDefault="009920D3" w:rsidP="002D16C4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="002D16C4">
        <w:rPr>
          <w:rFonts w:ascii="Times New Roman" w:eastAsia="楷体_GB2312" w:hAnsi="Times New Roman" w:cs="Times New Roman" w:hint="eastAsia"/>
          <w:sz w:val="28"/>
          <w:szCs w:val="28"/>
        </w:rPr>
        <w:t>国家实验室重点项目、</w:t>
      </w:r>
      <w:r w:rsidR="002D16C4" w:rsidRPr="009920D3">
        <w:rPr>
          <w:rFonts w:ascii="Times New Roman" w:eastAsia="楷体_GB2312" w:hAnsi="Times New Roman" w:cs="Times New Roman" w:hint="eastAsia"/>
          <w:sz w:val="28"/>
          <w:szCs w:val="28"/>
        </w:rPr>
        <w:t>国家重点研发计划课题</w:t>
      </w:r>
      <w:r w:rsidR="002D16C4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国家自然科学基金</w:t>
      </w:r>
      <w:r w:rsidR="002D16C4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="002D16C4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2D16C4">
        <w:rPr>
          <w:rFonts w:ascii="Times New Roman" w:eastAsia="楷体_GB2312" w:hAnsi="Times New Roman" w:cs="Times New Roman" w:hint="eastAsia"/>
          <w:sz w:val="28"/>
          <w:szCs w:val="28"/>
        </w:rPr>
        <w:t>项）等</w:t>
      </w:r>
      <w:r w:rsidR="002D16C4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="002D16C4">
        <w:rPr>
          <w:rFonts w:ascii="Times New Roman" w:eastAsia="楷体_GB2312" w:hAnsi="Times New Roman" w:cs="Times New Roman" w:hint="eastAsia"/>
          <w:sz w:val="28"/>
          <w:szCs w:val="28"/>
        </w:rPr>
        <w:t>项国家级项目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，获得北京市杰出青年基金资助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，承担企业委托项目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9C4F36">
        <w:rPr>
          <w:rFonts w:ascii="Times New Roman" w:eastAsia="楷体_GB2312" w:hAnsi="Times New Roman" w:cs="Times New Roman"/>
          <w:sz w:val="28"/>
          <w:szCs w:val="28"/>
        </w:rPr>
        <w:t>0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余项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。以第一作者或通信作者</w:t>
      </w:r>
      <w:r w:rsidR="002D16C4" w:rsidRPr="002D16C4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 w:rsidR="002D16C4" w:rsidRPr="002D16C4">
        <w:rPr>
          <w:rFonts w:ascii="Times New Roman" w:eastAsia="楷体_GB2312" w:hAnsi="Times New Roman" w:cs="Times New Roman" w:hint="eastAsia"/>
          <w:sz w:val="28"/>
          <w:szCs w:val="28"/>
        </w:rPr>
        <w:t>JFM</w:t>
      </w:r>
      <w:r w:rsidR="002D16C4" w:rsidRPr="002D16C4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2D16C4" w:rsidRPr="002D16C4">
        <w:rPr>
          <w:rFonts w:ascii="Times New Roman" w:eastAsia="楷体_GB2312" w:hAnsi="Times New Roman" w:cs="Times New Roman" w:hint="eastAsia"/>
          <w:sz w:val="28"/>
          <w:szCs w:val="28"/>
        </w:rPr>
        <w:t>A</w:t>
      </w:r>
      <w:r w:rsidR="002D16C4" w:rsidRPr="002D16C4">
        <w:rPr>
          <w:rFonts w:ascii="Times New Roman" w:eastAsia="楷体_GB2312" w:hAnsi="Times New Roman" w:cs="Times New Roman"/>
          <w:sz w:val="28"/>
          <w:szCs w:val="28"/>
        </w:rPr>
        <w:t>pplied Energy</w:t>
      </w:r>
      <w:r w:rsidR="002D16C4" w:rsidRPr="002D16C4">
        <w:rPr>
          <w:rFonts w:ascii="Times New Roman" w:eastAsia="楷体_GB2312" w:hAnsi="Times New Roman" w:cs="Times New Roman" w:hint="eastAsia"/>
          <w:sz w:val="28"/>
          <w:szCs w:val="28"/>
        </w:rPr>
        <w:t>等权威期刊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发表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9C4F36">
        <w:rPr>
          <w:rFonts w:ascii="Times New Roman" w:eastAsia="楷体_GB2312" w:hAnsi="Times New Roman" w:cs="Times New Roman"/>
          <w:sz w:val="28"/>
          <w:szCs w:val="28"/>
        </w:rPr>
        <w:t>0</w:t>
      </w:r>
      <w:r w:rsidR="002D16C4">
        <w:rPr>
          <w:rFonts w:ascii="Times New Roman" w:eastAsia="楷体_GB2312" w:hAnsi="Times New Roman" w:cs="Times New Roman" w:hint="eastAsia"/>
          <w:sz w:val="28"/>
          <w:szCs w:val="28"/>
        </w:rPr>
        <w:t>余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篇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9C4F36">
        <w:rPr>
          <w:rFonts w:ascii="Times New Roman" w:eastAsia="楷体_GB2312" w:hAnsi="Times New Roman" w:cs="Times New Roman" w:hint="eastAsia"/>
          <w:sz w:val="28"/>
          <w:szCs w:val="28"/>
        </w:rPr>
        <w:t>授权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发明专利</w:t>
      </w:r>
      <w:r w:rsidR="009C4F36">
        <w:rPr>
          <w:rFonts w:ascii="Times New Roman" w:eastAsia="楷体_GB2312" w:hAnsi="Times New Roman" w:cs="Times New Roman"/>
          <w:sz w:val="28"/>
          <w:szCs w:val="28"/>
        </w:rPr>
        <w:t>1</w:t>
      </w:r>
      <w:r w:rsidR="002D16C4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出版学术专著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部</w:t>
      </w:r>
      <w:r w:rsidR="00BA126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登记软件著作权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AC19A5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9920D3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提出了大型风电叶片高效低载气</w:t>
      </w:r>
      <w:proofErr w:type="gramStart"/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动设计</w:t>
      </w:r>
      <w:proofErr w:type="gramEnd"/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方法，设计了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2.0MW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3.0MW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5.5/7.0MW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等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款大型风电叶片气动外形，其中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76.6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米海上风电</w:t>
      </w:r>
      <w:proofErr w:type="gramStart"/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叶片获</w:t>
      </w:r>
      <w:proofErr w:type="gramEnd"/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评“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全球最佳叶片”，叶片应用于明阳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MYSE5.5-155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机型，入选国际权威杂志同类机型年度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Top10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，获评中国风能“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年度最佳机型”等奖项。发明了</w:t>
      </w:r>
      <w:proofErr w:type="gramStart"/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增效降载的</w:t>
      </w:r>
      <w:proofErr w:type="gramEnd"/>
      <w:r w:rsidR="009C4F36" w:rsidRPr="002D16C4">
        <w:rPr>
          <w:rFonts w:ascii="Times New Roman" w:eastAsia="楷体_GB2312" w:hAnsi="Times New Roman" w:cs="Times New Roman" w:hint="eastAsia"/>
          <w:sz w:val="28"/>
          <w:szCs w:val="28"/>
        </w:rPr>
        <w:t>风电场微观选址方法，提出了风电场智能运行控制方法，研究成果在三峡新能源、华能集团等多家大型企业应用。</w:t>
      </w:r>
      <w:r w:rsidR="002D16C4" w:rsidRPr="002D16C4">
        <w:rPr>
          <w:rFonts w:ascii="Times New Roman" w:eastAsia="楷体_GB2312" w:hAnsi="Times New Roman" w:cs="Times New Roman" w:hint="eastAsia"/>
          <w:sz w:val="28"/>
          <w:szCs w:val="28"/>
        </w:rPr>
        <w:t>获国家级教学成果二等奖，北京市教学成果一等奖、吴仲华优秀青年学者奖、河北省科技进步一等奖、北京地区广受关注学术成果，首都前沿学术成果等荣誉奖励。</w:t>
      </w:r>
    </w:p>
    <w:p w14:paraId="264401A2" w14:textId="12C8BD6D" w:rsidR="009920D3" w:rsidRPr="002D16C4" w:rsidRDefault="009920D3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</w:p>
    <w:p w14:paraId="30F275BF" w14:textId="13F93D33"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9920D3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风电叶片气动设计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、超长</w:t>
      </w:r>
      <w:proofErr w:type="gramStart"/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叶片流固耦合</w:t>
      </w:r>
      <w:proofErr w:type="gramEnd"/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风电场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大涡模拟和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微观选址</w:t>
      </w:r>
      <w:r w:rsidR="00466747">
        <w:rPr>
          <w:rFonts w:ascii="Times New Roman" w:eastAsia="楷体_GB2312" w:hAnsi="Times New Roman" w:cs="Times New Roman" w:hint="eastAsia"/>
          <w:sz w:val="28"/>
          <w:szCs w:val="28"/>
        </w:rPr>
        <w:t>、风电场运行控制等</w:t>
      </w:r>
      <w:r w:rsidR="009920D3" w:rsidRPr="009920D3">
        <w:rPr>
          <w:rFonts w:ascii="Times New Roman" w:eastAsia="楷体_GB2312" w:hAnsi="Times New Roman" w:cs="Times New Roman" w:hint="eastAsia"/>
          <w:sz w:val="28"/>
          <w:szCs w:val="28"/>
        </w:rPr>
        <w:t>；</w:t>
      </w:r>
    </w:p>
    <w:p w14:paraId="609BEE4F" w14:textId="77777777"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5912494E" w14:textId="56162AFD" w:rsidR="00CF7691" w:rsidRPr="00041349" w:rsidRDefault="00683C49" w:rsidP="00683C49">
      <w:pPr>
        <w:spacing w:before="50" w:after="50" w:line="440" w:lineRule="exact"/>
        <w:ind w:left="339" w:hangingChars="121" w:hanging="33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联系电话：</w:t>
      </w:r>
      <w:r w:rsidR="00BA126B" w:rsidRPr="00BA126B">
        <w:rPr>
          <w:rFonts w:eastAsia="楷体_GB2312"/>
          <w:sz w:val="28"/>
          <w:szCs w:val="28"/>
        </w:rPr>
        <w:t>010-6177</w:t>
      </w:r>
      <w:r w:rsidR="00466747">
        <w:rPr>
          <w:rFonts w:eastAsia="楷体_GB2312"/>
          <w:sz w:val="28"/>
          <w:szCs w:val="28"/>
        </w:rPr>
        <w:t>1725</w:t>
      </w:r>
    </w:p>
    <w:p w14:paraId="2D9311CD" w14:textId="5E889929" w:rsidR="00CF7691" w:rsidRPr="00D32DB2" w:rsidRDefault="00683C49" w:rsidP="00683C49">
      <w:pPr>
        <w:spacing w:line="360" w:lineRule="auto"/>
        <w:ind w:left="339" w:hangingChars="121" w:hanging="339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E-mail</w:t>
      </w:r>
      <w:r w:rsidR="00CF7691" w:rsidRPr="00041349">
        <w:rPr>
          <w:rFonts w:eastAsia="楷体_GB2312"/>
          <w:sz w:val="28"/>
          <w:szCs w:val="28"/>
        </w:rPr>
        <w:t>：</w:t>
      </w:r>
      <w:hyperlink r:id="rId6" w:history="1">
        <w:r w:rsidR="00AC19A5" w:rsidRPr="00CC2765">
          <w:rPr>
            <w:rStyle w:val="a8"/>
            <w:rFonts w:hAnsi="楷体"/>
            <w:b/>
          </w:rPr>
          <w:t>gemingwei@ncepu.edu.cn</w:t>
        </w:r>
      </w:hyperlink>
    </w:p>
    <w:p w14:paraId="7E1E9E7D" w14:textId="77777777" w:rsidR="00CF7691" w:rsidRPr="00D32DB2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</w:p>
    <w:p w14:paraId="77B32A60" w14:textId="03383645" w:rsidR="00CF7691" w:rsidRDefault="00CF7691" w:rsidP="00BA126B">
      <w:pPr>
        <w:ind w:left="0" w:firstLine="0"/>
      </w:pPr>
    </w:p>
    <w:sectPr w:rsid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E3CA" w14:textId="77777777" w:rsidR="00080F3E" w:rsidRDefault="00080F3E" w:rsidP="00CF7691">
      <w:pPr>
        <w:spacing w:line="240" w:lineRule="auto"/>
      </w:pPr>
      <w:r>
        <w:separator/>
      </w:r>
    </w:p>
  </w:endnote>
  <w:endnote w:type="continuationSeparator" w:id="0">
    <w:p w14:paraId="2D90D332" w14:textId="77777777" w:rsidR="00080F3E" w:rsidRDefault="00080F3E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F9C9" w14:textId="77777777" w:rsidR="00080F3E" w:rsidRDefault="00080F3E" w:rsidP="00CF7691">
      <w:pPr>
        <w:spacing w:line="240" w:lineRule="auto"/>
      </w:pPr>
      <w:r>
        <w:separator/>
      </w:r>
    </w:p>
  </w:footnote>
  <w:footnote w:type="continuationSeparator" w:id="0">
    <w:p w14:paraId="7FCAE221" w14:textId="77777777" w:rsidR="00080F3E" w:rsidRDefault="00080F3E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272F8"/>
    <w:rsid w:val="00040F53"/>
    <w:rsid w:val="00080F3E"/>
    <w:rsid w:val="001078E8"/>
    <w:rsid w:val="001A5A0C"/>
    <w:rsid w:val="002D16C4"/>
    <w:rsid w:val="00315E5A"/>
    <w:rsid w:val="003F4198"/>
    <w:rsid w:val="00466747"/>
    <w:rsid w:val="00531EB3"/>
    <w:rsid w:val="0055317E"/>
    <w:rsid w:val="00683C49"/>
    <w:rsid w:val="006D4D82"/>
    <w:rsid w:val="008D7B94"/>
    <w:rsid w:val="008F00EB"/>
    <w:rsid w:val="009304F0"/>
    <w:rsid w:val="009920D3"/>
    <w:rsid w:val="009C4F36"/>
    <w:rsid w:val="00AC19A5"/>
    <w:rsid w:val="00BA126B"/>
    <w:rsid w:val="00C538BA"/>
    <w:rsid w:val="00CF7691"/>
    <w:rsid w:val="00DE3FD7"/>
    <w:rsid w:val="00DF65A3"/>
    <w:rsid w:val="00EC1CBA"/>
    <w:rsid w:val="00F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9EECC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iPriority w:val="99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920D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92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mingwei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gemingwei</cp:lastModifiedBy>
  <cp:revision>2</cp:revision>
  <dcterms:created xsi:type="dcterms:W3CDTF">2024-10-21T09:30:00Z</dcterms:created>
  <dcterms:modified xsi:type="dcterms:W3CDTF">2024-10-21T09:30:00Z</dcterms:modified>
</cp:coreProperties>
</file>