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C6" w:rsidRPr="00C841CF" w:rsidRDefault="00EA11C6" w:rsidP="00EE2CE1">
      <w:pPr>
        <w:spacing w:line="360" w:lineRule="auto"/>
        <w:ind w:firstLineChars="200" w:firstLine="562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 w:rsidRPr="00C841CF">
        <w:rPr>
          <w:rFonts w:ascii="Times New Roman" w:eastAsia="楷体_GB2312" w:hAnsi="Times New Roman" w:cs="Times New Roman" w:hint="eastAsia"/>
          <w:b/>
          <w:color w:val="0000FF"/>
          <w:sz w:val="28"/>
          <w:szCs w:val="28"/>
        </w:rPr>
        <w:t>丁迅雷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，男，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1980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月生，汉族。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1999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年毕业于中国科学技术大学少年班（物理专业学士，并获计算机应用双学士），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2004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年博士毕业于中国科学技术大学化学物理系（硕博连读，理学博士），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留校在</w:t>
      </w:r>
      <w:r w:rsidR="00561170" w:rsidRPr="00561170">
        <w:rPr>
          <w:rFonts w:ascii="Times New Roman" w:eastAsia="楷体_GB2312" w:hAnsi="Times New Roman" w:cs="Times New Roman" w:hint="eastAsia"/>
          <w:sz w:val="28"/>
          <w:szCs w:val="28"/>
        </w:rPr>
        <w:t>合肥微尺度物质科学国家实验室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做博士后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200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5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-200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7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年在意大利国家理论模拟中心做博士后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2007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561170">
        <w:rPr>
          <w:rFonts w:ascii="Times New Roman" w:eastAsia="楷体_GB2312" w:hAnsi="Times New Roman" w:cs="Times New Roman"/>
          <w:sz w:val="28"/>
          <w:szCs w:val="28"/>
        </w:rPr>
        <w:t>起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中科院化学研究所工作</w:t>
      </w:r>
      <w:r w:rsidR="0056117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任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副研究员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013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作为高层次人才引进我校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。现为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华北电力大学数理学院教授，博士生导师。</w:t>
      </w:r>
    </w:p>
    <w:p w:rsidR="00EA11C6" w:rsidRPr="00C841CF" w:rsidRDefault="00EA11C6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其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长期从事理论物理化学研究工作，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团簇</w:t>
      </w:r>
      <w:r w:rsidR="00BE5AA9" w:rsidRPr="00C841CF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BE5AA9" w:rsidRPr="00C841CF">
        <w:rPr>
          <w:rFonts w:ascii="Times New Roman" w:eastAsia="楷体_GB2312" w:hAnsi="Times New Roman" w:cs="Times New Roman" w:hint="eastAsia"/>
          <w:sz w:val="28"/>
          <w:szCs w:val="28"/>
        </w:rPr>
        <w:t>、材料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体系的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结构</w:t>
      </w:r>
      <w:r w:rsidR="00BE5AA9" w:rsidRPr="00C841CF">
        <w:rPr>
          <w:rFonts w:ascii="Times New Roman" w:eastAsia="楷体_GB2312" w:hAnsi="Times New Roman" w:cs="Times New Roman" w:hint="eastAsia"/>
          <w:sz w:val="28"/>
          <w:szCs w:val="28"/>
        </w:rPr>
        <w:t>、性质、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反应机理</w:t>
      </w:r>
      <w:r w:rsidR="00BE5AA9" w:rsidRPr="00C841CF">
        <w:rPr>
          <w:rFonts w:ascii="Times New Roman" w:eastAsia="楷体_GB2312" w:hAnsi="Times New Roman" w:cs="Times New Roman"/>
          <w:sz w:val="28"/>
          <w:szCs w:val="28"/>
        </w:rPr>
        <w:t>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研究方面取得了一系列原创性成果。共发表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论文</w:t>
      </w:r>
      <w:r w:rsidR="001273B0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0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余篇，其中第一作者或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（合作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通讯作者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论文</w:t>
      </w:r>
      <w:r w:rsidR="00E46BD1">
        <w:rPr>
          <w:rFonts w:ascii="Times New Roman" w:eastAsia="楷体_GB2312" w:hAnsi="Times New Roman" w:cs="Times New Roman"/>
          <w:sz w:val="28"/>
          <w:szCs w:val="28"/>
        </w:rPr>
        <w:t>7</w:t>
      </w:r>
      <w:r w:rsidR="00B9715F">
        <w:rPr>
          <w:rFonts w:ascii="Times New Roman" w:eastAsia="楷体_GB2312" w:hAnsi="Times New Roman" w:cs="Times New Roman"/>
          <w:sz w:val="28"/>
          <w:szCs w:val="28"/>
        </w:rPr>
        <w:t>8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篇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(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其中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1B3D46">
        <w:rPr>
          <w:rFonts w:ascii="Times New Roman" w:eastAsia="楷体_GB2312" w:hAnsi="Times New Roman" w:cs="Times New Roman"/>
          <w:sz w:val="28"/>
          <w:szCs w:val="28"/>
        </w:rPr>
        <w:t>论文被引超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100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次</w:t>
      </w:r>
      <w:r w:rsidR="001B3D46">
        <w:rPr>
          <w:rFonts w:ascii="Times New Roman" w:eastAsia="楷体_GB2312" w:hAnsi="Times New Roman" w:cs="Times New Roman" w:hint="eastAsia"/>
          <w:sz w:val="28"/>
          <w:szCs w:val="28"/>
        </w:rPr>
        <w:t>)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先后主持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项国家自然科学基金（重大研究计划培育项目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、面上项目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青年项目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BD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）、中央高校基本科研业务费基金重点项目、教育部留学回国人员基金、中国博士后基金、中科院科研基金等多个科研项目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并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获得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学校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青年骨干教师支持计划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和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优青培育计划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”的支持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目前研究方向；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（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单原子催化体系的理论模拟。</w:t>
      </w:r>
    </w:p>
    <w:p w:rsidR="00BE5AA9" w:rsidRPr="00C841CF" w:rsidRDefault="00BE5AA9" w:rsidP="00EE2CE1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）太阳能电池相关材料的理论模拟。</w:t>
      </w:r>
    </w:p>
    <w:p w:rsidR="00EE2CE1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</w:p>
    <w:p w:rsidR="00EA11C6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电话：</w:t>
      </w:r>
      <w:r w:rsidRPr="00C841CF">
        <w:rPr>
          <w:rFonts w:ascii="Times New Roman" w:eastAsia="楷体_GB2312" w:hAnsi="Times New Roman" w:cs="Times New Roman" w:hint="eastAsia"/>
          <w:sz w:val="28"/>
          <w:szCs w:val="28"/>
        </w:rPr>
        <w:t>010-</w:t>
      </w:r>
      <w:r w:rsidRPr="00C841CF">
        <w:rPr>
          <w:rFonts w:ascii="Times New Roman" w:eastAsia="楷体_GB2312" w:hAnsi="Times New Roman" w:cs="Times New Roman"/>
          <w:sz w:val="28"/>
          <w:szCs w:val="28"/>
        </w:rPr>
        <w:t>61771323</w:t>
      </w:r>
    </w:p>
    <w:p w:rsidR="00EE2CE1" w:rsidRPr="00C841CF" w:rsidRDefault="00EE2CE1" w:rsidP="00EE2CE1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  <w:r w:rsidRPr="00C841CF">
        <w:rPr>
          <w:rFonts w:ascii="Times New Roman" w:eastAsia="楷体_GB2312" w:hAnsi="Times New Roman" w:cs="Times New Roman"/>
          <w:sz w:val="28"/>
          <w:szCs w:val="28"/>
        </w:rPr>
        <w:t>Email: dingxl@ncepu.edu.cn</w:t>
      </w:r>
    </w:p>
    <w:p w:rsidR="00EE2CE1" w:rsidRDefault="00EE2CE1" w:rsidP="00EE2CE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E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44" w:rsidRDefault="000F5A44" w:rsidP="004D4B1C">
      <w:r>
        <w:separator/>
      </w:r>
    </w:p>
  </w:endnote>
  <w:endnote w:type="continuationSeparator" w:id="0">
    <w:p w:rsidR="000F5A44" w:rsidRDefault="000F5A44" w:rsidP="004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44" w:rsidRDefault="000F5A44" w:rsidP="004D4B1C">
      <w:r>
        <w:separator/>
      </w:r>
    </w:p>
  </w:footnote>
  <w:footnote w:type="continuationSeparator" w:id="0">
    <w:p w:rsidR="000F5A44" w:rsidRDefault="000F5A44" w:rsidP="004D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59"/>
    <w:rsid w:val="000F5A44"/>
    <w:rsid w:val="001273B0"/>
    <w:rsid w:val="001B3D46"/>
    <w:rsid w:val="001D2FE1"/>
    <w:rsid w:val="002031B8"/>
    <w:rsid w:val="00277F17"/>
    <w:rsid w:val="00380B5B"/>
    <w:rsid w:val="004B78AE"/>
    <w:rsid w:val="004D308C"/>
    <w:rsid w:val="004D4B1C"/>
    <w:rsid w:val="00531659"/>
    <w:rsid w:val="00561170"/>
    <w:rsid w:val="006721CC"/>
    <w:rsid w:val="00951965"/>
    <w:rsid w:val="009A5F23"/>
    <w:rsid w:val="009D510C"/>
    <w:rsid w:val="00B9715F"/>
    <w:rsid w:val="00BE5AA9"/>
    <w:rsid w:val="00C841CF"/>
    <w:rsid w:val="00DA4376"/>
    <w:rsid w:val="00DE0758"/>
    <w:rsid w:val="00E17927"/>
    <w:rsid w:val="00E36AAA"/>
    <w:rsid w:val="00E46BD1"/>
    <w:rsid w:val="00E95DAD"/>
    <w:rsid w:val="00EA11C6"/>
    <w:rsid w:val="00EE2CE1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D314A-F7CE-4F15-8655-AED207D7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B1C"/>
    <w:rPr>
      <w:sz w:val="18"/>
      <w:szCs w:val="18"/>
    </w:rPr>
  </w:style>
  <w:style w:type="character" w:styleId="a7">
    <w:name w:val="Hyperlink"/>
    <w:basedOn w:val="a0"/>
    <w:uiPriority w:val="99"/>
    <w:unhideWhenUsed/>
    <w:rsid w:val="00EE2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FJ</cp:lastModifiedBy>
  <cp:revision>2</cp:revision>
  <dcterms:created xsi:type="dcterms:W3CDTF">2024-10-28T02:27:00Z</dcterms:created>
  <dcterms:modified xsi:type="dcterms:W3CDTF">2024-10-28T02:27:00Z</dcterms:modified>
</cp:coreProperties>
</file>