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BE0C1" w14:textId="088A9FEA" w:rsidR="00CF7691" w:rsidRDefault="00FC4727" w:rsidP="00FC4727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谢军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1988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月出生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汉族</w:t>
      </w:r>
      <w:r w:rsidR="00894AE6">
        <w:rPr>
          <w:rFonts w:ascii="Times New Roman" w:eastAsia="楷体_GB2312" w:hAnsi="Times New Roman" w:cs="Times New Roman" w:hint="eastAsia"/>
          <w:sz w:val="28"/>
          <w:szCs w:val="28"/>
        </w:rPr>
        <w:t>，中共党员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。</w:t>
      </w:r>
      <w:r w:rsidRPr="00FC4727">
        <w:rPr>
          <w:rFonts w:ascii="Times New Roman" w:eastAsia="楷体_GB2312" w:hAnsi="Times New Roman" w:cs="Times New Roman"/>
          <w:sz w:val="28"/>
          <w:szCs w:val="28"/>
        </w:rPr>
        <w:t>2016</w:t>
      </w:r>
      <w:r w:rsidRPr="00FC4727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Pr="00FC4727">
        <w:rPr>
          <w:rFonts w:ascii="Times New Roman" w:eastAsia="楷体_GB2312" w:hAnsi="Times New Roman" w:cs="Times New Roman"/>
          <w:sz w:val="28"/>
          <w:szCs w:val="28"/>
        </w:rPr>
        <w:t>6</w:t>
      </w:r>
      <w:r w:rsidRPr="00FC4727">
        <w:rPr>
          <w:rFonts w:ascii="Times New Roman" w:eastAsia="楷体_GB2312" w:hAnsi="Times New Roman" w:cs="Times New Roman" w:hint="eastAsia"/>
          <w:sz w:val="28"/>
          <w:szCs w:val="28"/>
        </w:rPr>
        <w:t>月博士毕业于华北电力大学</w:t>
      </w:r>
      <w:r w:rsidR="00340A2B">
        <w:rPr>
          <w:rFonts w:ascii="Times New Roman" w:eastAsia="楷体_GB2312" w:hAnsi="Times New Roman" w:cs="Times New Roman" w:hint="eastAsia"/>
          <w:sz w:val="28"/>
          <w:szCs w:val="28"/>
        </w:rPr>
        <w:t>高电压与绝缘技术专业</w:t>
      </w:r>
      <w:r w:rsidRPr="00FC4727">
        <w:rPr>
          <w:rFonts w:ascii="Times New Roman" w:eastAsia="楷体_GB2312" w:hAnsi="Times New Roman" w:cs="Times New Roman" w:hint="eastAsia"/>
          <w:sz w:val="28"/>
          <w:szCs w:val="28"/>
        </w:rPr>
        <w:t>，同年</w:t>
      </w:r>
      <w:r w:rsidRPr="00FC4727">
        <w:rPr>
          <w:rFonts w:ascii="Times New Roman" w:eastAsia="楷体_GB2312" w:hAnsi="Times New Roman" w:cs="Times New Roman"/>
          <w:sz w:val="28"/>
          <w:szCs w:val="28"/>
        </w:rPr>
        <w:t>7</w:t>
      </w:r>
      <w:r w:rsidRPr="00FC4727">
        <w:rPr>
          <w:rFonts w:ascii="Times New Roman" w:eastAsia="楷体_GB2312" w:hAnsi="Times New Roman" w:cs="Times New Roman" w:hint="eastAsia"/>
          <w:sz w:val="28"/>
          <w:szCs w:val="28"/>
        </w:rPr>
        <w:t>月入职华北电力大学，现为电力工程系副教授，博士生导师。主持国家重点研发计划课题</w:t>
      </w:r>
      <w:r w:rsidRPr="00FC4727">
        <w:rPr>
          <w:rFonts w:ascii="Times New Roman" w:eastAsia="楷体_GB2312" w:hAnsi="Times New Roman" w:cs="Times New Roman"/>
          <w:sz w:val="28"/>
          <w:szCs w:val="28"/>
        </w:rPr>
        <w:t>1</w:t>
      </w:r>
      <w:r w:rsidRPr="00FC4727">
        <w:rPr>
          <w:rFonts w:ascii="Times New Roman" w:eastAsia="楷体_GB2312" w:hAnsi="Times New Roman" w:cs="Times New Roman" w:hint="eastAsia"/>
          <w:sz w:val="28"/>
          <w:szCs w:val="28"/>
        </w:rPr>
        <w:t>项，国家自然科学基金项目</w:t>
      </w:r>
      <w:r w:rsidRPr="00FC4727">
        <w:rPr>
          <w:rFonts w:ascii="Times New Roman" w:eastAsia="楷体_GB2312" w:hAnsi="Times New Roman" w:cs="Times New Roman"/>
          <w:sz w:val="28"/>
          <w:szCs w:val="28"/>
        </w:rPr>
        <w:t>2</w:t>
      </w:r>
      <w:r w:rsidRPr="00FC4727">
        <w:rPr>
          <w:rFonts w:ascii="Times New Roman" w:eastAsia="楷体_GB2312" w:hAnsi="Times New Roman" w:cs="Times New Roman" w:hint="eastAsia"/>
          <w:sz w:val="28"/>
          <w:szCs w:val="28"/>
        </w:rPr>
        <w:t>项，国家重点研发计划子课题</w:t>
      </w:r>
      <w:r w:rsidRPr="00FC4727">
        <w:rPr>
          <w:rFonts w:ascii="Times New Roman" w:eastAsia="楷体_GB2312" w:hAnsi="Times New Roman" w:cs="Times New Roman"/>
          <w:sz w:val="28"/>
          <w:szCs w:val="28"/>
        </w:rPr>
        <w:t>/</w:t>
      </w:r>
      <w:proofErr w:type="gramStart"/>
      <w:r w:rsidRPr="00FC4727">
        <w:rPr>
          <w:rFonts w:ascii="Times New Roman" w:eastAsia="楷体_GB2312" w:hAnsi="Times New Roman" w:cs="Times New Roman" w:hint="eastAsia"/>
          <w:sz w:val="28"/>
          <w:szCs w:val="28"/>
        </w:rPr>
        <w:t>子任务</w:t>
      </w:r>
      <w:proofErr w:type="gramEnd"/>
      <w:r w:rsidRPr="00FC4727">
        <w:rPr>
          <w:rFonts w:ascii="Times New Roman" w:eastAsia="楷体_GB2312" w:hAnsi="Times New Roman" w:cs="Times New Roman"/>
          <w:sz w:val="28"/>
          <w:szCs w:val="28"/>
        </w:rPr>
        <w:t>2</w:t>
      </w:r>
      <w:r w:rsidRPr="00FC4727">
        <w:rPr>
          <w:rFonts w:ascii="Times New Roman" w:eastAsia="楷体_GB2312" w:hAnsi="Times New Roman" w:cs="Times New Roman" w:hint="eastAsia"/>
          <w:sz w:val="28"/>
          <w:szCs w:val="28"/>
        </w:rPr>
        <w:t>项，</w:t>
      </w:r>
      <w:proofErr w:type="gramStart"/>
      <w:r w:rsidRPr="00FC4727">
        <w:rPr>
          <w:rFonts w:ascii="Times New Roman" w:eastAsia="楷体_GB2312" w:hAnsi="Times New Roman" w:cs="Times New Roman" w:hint="eastAsia"/>
          <w:sz w:val="28"/>
          <w:szCs w:val="28"/>
        </w:rPr>
        <w:t>国重实验室</w:t>
      </w:r>
      <w:proofErr w:type="gramEnd"/>
      <w:r w:rsidRPr="00FC4727">
        <w:rPr>
          <w:rFonts w:ascii="Times New Roman" w:eastAsia="楷体_GB2312" w:hAnsi="Times New Roman" w:cs="Times New Roman" w:hint="eastAsia"/>
          <w:sz w:val="28"/>
          <w:szCs w:val="28"/>
        </w:rPr>
        <w:t>开放基金</w:t>
      </w:r>
      <w:r w:rsidRPr="00FC4727">
        <w:rPr>
          <w:rFonts w:ascii="Times New Roman" w:eastAsia="楷体_GB2312" w:hAnsi="Times New Roman" w:cs="Times New Roman"/>
          <w:sz w:val="28"/>
          <w:szCs w:val="28"/>
        </w:rPr>
        <w:t>1</w:t>
      </w:r>
      <w:r w:rsidRPr="00FC4727">
        <w:rPr>
          <w:rFonts w:ascii="Times New Roman" w:eastAsia="楷体_GB2312" w:hAnsi="Times New Roman" w:cs="Times New Roman" w:hint="eastAsia"/>
          <w:sz w:val="28"/>
          <w:szCs w:val="28"/>
        </w:rPr>
        <w:t>项，教育部重点实验室开放基金</w:t>
      </w:r>
      <w:r w:rsidRPr="00FC4727">
        <w:rPr>
          <w:rFonts w:ascii="Times New Roman" w:eastAsia="楷体_GB2312" w:hAnsi="Times New Roman" w:cs="Times New Roman"/>
          <w:sz w:val="28"/>
          <w:szCs w:val="28"/>
        </w:rPr>
        <w:t>1</w:t>
      </w:r>
      <w:r w:rsidRPr="00FC4727">
        <w:rPr>
          <w:rFonts w:ascii="Times New Roman" w:eastAsia="楷体_GB2312" w:hAnsi="Times New Roman" w:cs="Times New Roman" w:hint="eastAsia"/>
          <w:sz w:val="28"/>
          <w:szCs w:val="28"/>
        </w:rPr>
        <w:t>项，企事业横向科研项目多项</w:t>
      </w:r>
      <w:r w:rsidR="00894AE6">
        <w:rPr>
          <w:rFonts w:ascii="Times New Roman" w:eastAsia="楷体_GB2312" w:hAnsi="Times New Roman" w:cs="Times New Roman" w:hint="eastAsia"/>
          <w:sz w:val="28"/>
          <w:szCs w:val="28"/>
        </w:rPr>
        <w:t>；</w:t>
      </w:r>
      <w:r w:rsidRPr="00FC4727">
        <w:rPr>
          <w:rFonts w:ascii="Times New Roman" w:eastAsia="楷体_GB2312" w:hAnsi="Times New Roman" w:cs="Times New Roman" w:hint="eastAsia"/>
          <w:sz w:val="28"/>
          <w:szCs w:val="28"/>
        </w:rPr>
        <w:t>担任</w:t>
      </w:r>
      <w:r w:rsidRPr="00FC4727">
        <w:rPr>
          <w:rFonts w:ascii="Times New Roman" w:eastAsia="楷体_GB2312" w:hAnsi="Times New Roman" w:cs="Times New Roman"/>
          <w:sz w:val="28"/>
          <w:szCs w:val="28"/>
        </w:rPr>
        <w:t>IEEE PES</w:t>
      </w:r>
      <w:r w:rsidRPr="00FC4727">
        <w:rPr>
          <w:rFonts w:ascii="Times New Roman" w:eastAsia="楷体_GB2312" w:hAnsi="Times New Roman" w:cs="Times New Roman" w:hint="eastAsia"/>
          <w:sz w:val="28"/>
          <w:szCs w:val="28"/>
        </w:rPr>
        <w:t>高压沿面放电分委会常务理事、</w:t>
      </w:r>
      <w:r w:rsidRPr="00FC4727">
        <w:rPr>
          <w:rFonts w:ascii="Times New Roman" w:eastAsia="楷体_GB2312" w:hAnsi="Times New Roman" w:cs="Times New Roman"/>
          <w:sz w:val="28"/>
          <w:szCs w:val="28"/>
        </w:rPr>
        <w:t>IEEE PES</w:t>
      </w:r>
      <w:r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  <w:r w:rsidRPr="00FC4727">
        <w:rPr>
          <w:rFonts w:ascii="Times New Roman" w:eastAsia="楷体_GB2312" w:hAnsi="Times New Roman" w:cs="Times New Roman" w:hint="eastAsia"/>
          <w:sz w:val="28"/>
          <w:szCs w:val="28"/>
        </w:rPr>
        <w:t>核能技术分委会常务理事、</w:t>
      </w:r>
      <w:r w:rsidRPr="00FC4727">
        <w:rPr>
          <w:rFonts w:ascii="Times New Roman" w:eastAsia="楷体_GB2312" w:hAnsi="Times New Roman" w:cs="Times New Roman"/>
          <w:sz w:val="28"/>
          <w:szCs w:val="28"/>
        </w:rPr>
        <w:t>IEEE PES</w:t>
      </w:r>
      <w:r w:rsidRPr="00FC4727">
        <w:rPr>
          <w:rFonts w:ascii="Times New Roman" w:eastAsia="楷体_GB2312" w:hAnsi="Times New Roman" w:cs="Times New Roman" w:hint="eastAsia"/>
          <w:sz w:val="28"/>
          <w:szCs w:val="28"/>
        </w:rPr>
        <w:t>变电站智能巡检分委会理事、《绝缘材料》编委会青年编委、</w:t>
      </w:r>
      <w:r w:rsidRPr="00FC4727">
        <w:rPr>
          <w:rFonts w:ascii="Times New Roman" w:eastAsia="楷体_GB2312" w:hAnsi="Times New Roman" w:cs="Times New Roman"/>
          <w:sz w:val="28"/>
          <w:szCs w:val="28"/>
        </w:rPr>
        <w:t>IEEE P3328</w:t>
      </w:r>
      <w:r w:rsidRPr="00FC4727">
        <w:rPr>
          <w:rFonts w:ascii="Times New Roman" w:eastAsia="楷体_GB2312" w:hAnsi="Times New Roman" w:cs="Times New Roman" w:hint="eastAsia"/>
          <w:sz w:val="28"/>
          <w:szCs w:val="28"/>
        </w:rPr>
        <w:t>工作组成员、河北省科技特派团成员；</w:t>
      </w:r>
      <w:proofErr w:type="gramStart"/>
      <w:r w:rsidRPr="00FC4727">
        <w:rPr>
          <w:rFonts w:ascii="Times New Roman" w:eastAsia="楷体_GB2312" w:hAnsi="Times New Roman" w:cs="Times New Roman" w:hint="eastAsia"/>
          <w:sz w:val="28"/>
          <w:szCs w:val="28"/>
        </w:rPr>
        <w:t>获燕赵</w:t>
      </w:r>
      <w:proofErr w:type="gramEnd"/>
      <w:r w:rsidRPr="00FC4727">
        <w:rPr>
          <w:rFonts w:ascii="Times New Roman" w:eastAsia="楷体_GB2312" w:hAnsi="Times New Roman" w:cs="Times New Roman" w:hint="eastAsia"/>
          <w:sz w:val="28"/>
          <w:szCs w:val="28"/>
        </w:rPr>
        <w:t>英才</w:t>
      </w:r>
      <w:r w:rsidRPr="00FC4727">
        <w:rPr>
          <w:rFonts w:ascii="Times New Roman" w:eastAsia="楷体_GB2312" w:hAnsi="Times New Roman" w:cs="Times New Roman"/>
          <w:sz w:val="28"/>
          <w:szCs w:val="28"/>
        </w:rPr>
        <w:t>A</w:t>
      </w:r>
      <w:r w:rsidRPr="00FC4727">
        <w:rPr>
          <w:rFonts w:ascii="Times New Roman" w:eastAsia="楷体_GB2312" w:hAnsi="Times New Roman" w:cs="Times New Roman" w:hint="eastAsia"/>
          <w:sz w:val="28"/>
          <w:szCs w:val="28"/>
        </w:rPr>
        <w:t>卡；参编国家标准</w:t>
      </w:r>
      <w:r w:rsidRPr="00FC4727">
        <w:rPr>
          <w:rFonts w:ascii="Times New Roman" w:eastAsia="楷体_GB2312" w:hAnsi="Times New Roman" w:cs="Times New Roman"/>
          <w:sz w:val="28"/>
          <w:szCs w:val="28"/>
        </w:rPr>
        <w:t>1</w:t>
      </w:r>
      <w:r w:rsidRPr="00FC4727">
        <w:rPr>
          <w:rFonts w:ascii="Times New Roman" w:eastAsia="楷体_GB2312" w:hAnsi="Times New Roman" w:cs="Times New Roman" w:hint="eastAsia"/>
          <w:sz w:val="28"/>
          <w:szCs w:val="28"/>
        </w:rPr>
        <w:t>项（排名第三）、发表</w:t>
      </w:r>
      <w:r w:rsidRPr="00FC4727">
        <w:rPr>
          <w:rFonts w:ascii="Times New Roman" w:eastAsia="楷体_GB2312" w:hAnsi="Times New Roman" w:cs="Times New Roman"/>
          <w:sz w:val="28"/>
          <w:szCs w:val="28"/>
        </w:rPr>
        <w:t>SCI/EI</w:t>
      </w:r>
      <w:r w:rsidRPr="00FC4727">
        <w:rPr>
          <w:rFonts w:ascii="Times New Roman" w:eastAsia="楷体_GB2312" w:hAnsi="Times New Roman" w:cs="Times New Roman" w:hint="eastAsia"/>
          <w:sz w:val="28"/>
          <w:szCs w:val="28"/>
        </w:rPr>
        <w:t>论文</w:t>
      </w:r>
      <w:r w:rsidRPr="00FC4727">
        <w:rPr>
          <w:rFonts w:ascii="Times New Roman" w:eastAsia="楷体_GB2312" w:hAnsi="Times New Roman" w:cs="Times New Roman"/>
          <w:sz w:val="28"/>
          <w:szCs w:val="28"/>
        </w:rPr>
        <w:t>30</w:t>
      </w:r>
      <w:r w:rsidRPr="00FC4727">
        <w:rPr>
          <w:rFonts w:ascii="Times New Roman" w:eastAsia="楷体_GB2312" w:hAnsi="Times New Roman" w:cs="Times New Roman" w:hint="eastAsia"/>
          <w:sz w:val="28"/>
          <w:szCs w:val="28"/>
        </w:rPr>
        <w:t>余篇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Pr="00FC4727">
        <w:rPr>
          <w:rFonts w:ascii="Times New Roman" w:eastAsia="楷体_GB2312" w:hAnsi="Times New Roman" w:cs="Times New Roman" w:hint="eastAsia"/>
          <w:sz w:val="28"/>
          <w:szCs w:val="28"/>
        </w:rPr>
        <w:t>授权发明专利</w:t>
      </w:r>
      <w:r w:rsidRPr="00FC4727">
        <w:rPr>
          <w:rFonts w:ascii="Times New Roman" w:eastAsia="楷体_GB2312" w:hAnsi="Times New Roman" w:cs="Times New Roman"/>
          <w:sz w:val="28"/>
          <w:szCs w:val="28"/>
        </w:rPr>
        <w:t>7</w:t>
      </w:r>
      <w:r w:rsidRPr="00FC4727"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 w:rsidR="00894AE6">
        <w:rPr>
          <w:rFonts w:ascii="Times New Roman" w:eastAsia="楷体_GB2312" w:hAnsi="Times New Roman" w:cs="Times New Roman" w:hint="eastAsia"/>
          <w:sz w:val="28"/>
          <w:szCs w:val="28"/>
        </w:rPr>
        <w:t>、出版专著</w:t>
      </w:r>
      <w:r w:rsidR="00894AE6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="00894AE6">
        <w:rPr>
          <w:rFonts w:ascii="Times New Roman" w:eastAsia="楷体_GB2312" w:hAnsi="Times New Roman" w:cs="Times New Roman" w:hint="eastAsia"/>
          <w:sz w:val="28"/>
          <w:szCs w:val="28"/>
        </w:rPr>
        <w:t>部</w:t>
      </w:r>
      <w:r w:rsidRPr="00FC4727"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获河北省技术发明奖二等奖、河北省科技进步奖三等奖、</w:t>
      </w:r>
      <w:r w:rsidRPr="00FC4727">
        <w:rPr>
          <w:rFonts w:ascii="Times New Roman" w:eastAsia="楷体_GB2312" w:hAnsi="Times New Roman" w:cs="Times New Roman" w:hint="eastAsia"/>
          <w:sz w:val="28"/>
          <w:szCs w:val="28"/>
        </w:rPr>
        <w:t>瑞士日内瓦国际发明展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金奖。</w:t>
      </w:r>
    </w:p>
    <w:p w14:paraId="58D2D92D" w14:textId="287313FF" w:rsidR="00FC4727" w:rsidRDefault="00FC4727" w:rsidP="00FC4727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主要研究方向为</w:t>
      </w:r>
      <w:proofErr w:type="gramStart"/>
      <w:r w:rsidRPr="00FC4727">
        <w:rPr>
          <w:rFonts w:ascii="Times New Roman" w:eastAsia="楷体_GB2312" w:hAnsi="Times New Roman" w:cs="Times New Roman" w:hint="eastAsia"/>
          <w:sz w:val="28"/>
          <w:szCs w:val="28"/>
        </w:rPr>
        <w:t>先进输</w:t>
      </w:r>
      <w:proofErr w:type="gramEnd"/>
      <w:r w:rsidRPr="00FC4727">
        <w:rPr>
          <w:rFonts w:ascii="Times New Roman" w:eastAsia="楷体_GB2312" w:hAnsi="Times New Roman" w:cs="Times New Roman" w:hint="eastAsia"/>
          <w:sz w:val="28"/>
          <w:szCs w:val="28"/>
        </w:rPr>
        <w:t>变电技术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Pr="00FC4727">
        <w:rPr>
          <w:rFonts w:ascii="Times New Roman" w:eastAsia="楷体_GB2312" w:hAnsi="Times New Roman" w:cs="Times New Roman" w:hint="eastAsia"/>
          <w:sz w:val="28"/>
          <w:szCs w:val="28"/>
        </w:rPr>
        <w:t>电气设备智能化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、储能科学与工程。</w:t>
      </w:r>
    </w:p>
    <w:p w14:paraId="5B2A4665" w14:textId="77777777" w:rsidR="00CF7691" w:rsidRDefault="00CF7691" w:rsidP="00CF7691">
      <w:pPr>
        <w:spacing w:before="50" w:after="50" w:line="440" w:lineRule="exact"/>
        <w:rPr>
          <w:rFonts w:eastAsia="楷体_GB2312"/>
          <w:sz w:val="28"/>
          <w:szCs w:val="28"/>
        </w:rPr>
      </w:pPr>
    </w:p>
    <w:p w14:paraId="7FDB7B50" w14:textId="2CDE2C25" w:rsidR="00CF7691" w:rsidRPr="00041349" w:rsidRDefault="00CF7691" w:rsidP="00CF7691">
      <w:pPr>
        <w:spacing w:before="50" w:after="50" w:line="440" w:lineRule="exact"/>
        <w:ind w:firstLineChars="200" w:firstLine="560"/>
        <w:rPr>
          <w:rFonts w:eastAsia="楷体_GB2312"/>
          <w:b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联系电话：</w:t>
      </w:r>
      <w:r w:rsidR="00FC4727">
        <w:rPr>
          <w:rFonts w:eastAsia="楷体_GB2312" w:hint="eastAsia"/>
          <w:sz w:val="28"/>
          <w:szCs w:val="28"/>
        </w:rPr>
        <w:t>0312</w:t>
      </w:r>
      <w:r w:rsidRPr="00041349">
        <w:rPr>
          <w:rFonts w:eastAsia="楷体_GB2312"/>
          <w:sz w:val="28"/>
          <w:szCs w:val="28"/>
        </w:rPr>
        <w:t>-</w:t>
      </w:r>
      <w:r w:rsidR="00FC4727">
        <w:rPr>
          <w:rFonts w:eastAsia="楷体_GB2312" w:hint="eastAsia"/>
          <w:sz w:val="28"/>
          <w:szCs w:val="28"/>
        </w:rPr>
        <w:t>7522493</w:t>
      </w:r>
    </w:p>
    <w:p w14:paraId="2216981C" w14:textId="19EE7D39" w:rsidR="00CF7691" w:rsidRPr="00D32DB2" w:rsidRDefault="00CF7691" w:rsidP="00CF7691">
      <w:pPr>
        <w:spacing w:line="360" w:lineRule="auto"/>
        <w:ind w:firstLineChars="200" w:firstLine="560"/>
        <w:rPr>
          <w:rFonts w:eastAsia="楷体_GB2312" w:hAnsi="楷体" w:hint="eastAsia"/>
          <w:b/>
          <w:color w:val="0000FF"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E-mail</w:t>
      </w:r>
      <w:r w:rsidR="00340A2B">
        <w:rPr>
          <w:rFonts w:eastAsia="楷体_GB2312" w:hint="eastAsia"/>
          <w:sz w:val="28"/>
          <w:szCs w:val="28"/>
        </w:rPr>
        <w:t>：</w:t>
      </w:r>
      <w:hyperlink r:id="rId6" w:history="1">
        <w:r w:rsidR="00340A2B" w:rsidRPr="00EC1277">
          <w:rPr>
            <w:rStyle w:val="a8"/>
            <w:rFonts w:hAnsi="楷体"/>
            <w:b/>
          </w:rPr>
          <w:t>junxie@ncepu.edu.cn</w:t>
        </w:r>
      </w:hyperlink>
    </w:p>
    <w:p w14:paraId="489C462A" w14:textId="539B1E05" w:rsidR="00DF65A3" w:rsidRPr="00CF7691" w:rsidRDefault="00CF7691" w:rsidP="00FC4727">
      <w:r>
        <w:br w:type="page"/>
      </w:r>
    </w:p>
    <w:sectPr w:rsidR="00DF65A3" w:rsidRPr="00CF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B8687" w14:textId="77777777" w:rsidR="00E5748B" w:rsidRDefault="00E5748B" w:rsidP="00CF7691">
      <w:pPr>
        <w:spacing w:line="240" w:lineRule="auto"/>
      </w:pPr>
      <w:r>
        <w:separator/>
      </w:r>
    </w:p>
  </w:endnote>
  <w:endnote w:type="continuationSeparator" w:id="0">
    <w:p w14:paraId="2E5972A1" w14:textId="77777777" w:rsidR="00E5748B" w:rsidRDefault="00E5748B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FD8C5" w14:textId="77777777" w:rsidR="00E5748B" w:rsidRDefault="00E5748B" w:rsidP="00CF7691">
      <w:pPr>
        <w:spacing w:line="240" w:lineRule="auto"/>
      </w:pPr>
      <w:r>
        <w:separator/>
      </w:r>
    </w:p>
  </w:footnote>
  <w:footnote w:type="continuationSeparator" w:id="0">
    <w:p w14:paraId="0219F47D" w14:textId="77777777" w:rsidR="00E5748B" w:rsidRDefault="00E5748B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17578A"/>
    <w:rsid w:val="0021400F"/>
    <w:rsid w:val="00315E5A"/>
    <w:rsid w:val="00340A2B"/>
    <w:rsid w:val="00366D98"/>
    <w:rsid w:val="007053CC"/>
    <w:rsid w:val="0086516A"/>
    <w:rsid w:val="00894AE6"/>
    <w:rsid w:val="00C538BA"/>
    <w:rsid w:val="00CF7691"/>
    <w:rsid w:val="00DF65A3"/>
    <w:rsid w:val="00E5748B"/>
    <w:rsid w:val="00FC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8DA1F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FC472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C4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nxie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jun xie</cp:lastModifiedBy>
  <cp:revision>4</cp:revision>
  <dcterms:created xsi:type="dcterms:W3CDTF">2024-10-22T08:56:00Z</dcterms:created>
  <dcterms:modified xsi:type="dcterms:W3CDTF">2024-10-22T08:59:00Z</dcterms:modified>
</cp:coreProperties>
</file>