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61DF" w14:textId="72973FB8" w:rsidR="002C7A66" w:rsidRPr="004D43E1" w:rsidRDefault="001733B5" w:rsidP="004D43E1">
      <w:pPr>
        <w:spacing w:line="360" w:lineRule="auto"/>
        <w:ind w:left="0" w:firstLineChars="200" w:firstLine="562"/>
        <w:rPr>
          <w:rFonts w:eastAsia="楷体_GB2312"/>
          <w:kern w:val="0"/>
          <w:sz w:val="28"/>
          <w:szCs w:val="28"/>
        </w:rPr>
      </w:pPr>
      <w:r w:rsidRPr="004D43E1">
        <w:rPr>
          <w:rFonts w:eastAsia="楷体_GB2312" w:hAnsi="楷体" w:hint="eastAsia"/>
          <w:b/>
          <w:color w:val="0000FF"/>
          <w:sz w:val="28"/>
          <w:szCs w:val="28"/>
        </w:rPr>
        <w:t>程</w:t>
      </w:r>
      <w:r w:rsidR="002C371D" w:rsidRPr="004D43E1">
        <w:rPr>
          <w:rFonts w:eastAsia="楷体_GB2312" w:hAnsi="楷体" w:hint="eastAsia"/>
          <w:b/>
          <w:color w:val="0000FF"/>
          <w:sz w:val="28"/>
          <w:szCs w:val="28"/>
        </w:rPr>
        <w:t>鹏</w:t>
      </w:r>
      <w:r w:rsidR="00CF7691" w:rsidRPr="004D43E1">
        <w:rPr>
          <w:rFonts w:eastAsia="楷体_GB2312"/>
          <w:sz w:val="28"/>
          <w:szCs w:val="28"/>
        </w:rPr>
        <w:t>，</w:t>
      </w:r>
      <w:r w:rsidRPr="00075ADF">
        <w:rPr>
          <w:rFonts w:eastAsia="楷体_GB2312" w:hint="eastAsia"/>
          <w:sz w:val="28"/>
          <w:szCs w:val="28"/>
        </w:rPr>
        <w:t>男</w:t>
      </w:r>
      <w:r w:rsidR="00CF7691" w:rsidRPr="00075ADF">
        <w:rPr>
          <w:rFonts w:eastAsia="楷体_GB2312"/>
          <w:sz w:val="28"/>
          <w:szCs w:val="28"/>
        </w:rPr>
        <w:t>，</w:t>
      </w:r>
      <w:r w:rsidRPr="00075ADF">
        <w:rPr>
          <w:rFonts w:eastAsia="楷体_GB2312" w:hint="eastAsia"/>
          <w:sz w:val="28"/>
          <w:szCs w:val="28"/>
        </w:rPr>
        <w:t>1</w:t>
      </w:r>
      <w:r w:rsidRPr="00075ADF">
        <w:rPr>
          <w:rFonts w:eastAsia="楷体_GB2312"/>
          <w:sz w:val="28"/>
          <w:szCs w:val="28"/>
        </w:rPr>
        <w:t>9</w:t>
      </w:r>
      <w:r w:rsidR="002C371D" w:rsidRPr="00075ADF">
        <w:rPr>
          <w:rFonts w:eastAsia="楷体_GB2312"/>
          <w:sz w:val="28"/>
          <w:szCs w:val="28"/>
        </w:rPr>
        <w:t>88</w:t>
      </w:r>
      <w:r w:rsidRPr="00075ADF">
        <w:rPr>
          <w:rFonts w:eastAsia="楷体_GB2312" w:hint="eastAsia"/>
          <w:sz w:val="28"/>
          <w:szCs w:val="28"/>
        </w:rPr>
        <w:t>年</w:t>
      </w:r>
      <w:r w:rsidR="002C371D" w:rsidRPr="00075ADF">
        <w:rPr>
          <w:rFonts w:eastAsia="楷体_GB2312"/>
          <w:sz w:val="28"/>
          <w:szCs w:val="28"/>
        </w:rPr>
        <w:t>9</w:t>
      </w:r>
      <w:r w:rsidRPr="00075ADF">
        <w:rPr>
          <w:rFonts w:eastAsia="楷体_GB2312" w:hint="eastAsia"/>
          <w:sz w:val="28"/>
          <w:szCs w:val="28"/>
        </w:rPr>
        <w:t>月</w:t>
      </w:r>
      <w:r w:rsidR="00CF7691" w:rsidRPr="00075ADF">
        <w:rPr>
          <w:rFonts w:eastAsia="楷体_GB2312"/>
          <w:sz w:val="28"/>
          <w:szCs w:val="28"/>
        </w:rPr>
        <w:t>，</w:t>
      </w:r>
      <w:r w:rsidRPr="00075ADF">
        <w:rPr>
          <w:rFonts w:eastAsia="楷体_GB2312" w:hint="eastAsia"/>
          <w:sz w:val="28"/>
          <w:szCs w:val="28"/>
        </w:rPr>
        <w:t>汉族</w:t>
      </w:r>
      <w:r w:rsidR="002C371D" w:rsidRPr="00075ADF">
        <w:rPr>
          <w:rFonts w:eastAsia="楷体_GB2312" w:hint="eastAsia"/>
          <w:sz w:val="28"/>
          <w:szCs w:val="28"/>
        </w:rPr>
        <w:t>，</w:t>
      </w:r>
      <w:r w:rsidR="00B71849" w:rsidRPr="00075ADF">
        <w:rPr>
          <w:rFonts w:eastAsia="楷体_GB2312" w:hint="eastAsia"/>
          <w:sz w:val="28"/>
          <w:szCs w:val="28"/>
        </w:rPr>
        <w:t>副教授，博士生导师。</w:t>
      </w:r>
      <w:r w:rsidR="00F61882" w:rsidRPr="00075ADF">
        <w:rPr>
          <w:rFonts w:eastAsia="楷体_GB2312"/>
          <w:sz w:val="28"/>
          <w:szCs w:val="28"/>
        </w:rPr>
        <w:t>201</w:t>
      </w:r>
      <w:r w:rsidR="002C371D" w:rsidRPr="00075ADF">
        <w:rPr>
          <w:rFonts w:eastAsia="楷体_GB2312"/>
          <w:sz w:val="28"/>
          <w:szCs w:val="28"/>
        </w:rPr>
        <w:t>1</w:t>
      </w:r>
      <w:r w:rsidR="00F61882" w:rsidRPr="00075ADF">
        <w:rPr>
          <w:rFonts w:eastAsia="楷体_GB2312"/>
          <w:sz w:val="28"/>
          <w:szCs w:val="28"/>
        </w:rPr>
        <w:t>年、</w:t>
      </w:r>
      <w:r w:rsidR="00F61882" w:rsidRPr="00075ADF">
        <w:rPr>
          <w:rFonts w:eastAsia="楷体_GB2312"/>
          <w:sz w:val="28"/>
          <w:szCs w:val="28"/>
        </w:rPr>
        <w:t>201</w:t>
      </w:r>
      <w:r w:rsidR="002C371D" w:rsidRPr="00075ADF">
        <w:rPr>
          <w:rFonts w:eastAsia="楷体_GB2312"/>
          <w:sz w:val="28"/>
          <w:szCs w:val="28"/>
        </w:rPr>
        <w:t>6</w:t>
      </w:r>
      <w:r w:rsidR="00F61882" w:rsidRPr="00075ADF">
        <w:rPr>
          <w:rFonts w:eastAsia="楷体_GB2312"/>
          <w:sz w:val="28"/>
          <w:szCs w:val="28"/>
        </w:rPr>
        <w:t>年在</w:t>
      </w:r>
      <w:r w:rsidR="002C371D" w:rsidRPr="00075ADF">
        <w:rPr>
          <w:rFonts w:eastAsia="楷体_GB2312" w:hint="eastAsia"/>
          <w:sz w:val="28"/>
          <w:szCs w:val="28"/>
        </w:rPr>
        <w:t>浙江大学电气工程学院</w:t>
      </w:r>
      <w:r w:rsidR="00F61882" w:rsidRPr="00075ADF">
        <w:rPr>
          <w:rFonts w:eastAsia="楷体_GB2312"/>
          <w:sz w:val="28"/>
          <w:szCs w:val="28"/>
        </w:rPr>
        <w:t>获得学士、博士学位，</w:t>
      </w:r>
      <w:r w:rsidR="002C371D" w:rsidRPr="00075ADF">
        <w:rPr>
          <w:rFonts w:eastAsia="楷体_GB2312" w:hint="eastAsia"/>
          <w:sz w:val="28"/>
          <w:szCs w:val="28"/>
        </w:rPr>
        <w:t>2</w:t>
      </w:r>
      <w:r w:rsidR="002C371D" w:rsidRPr="00075ADF">
        <w:rPr>
          <w:rFonts w:eastAsia="楷体_GB2312"/>
          <w:sz w:val="28"/>
          <w:szCs w:val="28"/>
        </w:rPr>
        <w:t>016</w:t>
      </w:r>
      <w:r w:rsidR="002C371D" w:rsidRPr="00075ADF">
        <w:rPr>
          <w:rFonts w:eastAsia="楷体_GB2312" w:hint="eastAsia"/>
          <w:sz w:val="28"/>
          <w:szCs w:val="28"/>
        </w:rPr>
        <w:t>年</w:t>
      </w:r>
      <w:r w:rsidR="002C371D" w:rsidRPr="00075ADF">
        <w:rPr>
          <w:rFonts w:eastAsia="楷体_GB2312" w:hint="eastAsia"/>
          <w:sz w:val="28"/>
          <w:szCs w:val="28"/>
        </w:rPr>
        <w:t>7</w:t>
      </w:r>
      <w:r w:rsidR="002C371D" w:rsidRPr="00075ADF">
        <w:rPr>
          <w:rFonts w:eastAsia="楷体_GB2312" w:hint="eastAsia"/>
          <w:sz w:val="28"/>
          <w:szCs w:val="28"/>
        </w:rPr>
        <w:t>月至</w:t>
      </w:r>
      <w:r w:rsidR="002C371D" w:rsidRPr="00075ADF">
        <w:rPr>
          <w:rFonts w:eastAsia="楷体_GB2312" w:hint="eastAsia"/>
          <w:sz w:val="28"/>
          <w:szCs w:val="28"/>
        </w:rPr>
        <w:t>2</w:t>
      </w:r>
      <w:r w:rsidR="002C371D" w:rsidRPr="00075ADF">
        <w:rPr>
          <w:rFonts w:eastAsia="楷体_GB2312"/>
          <w:sz w:val="28"/>
          <w:szCs w:val="28"/>
        </w:rPr>
        <w:t>019</w:t>
      </w:r>
      <w:r w:rsidR="002C371D" w:rsidRPr="00075ADF">
        <w:rPr>
          <w:rFonts w:eastAsia="楷体_GB2312" w:hint="eastAsia"/>
          <w:sz w:val="28"/>
          <w:szCs w:val="28"/>
        </w:rPr>
        <w:t>年</w:t>
      </w:r>
      <w:r w:rsidR="002C371D" w:rsidRPr="00075ADF">
        <w:rPr>
          <w:rFonts w:eastAsia="楷体_GB2312" w:hint="eastAsia"/>
          <w:sz w:val="28"/>
          <w:szCs w:val="28"/>
        </w:rPr>
        <w:t>2</w:t>
      </w:r>
      <w:r w:rsidR="002C371D" w:rsidRPr="00075ADF">
        <w:rPr>
          <w:rFonts w:eastAsia="楷体_GB2312" w:hint="eastAsia"/>
          <w:sz w:val="28"/>
          <w:szCs w:val="28"/>
        </w:rPr>
        <w:t>月在中国电力科学研究院新能源所从事研究工作，</w:t>
      </w:r>
      <w:r w:rsidR="002C371D" w:rsidRPr="00075ADF">
        <w:rPr>
          <w:rFonts w:eastAsia="楷体_GB2312" w:hint="eastAsia"/>
          <w:sz w:val="28"/>
          <w:szCs w:val="28"/>
        </w:rPr>
        <w:t>2</w:t>
      </w:r>
      <w:r w:rsidR="002C371D" w:rsidRPr="00075ADF">
        <w:rPr>
          <w:rFonts w:eastAsia="楷体_GB2312"/>
          <w:sz w:val="28"/>
          <w:szCs w:val="28"/>
        </w:rPr>
        <w:t>019</w:t>
      </w:r>
      <w:r w:rsidR="002C371D" w:rsidRPr="00075ADF">
        <w:rPr>
          <w:rFonts w:eastAsia="楷体_GB2312" w:hint="eastAsia"/>
          <w:sz w:val="28"/>
          <w:szCs w:val="28"/>
        </w:rPr>
        <w:t>年</w:t>
      </w:r>
      <w:r w:rsidR="002C371D" w:rsidRPr="00075ADF">
        <w:rPr>
          <w:rFonts w:eastAsia="楷体_GB2312" w:hint="eastAsia"/>
          <w:sz w:val="28"/>
          <w:szCs w:val="28"/>
        </w:rPr>
        <w:t>3</w:t>
      </w:r>
      <w:r w:rsidR="002C371D" w:rsidRPr="00075ADF">
        <w:rPr>
          <w:rFonts w:eastAsia="楷体_GB2312" w:hint="eastAsia"/>
          <w:sz w:val="28"/>
          <w:szCs w:val="28"/>
        </w:rPr>
        <w:t>月加入华北电力大学贾利民教授组建的“能源与交通融合”技术创新团队，主要从事新能源汽车</w:t>
      </w:r>
      <w:r w:rsidR="002C371D" w:rsidRPr="00075ADF">
        <w:rPr>
          <w:rFonts w:eastAsia="楷体_GB2312" w:hint="eastAsia"/>
          <w:sz w:val="28"/>
          <w:szCs w:val="28"/>
        </w:rPr>
        <w:t>-</w:t>
      </w:r>
      <w:r w:rsidR="002C371D" w:rsidRPr="00075ADF">
        <w:rPr>
          <w:rFonts w:eastAsia="楷体_GB2312" w:hint="eastAsia"/>
          <w:sz w:val="28"/>
          <w:szCs w:val="28"/>
        </w:rPr>
        <w:t>电网融合、分布式智能微电网的研究工作，先后主持国家重点研发计划课题</w:t>
      </w:r>
      <w:r w:rsidR="002C371D" w:rsidRPr="00075ADF">
        <w:rPr>
          <w:rFonts w:eastAsia="楷体_GB2312" w:hint="eastAsia"/>
          <w:sz w:val="28"/>
          <w:szCs w:val="28"/>
        </w:rPr>
        <w:t>1</w:t>
      </w:r>
      <w:r w:rsidR="002C371D" w:rsidRPr="00075ADF">
        <w:rPr>
          <w:rFonts w:eastAsia="楷体_GB2312" w:hint="eastAsia"/>
          <w:sz w:val="28"/>
          <w:szCs w:val="28"/>
        </w:rPr>
        <w:t>项、国家自然科学基金项目</w:t>
      </w:r>
      <w:r w:rsidR="002C371D" w:rsidRPr="00075ADF">
        <w:rPr>
          <w:rFonts w:eastAsia="楷体_GB2312" w:hint="eastAsia"/>
          <w:sz w:val="28"/>
          <w:szCs w:val="28"/>
        </w:rPr>
        <w:t>1</w:t>
      </w:r>
      <w:r w:rsidR="002C371D" w:rsidRPr="00075ADF">
        <w:rPr>
          <w:rFonts w:eastAsia="楷体_GB2312" w:hint="eastAsia"/>
          <w:sz w:val="28"/>
          <w:szCs w:val="28"/>
        </w:rPr>
        <w:t>项、</w:t>
      </w:r>
      <w:r w:rsidR="002C7A66" w:rsidRPr="00075ADF">
        <w:rPr>
          <w:rFonts w:eastAsia="楷体_GB2312" w:hint="eastAsia"/>
          <w:sz w:val="28"/>
          <w:szCs w:val="28"/>
        </w:rPr>
        <w:t>北京市自然科学基金项目</w:t>
      </w:r>
      <w:r w:rsidR="002C7A66" w:rsidRPr="00075ADF">
        <w:rPr>
          <w:rFonts w:eastAsia="楷体_GB2312" w:hint="eastAsia"/>
          <w:sz w:val="28"/>
          <w:szCs w:val="28"/>
        </w:rPr>
        <w:t>1</w:t>
      </w:r>
      <w:r w:rsidR="002C7A66" w:rsidRPr="00075ADF">
        <w:rPr>
          <w:rFonts w:eastAsia="楷体_GB2312" w:hint="eastAsia"/>
          <w:sz w:val="28"/>
          <w:szCs w:val="28"/>
        </w:rPr>
        <w:t>项、</w:t>
      </w:r>
      <w:proofErr w:type="gramStart"/>
      <w:r w:rsidR="002C371D" w:rsidRPr="00075ADF">
        <w:rPr>
          <w:rFonts w:eastAsia="楷体_GB2312" w:hint="eastAsia"/>
          <w:sz w:val="28"/>
          <w:szCs w:val="28"/>
        </w:rPr>
        <w:t>央企联合</w:t>
      </w:r>
      <w:proofErr w:type="gramEnd"/>
      <w:r w:rsidR="002C371D" w:rsidRPr="00075ADF">
        <w:rPr>
          <w:rFonts w:eastAsia="楷体_GB2312" w:hint="eastAsia"/>
          <w:sz w:val="28"/>
          <w:szCs w:val="28"/>
        </w:rPr>
        <w:t>重大攻关项目</w:t>
      </w:r>
      <w:r w:rsidR="002C371D" w:rsidRPr="00075ADF">
        <w:rPr>
          <w:rFonts w:eastAsia="楷体_GB2312" w:hint="eastAsia"/>
          <w:sz w:val="28"/>
          <w:szCs w:val="28"/>
        </w:rPr>
        <w:t>1</w:t>
      </w:r>
      <w:r w:rsidR="002C371D" w:rsidRPr="00075ADF">
        <w:rPr>
          <w:rFonts w:eastAsia="楷体_GB2312" w:hint="eastAsia"/>
          <w:sz w:val="28"/>
          <w:szCs w:val="28"/>
        </w:rPr>
        <w:t>项以及国家重点研发计划子课题</w:t>
      </w:r>
      <w:r w:rsidR="002C371D" w:rsidRPr="00075ADF">
        <w:rPr>
          <w:rFonts w:eastAsia="楷体_GB2312"/>
          <w:sz w:val="28"/>
          <w:szCs w:val="28"/>
        </w:rPr>
        <w:t>2</w:t>
      </w:r>
      <w:r w:rsidR="002C371D" w:rsidRPr="00075ADF">
        <w:rPr>
          <w:rFonts w:eastAsia="楷体_GB2312" w:hint="eastAsia"/>
          <w:sz w:val="28"/>
          <w:szCs w:val="28"/>
        </w:rPr>
        <w:t>项、国家自然科学基金重点项目子课题</w:t>
      </w:r>
      <w:r w:rsidR="002C371D" w:rsidRPr="00075ADF">
        <w:rPr>
          <w:rFonts w:eastAsia="楷体_GB2312" w:hint="eastAsia"/>
          <w:sz w:val="28"/>
          <w:szCs w:val="28"/>
        </w:rPr>
        <w:t>1</w:t>
      </w:r>
      <w:r w:rsidR="002C371D" w:rsidRPr="00075ADF">
        <w:rPr>
          <w:rFonts w:eastAsia="楷体_GB2312" w:hint="eastAsia"/>
          <w:sz w:val="28"/>
          <w:szCs w:val="28"/>
        </w:rPr>
        <w:t>项，以研究骨干先后参与</w:t>
      </w:r>
      <w:r w:rsidR="00DB2AB9" w:rsidRPr="00075ADF">
        <w:rPr>
          <w:rFonts w:eastAsia="楷体_GB2312" w:hint="eastAsia"/>
          <w:sz w:val="28"/>
          <w:szCs w:val="28"/>
        </w:rPr>
        <w:t>国家电网、中国中车、比亚迪、</w:t>
      </w:r>
      <w:proofErr w:type="gramStart"/>
      <w:r w:rsidR="00DB2AB9" w:rsidRPr="00075ADF">
        <w:rPr>
          <w:rFonts w:eastAsia="楷体_GB2312" w:hint="eastAsia"/>
          <w:sz w:val="28"/>
          <w:szCs w:val="28"/>
        </w:rPr>
        <w:t>潍</w:t>
      </w:r>
      <w:proofErr w:type="gramEnd"/>
      <w:r w:rsidR="00DB2AB9" w:rsidRPr="00075ADF">
        <w:rPr>
          <w:rFonts w:eastAsia="楷体_GB2312" w:hint="eastAsia"/>
          <w:sz w:val="28"/>
          <w:szCs w:val="28"/>
        </w:rPr>
        <w:t>柴动力等横向科研项目</w:t>
      </w:r>
      <w:r w:rsidR="00DB2AB9" w:rsidRPr="00075ADF">
        <w:rPr>
          <w:rFonts w:eastAsia="楷体_GB2312"/>
          <w:sz w:val="28"/>
          <w:szCs w:val="28"/>
        </w:rPr>
        <w:t>10</w:t>
      </w:r>
      <w:r w:rsidR="00DB2AB9" w:rsidRPr="00075ADF">
        <w:rPr>
          <w:rFonts w:eastAsia="楷体_GB2312" w:hint="eastAsia"/>
          <w:sz w:val="28"/>
          <w:szCs w:val="28"/>
        </w:rPr>
        <w:t>余项，以执笔人之一完成出版《中国陆路交通基础设施资产能源化潜力研究》、《中国陆路交通能源融合的形态、模式与解决方案》研究专著</w:t>
      </w:r>
      <w:r w:rsidR="00DB2AB9" w:rsidRPr="00075ADF">
        <w:rPr>
          <w:rFonts w:eastAsia="楷体_GB2312" w:hint="eastAsia"/>
          <w:sz w:val="28"/>
          <w:szCs w:val="28"/>
        </w:rPr>
        <w:t>2</w:t>
      </w:r>
      <w:r w:rsidR="00DB2AB9" w:rsidRPr="00075ADF">
        <w:rPr>
          <w:rFonts w:eastAsia="楷体_GB2312" w:hint="eastAsia"/>
          <w:sz w:val="28"/>
          <w:szCs w:val="28"/>
        </w:rPr>
        <w:t>部，发表</w:t>
      </w:r>
      <w:r w:rsidR="00DB2AB9" w:rsidRPr="00075ADF">
        <w:rPr>
          <w:rFonts w:eastAsia="楷体_GB2312" w:hint="eastAsia"/>
          <w:sz w:val="28"/>
          <w:szCs w:val="28"/>
        </w:rPr>
        <w:t>IEEE</w:t>
      </w:r>
      <w:r w:rsidR="00DB2AB9" w:rsidRPr="00075ADF">
        <w:rPr>
          <w:rFonts w:eastAsia="楷体_GB2312"/>
          <w:sz w:val="28"/>
          <w:szCs w:val="28"/>
        </w:rPr>
        <w:t xml:space="preserve"> </w:t>
      </w:r>
      <w:r w:rsidR="00DB2AB9" w:rsidRPr="00075ADF">
        <w:rPr>
          <w:rFonts w:eastAsia="楷体_GB2312" w:hint="eastAsia"/>
          <w:sz w:val="28"/>
          <w:szCs w:val="28"/>
        </w:rPr>
        <w:t>Trans</w:t>
      </w:r>
      <w:r w:rsidR="00DB2AB9" w:rsidRPr="00075ADF">
        <w:rPr>
          <w:rFonts w:eastAsia="楷体_GB2312"/>
          <w:sz w:val="28"/>
          <w:szCs w:val="28"/>
        </w:rPr>
        <w:t>.</w:t>
      </w:r>
      <w:r w:rsidR="00DB2AB9" w:rsidRPr="00075ADF">
        <w:rPr>
          <w:rFonts w:eastAsia="楷体_GB2312" w:hint="eastAsia"/>
          <w:sz w:val="28"/>
          <w:szCs w:val="28"/>
        </w:rPr>
        <w:t>等中科院</w:t>
      </w:r>
      <w:r w:rsidR="00DB2AB9" w:rsidRPr="00075ADF">
        <w:rPr>
          <w:rFonts w:eastAsia="楷体_GB2312" w:hint="eastAsia"/>
          <w:sz w:val="28"/>
          <w:szCs w:val="28"/>
        </w:rPr>
        <w:t>I</w:t>
      </w:r>
      <w:r w:rsidR="00DB2AB9" w:rsidRPr="00075ADF">
        <w:rPr>
          <w:rFonts w:eastAsia="楷体_GB2312" w:hint="eastAsia"/>
          <w:sz w:val="28"/>
          <w:szCs w:val="28"/>
        </w:rPr>
        <w:t>区论文</w:t>
      </w:r>
      <w:r w:rsidR="00DB2AB9" w:rsidRPr="00075ADF">
        <w:rPr>
          <w:rFonts w:eastAsia="楷体_GB2312" w:hint="eastAsia"/>
          <w:sz w:val="28"/>
          <w:szCs w:val="28"/>
        </w:rPr>
        <w:t>1</w:t>
      </w:r>
      <w:r w:rsidR="00DB2AB9" w:rsidRPr="00075ADF">
        <w:rPr>
          <w:rFonts w:eastAsia="楷体_GB2312"/>
          <w:sz w:val="28"/>
          <w:szCs w:val="28"/>
        </w:rPr>
        <w:t>9</w:t>
      </w:r>
      <w:r w:rsidR="00DB2AB9" w:rsidRPr="00075ADF">
        <w:rPr>
          <w:rFonts w:eastAsia="楷体_GB2312" w:hint="eastAsia"/>
          <w:sz w:val="28"/>
          <w:szCs w:val="28"/>
        </w:rPr>
        <w:t>篇，授权国家发明专利</w:t>
      </w:r>
      <w:r w:rsidR="00DB2AB9" w:rsidRPr="00075ADF">
        <w:rPr>
          <w:rFonts w:eastAsia="楷体_GB2312" w:hint="eastAsia"/>
          <w:sz w:val="28"/>
          <w:szCs w:val="28"/>
        </w:rPr>
        <w:t>5</w:t>
      </w:r>
      <w:r w:rsidR="00DB2AB9" w:rsidRPr="00075ADF">
        <w:rPr>
          <w:rFonts w:eastAsia="楷体_GB2312" w:hint="eastAsia"/>
          <w:sz w:val="28"/>
          <w:szCs w:val="28"/>
        </w:rPr>
        <w:t>项</w:t>
      </w:r>
      <w:r w:rsidR="002C7A66" w:rsidRPr="00075ADF">
        <w:rPr>
          <w:rFonts w:eastAsia="楷体_GB2312" w:hint="eastAsia"/>
          <w:sz w:val="28"/>
          <w:szCs w:val="28"/>
        </w:rPr>
        <w:t>，担任</w:t>
      </w:r>
      <w:r w:rsidR="002C7A66" w:rsidRPr="00075ADF">
        <w:rPr>
          <w:rFonts w:eastAsia="楷体_GB2312"/>
          <w:kern w:val="0"/>
          <w:sz w:val="28"/>
          <w:szCs w:val="28"/>
        </w:rPr>
        <w:t>CES Transactions on Electrical Machines and Systems</w:t>
      </w:r>
      <w:r w:rsidR="002C7A66" w:rsidRPr="00075ADF">
        <w:rPr>
          <w:rFonts w:eastAsia="楷体_GB2312" w:hint="eastAsia"/>
          <w:sz w:val="28"/>
          <w:szCs w:val="28"/>
        </w:rPr>
        <w:t>（电工技术学报英文版）专刊特邀主编以及</w:t>
      </w:r>
      <w:r w:rsidR="002C7A66" w:rsidRPr="00075ADF">
        <w:rPr>
          <w:rFonts w:ascii="宋体" w:eastAsia="楷体_GB2312" w:hAnsi="宋体" w:cs="宋体" w:hint="eastAsia"/>
          <w:kern w:val="0"/>
          <w:sz w:val="28"/>
          <w:szCs w:val="28"/>
        </w:rPr>
        <w:t>CSEE Journal of Power and Energy Systems</w:t>
      </w:r>
      <w:r w:rsidR="002C7A66" w:rsidRPr="00075ADF">
        <w:rPr>
          <w:rFonts w:ascii="宋体" w:eastAsia="楷体_GB2312" w:hAnsi="宋体" w:cs="宋体" w:hint="eastAsia"/>
          <w:kern w:val="0"/>
          <w:sz w:val="28"/>
          <w:szCs w:val="28"/>
        </w:rPr>
        <w:t>、</w:t>
      </w:r>
      <w:r w:rsidR="002C7A66" w:rsidRPr="00075ADF">
        <w:rPr>
          <w:rFonts w:ascii="宋体" w:eastAsia="楷体_GB2312" w:hAnsi="宋体" w:cs="宋体" w:hint="eastAsia"/>
          <w:kern w:val="0"/>
          <w:sz w:val="28"/>
          <w:szCs w:val="28"/>
        </w:rPr>
        <w:t>IET Renewable Power Generation</w:t>
      </w:r>
      <w:r w:rsidR="002C7A66" w:rsidRPr="00075ADF">
        <w:rPr>
          <w:rFonts w:ascii="宋体" w:eastAsia="楷体_GB2312" w:hAnsi="宋体" w:cs="宋体" w:hint="eastAsia"/>
          <w:kern w:val="0"/>
          <w:sz w:val="28"/>
          <w:szCs w:val="28"/>
        </w:rPr>
        <w:t>专刊特邀副主编，获评</w:t>
      </w:r>
      <w:r w:rsidR="002C7A66" w:rsidRPr="00075ADF">
        <w:rPr>
          <w:rFonts w:eastAsia="楷体_GB2312" w:hint="eastAsia"/>
          <w:kern w:val="0"/>
          <w:sz w:val="28"/>
          <w:szCs w:val="28"/>
        </w:rPr>
        <w:t>《电力自动化设备》期刊优秀审稿专家、</w:t>
      </w:r>
      <w:r w:rsidR="002C7A66" w:rsidRPr="00075ADF">
        <w:rPr>
          <w:rFonts w:eastAsia="楷体_GB2312" w:hint="eastAsia"/>
          <w:kern w:val="0"/>
          <w:sz w:val="28"/>
          <w:szCs w:val="28"/>
        </w:rPr>
        <w:t>2</w:t>
      </w:r>
      <w:r w:rsidR="002C7A66" w:rsidRPr="00075ADF">
        <w:rPr>
          <w:rFonts w:eastAsia="楷体_GB2312"/>
          <w:kern w:val="0"/>
          <w:sz w:val="28"/>
          <w:szCs w:val="28"/>
        </w:rPr>
        <w:t>021</w:t>
      </w:r>
      <w:r w:rsidR="002C7A66" w:rsidRPr="00075ADF">
        <w:rPr>
          <w:rFonts w:eastAsia="楷体_GB2312" w:hint="eastAsia"/>
          <w:kern w:val="0"/>
          <w:sz w:val="28"/>
          <w:szCs w:val="28"/>
        </w:rPr>
        <w:t>年度中国产学研联合促进会创新成果奖一等奖。</w:t>
      </w:r>
    </w:p>
    <w:p w14:paraId="3362DE2B" w14:textId="77777777" w:rsidR="005B4DF0" w:rsidRDefault="005B4DF0" w:rsidP="005B4DF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</w:p>
    <w:p w14:paraId="404C7104" w14:textId="7E1CD6A1" w:rsidR="005B4DF0" w:rsidRDefault="005B4DF0" w:rsidP="005B4DF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办公地址：</w:t>
      </w:r>
      <w:r w:rsidRPr="005B4DF0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教五</w:t>
      </w:r>
      <w:r w:rsidRPr="005B4DF0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C</w:t>
      </w:r>
      <w:r w:rsidRPr="005B4DF0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座</w:t>
      </w:r>
      <w:r w:rsidRPr="005B4DF0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4</w:t>
      </w:r>
      <w:r w:rsidRPr="005B4DF0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11</w:t>
      </w:r>
    </w:p>
    <w:p w14:paraId="04A59C9D" w14:textId="77581CBC" w:rsidR="00CF7691" w:rsidRPr="00041349" w:rsidRDefault="00CF7691" w:rsidP="004D43E1">
      <w:pPr>
        <w:spacing w:before="50" w:after="50" w:line="440" w:lineRule="exact"/>
        <w:ind w:left="0"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1733B5" w:rsidRPr="004D43E1">
        <w:rPr>
          <w:rFonts w:eastAsia="楷体_GB2312" w:hAnsi="楷体"/>
          <w:b/>
          <w:color w:val="0000FF"/>
          <w:sz w:val="28"/>
          <w:szCs w:val="28"/>
        </w:rPr>
        <w:t>1</w:t>
      </w:r>
      <w:r w:rsidR="002C7A66" w:rsidRPr="004D43E1">
        <w:rPr>
          <w:rFonts w:eastAsia="楷体_GB2312" w:hAnsi="楷体"/>
          <w:b/>
          <w:color w:val="0000FF"/>
          <w:sz w:val="28"/>
          <w:szCs w:val="28"/>
        </w:rPr>
        <w:t>5801012868</w:t>
      </w:r>
      <w:r w:rsidR="005B4DF0">
        <w:rPr>
          <w:rFonts w:eastAsia="楷体_GB2312" w:hAnsi="楷体"/>
          <w:b/>
          <w:color w:val="0000FF"/>
          <w:sz w:val="28"/>
          <w:szCs w:val="28"/>
        </w:rPr>
        <w:t>/010-61773845</w:t>
      </w:r>
    </w:p>
    <w:p w14:paraId="6075F44C" w14:textId="7580EAD6" w:rsidR="00CF7691" w:rsidRPr="00D32DB2" w:rsidRDefault="00CF7691" w:rsidP="004D43E1">
      <w:pPr>
        <w:spacing w:line="360" w:lineRule="auto"/>
        <w:ind w:left="0"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r w:rsidR="002C7A66" w:rsidRPr="004D43E1">
        <w:rPr>
          <w:rFonts w:eastAsia="楷体_GB2312" w:hAnsi="楷体" w:hint="eastAsia"/>
          <w:b/>
          <w:color w:val="0000FF"/>
          <w:sz w:val="28"/>
          <w:szCs w:val="28"/>
        </w:rPr>
        <w:t>p</w:t>
      </w:r>
      <w:r w:rsidR="002C7A66" w:rsidRPr="004D43E1">
        <w:rPr>
          <w:rFonts w:eastAsia="楷体_GB2312" w:hAnsi="楷体"/>
          <w:b/>
          <w:color w:val="0000FF"/>
          <w:sz w:val="28"/>
          <w:szCs w:val="28"/>
        </w:rPr>
        <w:t>.cheng@ncepu.edu.cn</w:t>
      </w:r>
    </w:p>
    <w:p w14:paraId="690890B8" w14:textId="68BC0B57" w:rsidR="00F5420B" w:rsidRPr="00F5420B" w:rsidRDefault="00F5420B" w:rsidP="00F5420B">
      <w:pPr>
        <w:ind w:left="0" w:firstLine="0"/>
      </w:pPr>
    </w:p>
    <w:sectPr w:rsidR="00F5420B" w:rsidRPr="00F5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7DA1" w14:textId="77777777" w:rsidR="00D770F3" w:rsidRDefault="00D770F3" w:rsidP="00CF7691">
      <w:pPr>
        <w:spacing w:line="240" w:lineRule="auto"/>
      </w:pPr>
      <w:r>
        <w:separator/>
      </w:r>
    </w:p>
  </w:endnote>
  <w:endnote w:type="continuationSeparator" w:id="0">
    <w:p w14:paraId="57285E27" w14:textId="77777777" w:rsidR="00D770F3" w:rsidRDefault="00D770F3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09A8" w14:textId="77777777" w:rsidR="00D770F3" w:rsidRDefault="00D770F3" w:rsidP="00CF7691">
      <w:pPr>
        <w:spacing w:line="240" w:lineRule="auto"/>
      </w:pPr>
      <w:r>
        <w:separator/>
      </w:r>
    </w:p>
  </w:footnote>
  <w:footnote w:type="continuationSeparator" w:id="0">
    <w:p w14:paraId="1BD5C982" w14:textId="77777777" w:rsidR="00D770F3" w:rsidRDefault="00D770F3" w:rsidP="00CF7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0E01"/>
    <w:multiLevelType w:val="hybridMultilevel"/>
    <w:tmpl w:val="FB220DF6"/>
    <w:lvl w:ilvl="0" w:tplc="F7DEAA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2EF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EA4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05E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A01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4FA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EB0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C6D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225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75ADF"/>
    <w:rsid w:val="000C5521"/>
    <w:rsid w:val="001733B5"/>
    <w:rsid w:val="0017578A"/>
    <w:rsid w:val="001D0A63"/>
    <w:rsid w:val="0021400F"/>
    <w:rsid w:val="00280010"/>
    <w:rsid w:val="002C371D"/>
    <w:rsid w:val="002C7A66"/>
    <w:rsid w:val="00315E5A"/>
    <w:rsid w:val="00331F99"/>
    <w:rsid w:val="004D43E1"/>
    <w:rsid w:val="004F29D3"/>
    <w:rsid w:val="005B4DF0"/>
    <w:rsid w:val="006551CE"/>
    <w:rsid w:val="0067046E"/>
    <w:rsid w:val="0070753D"/>
    <w:rsid w:val="0071143E"/>
    <w:rsid w:val="00730D8C"/>
    <w:rsid w:val="007F62E2"/>
    <w:rsid w:val="00955745"/>
    <w:rsid w:val="009B45B7"/>
    <w:rsid w:val="009C40C6"/>
    <w:rsid w:val="009C4E80"/>
    <w:rsid w:val="00A013DD"/>
    <w:rsid w:val="00A26261"/>
    <w:rsid w:val="00A842B1"/>
    <w:rsid w:val="00B71849"/>
    <w:rsid w:val="00C538BA"/>
    <w:rsid w:val="00CE534D"/>
    <w:rsid w:val="00CF7691"/>
    <w:rsid w:val="00D770F3"/>
    <w:rsid w:val="00DB2AB9"/>
    <w:rsid w:val="00DF65A3"/>
    <w:rsid w:val="00E220A9"/>
    <w:rsid w:val="00F52A89"/>
    <w:rsid w:val="00F5420B"/>
    <w:rsid w:val="00F61882"/>
    <w:rsid w:val="00F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5D8F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733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33B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C7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程鹏</cp:lastModifiedBy>
  <cp:revision>25</cp:revision>
  <dcterms:created xsi:type="dcterms:W3CDTF">2022-09-02T02:24:00Z</dcterms:created>
  <dcterms:modified xsi:type="dcterms:W3CDTF">2024-10-23T03:31:00Z</dcterms:modified>
</cp:coreProperties>
</file>