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83" w:rsidRPr="005E2C92" w:rsidRDefault="000A4583" w:rsidP="005E2C92">
      <w:pPr>
        <w:pStyle w:val="aa"/>
        <w:spacing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张永昌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2B5676">
        <w:rPr>
          <w:rFonts w:ascii="Times New Roman" w:eastAsia="楷体_GB2312" w:hAnsi="Times New Roman" w:cs="Times New Roman"/>
          <w:sz w:val="28"/>
          <w:szCs w:val="28"/>
        </w:rPr>
        <w:t>9</w:t>
      </w:r>
      <w:r>
        <w:rPr>
          <w:rFonts w:ascii="Times New Roman" w:eastAsia="楷体_GB2312" w:hAnsi="Times New Roman" w:cs="Times New Roman"/>
          <w:sz w:val="28"/>
          <w:szCs w:val="28"/>
        </w:rPr>
        <w:t>82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009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年毕业于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清华大学电气工程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专业，获工学博士学位。曾在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澳大利悉尼科技大学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做博士后研究</w:t>
      </w:r>
      <w:r w:rsidR="005E2C92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入选</w:t>
      </w:r>
      <w:r w:rsidR="00EA4008">
        <w:rPr>
          <w:rFonts w:ascii="Times New Roman" w:eastAsia="楷体_GB2312" w:hAnsi="Times New Roman" w:cs="Times New Roman" w:hint="eastAsia"/>
          <w:sz w:val="28"/>
          <w:szCs w:val="28"/>
        </w:rPr>
        <w:t>万人计划青年拔尖人才、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爱思唯尔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中国高被引学者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IET Fellow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、北京市高创计划领军人才和青年拔尖人才、北京市长城学者、北京市百千万人才工程、北京市科技新星和北京市委组织部青年拔尖人才，享受国务院政府特殊津贴。担任</w:t>
      </w:r>
      <w:r w:rsidR="007769A7">
        <w:rPr>
          <w:rFonts w:ascii="Times New Roman" w:eastAsia="楷体_GB2312" w:hAnsi="Times New Roman" w:cs="Times New Roman" w:hint="eastAsia"/>
          <w:sz w:val="28"/>
          <w:szCs w:val="28"/>
        </w:rPr>
        <w:t>中国电工技术学会理事、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中国电源学会变频专委会副秘书长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北京电力电子学会理事和青工委主任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、多个国际期刊的编委和客座编辑。近年来出版专著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部、译著</w:t>
      </w:r>
      <w:r w:rsidR="00A4710C">
        <w:rPr>
          <w:rFonts w:ascii="Times New Roman" w:eastAsia="楷体_GB2312" w:hAnsi="Times New Roman" w:cs="Times New Roman"/>
          <w:sz w:val="28"/>
          <w:szCs w:val="28"/>
        </w:rPr>
        <w:t>3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部，发表第一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通讯作者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A4710C">
        <w:rPr>
          <w:rFonts w:ascii="Times New Roman" w:eastAsia="楷体_GB2312" w:hAnsi="Times New Roman" w:cs="Times New Roman"/>
          <w:sz w:val="28"/>
          <w:szCs w:val="28"/>
        </w:rPr>
        <w:t>51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篇（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IEEE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汇刊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4</w:t>
      </w:r>
      <w:r w:rsidR="00A4710C">
        <w:rPr>
          <w:rFonts w:ascii="Times New Roman" w:eastAsia="楷体_GB2312" w:hAnsi="Times New Roman" w:cs="Times New Roman"/>
          <w:sz w:val="28"/>
          <w:szCs w:val="28"/>
        </w:rPr>
        <w:t>5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篇），先后有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篇入选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ESI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论文，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篇入选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ESI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热点论文，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他引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E2C92">
        <w:rPr>
          <w:rFonts w:ascii="Times New Roman" w:eastAsia="楷体_GB2312" w:hAnsi="Times New Roman" w:cs="Times New Roman"/>
          <w:sz w:val="28"/>
          <w:szCs w:val="28"/>
        </w:rPr>
        <w:t>400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余次。</w:t>
      </w:r>
      <w:r w:rsidR="005E2C92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国家自然科学基金</w:t>
      </w:r>
      <w:r w:rsidR="005E2C92">
        <w:rPr>
          <w:rFonts w:ascii="Times New Roman" w:eastAsia="楷体_GB2312" w:hAnsi="Times New Roman" w:cs="Times New Roman"/>
          <w:sz w:val="28"/>
          <w:szCs w:val="28"/>
        </w:rPr>
        <w:t>3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A4710C" w:rsidRPr="00A4710C">
        <w:rPr>
          <w:rFonts w:ascii="Times New Roman" w:eastAsia="楷体_GB2312" w:hAnsi="Times New Roman" w:cs="Times New Roman" w:hint="eastAsia"/>
          <w:sz w:val="28"/>
          <w:szCs w:val="28"/>
        </w:rPr>
        <w:t>（优秀结题</w:t>
      </w:r>
      <w:r w:rsidR="00A4710C" w:rsidRPr="00A4710C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4710C" w:rsidRPr="00A4710C">
        <w:rPr>
          <w:rFonts w:ascii="Times New Roman" w:eastAsia="楷体_GB2312" w:hAnsi="Times New Roman" w:cs="Times New Roman" w:hint="eastAsia"/>
          <w:sz w:val="28"/>
          <w:szCs w:val="28"/>
        </w:rPr>
        <w:t>项）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、北京市科技专项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项以及多项横向课题，</w:t>
      </w:r>
      <w:r w:rsidR="005E2C92" w:rsidRPr="005E2C92">
        <w:rPr>
          <w:rFonts w:ascii="Times New Roman" w:eastAsia="楷体_GB2312" w:hAnsi="Times New Roman" w:cs="Times New Roman" w:hint="eastAsia"/>
          <w:sz w:val="28"/>
          <w:szCs w:val="28"/>
        </w:rPr>
        <w:t>作为第一完成人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获得北京市科技奖、中国产学研合作创新奖、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IET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期刊最佳论文奖和多个国际会议最佳论文奖等奖励。</w:t>
      </w:r>
    </w:p>
    <w:p w:rsidR="000A4583" w:rsidRDefault="000A4583" w:rsidP="005E2C92">
      <w:pPr>
        <w:pStyle w:val="aa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主要从事电力电子与电力传动、电机系统及其控制方向的研究工作，主要研究方向为交流电机模型预测控制、并网变换器控制、有刷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5E2C92">
        <w:rPr>
          <w:rFonts w:ascii="Times New Roman" w:eastAsia="楷体_GB2312" w:hAnsi="Times New Roman" w:cs="Times New Roman" w:hint="eastAsia"/>
          <w:sz w:val="28"/>
          <w:szCs w:val="28"/>
        </w:rPr>
        <w:t>无刷双馈电机风力发电系统、先进控制理论在电气工程的应用</w:t>
      </w:r>
      <w:r w:rsidR="005E2C92" w:rsidRPr="005E2C92">
        <w:rPr>
          <w:rFonts w:ascii="Times New Roman" w:eastAsia="楷体_GB2312" w:hAnsi="Times New Roman" w:cs="Times New Roman" w:hint="eastAsia"/>
          <w:sz w:val="28"/>
          <w:szCs w:val="28"/>
        </w:rPr>
        <w:t>等。</w:t>
      </w:r>
    </w:p>
    <w:p w:rsidR="00D32DB2" w:rsidRDefault="00D32DB2" w:rsidP="00D32DB2">
      <w:pPr>
        <w:spacing w:before="50" w:after="50" w:line="440" w:lineRule="exact"/>
        <w:rPr>
          <w:rFonts w:eastAsia="楷体_GB2312"/>
          <w:sz w:val="28"/>
          <w:szCs w:val="28"/>
        </w:rPr>
      </w:pPr>
    </w:p>
    <w:p w:rsidR="00D32DB2" w:rsidRPr="00041349" w:rsidRDefault="00D32DB2" w:rsidP="00D32DB2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2B5676">
        <w:rPr>
          <w:rFonts w:eastAsia="楷体_GB2312"/>
          <w:sz w:val="28"/>
          <w:szCs w:val="28"/>
        </w:rPr>
        <w:t>1</w:t>
      </w:r>
      <w:r w:rsidR="005E2C92">
        <w:rPr>
          <w:rFonts w:eastAsia="楷体_GB2312"/>
          <w:sz w:val="28"/>
          <w:szCs w:val="28"/>
        </w:rPr>
        <w:t>8810433584</w:t>
      </w:r>
    </w:p>
    <w:p w:rsidR="00D32DB2" w:rsidRPr="00D32DB2" w:rsidRDefault="00D32DB2" w:rsidP="00D32DB2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A4710C" w:rsidRPr="00A4710C">
        <w:rPr>
          <w:rFonts w:eastAsia="楷体_GB2312"/>
          <w:sz w:val="28"/>
          <w:szCs w:val="28"/>
        </w:rPr>
        <w:t>zyc@ncepu.edu.cn</w:t>
      </w:r>
    </w:p>
    <w:p w:rsidR="00D32DB2" w:rsidRPr="00D32DB2" w:rsidRDefault="00D32DB2" w:rsidP="00D32DB2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D32DB2" w:rsidRDefault="00D32DB2" w:rsidP="009D3B1A">
      <w:pPr>
        <w:ind w:left="0" w:firstLine="0"/>
      </w:pPr>
    </w:p>
    <w:sectPr w:rsidR="00D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62" w:rsidRDefault="001A5362" w:rsidP="00D7588B">
      <w:pPr>
        <w:spacing w:line="240" w:lineRule="auto"/>
      </w:pPr>
      <w:r>
        <w:separator/>
      </w:r>
    </w:p>
  </w:endnote>
  <w:endnote w:type="continuationSeparator" w:id="0">
    <w:p w:rsidR="001A5362" w:rsidRDefault="001A5362" w:rsidP="00D7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62" w:rsidRDefault="001A5362" w:rsidP="00D7588B">
      <w:pPr>
        <w:spacing w:line="240" w:lineRule="auto"/>
      </w:pPr>
      <w:r>
        <w:separator/>
      </w:r>
    </w:p>
  </w:footnote>
  <w:footnote w:type="continuationSeparator" w:id="0">
    <w:p w:rsidR="001A5362" w:rsidRDefault="001A5362" w:rsidP="00D7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EB8"/>
    <w:multiLevelType w:val="hybridMultilevel"/>
    <w:tmpl w:val="161C8ABE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B48CA"/>
    <w:multiLevelType w:val="hybridMultilevel"/>
    <w:tmpl w:val="4A787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B482B"/>
    <w:multiLevelType w:val="hybridMultilevel"/>
    <w:tmpl w:val="DD9A0D96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BB1542"/>
    <w:multiLevelType w:val="hybridMultilevel"/>
    <w:tmpl w:val="4F8AD43E"/>
    <w:lvl w:ilvl="0" w:tplc="CE4CF2F6">
      <w:start w:val="1"/>
      <w:numFmt w:val="decimalZero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992525"/>
    <w:multiLevelType w:val="hybridMultilevel"/>
    <w:tmpl w:val="619AC8E8"/>
    <w:lvl w:ilvl="0" w:tplc="D4A09D66">
      <w:start w:val="1"/>
      <w:numFmt w:val="decimal"/>
      <w:lvlText w:val="%1"/>
      <w:lvlJc w:val="left"/>
      <w:pPr>
        <w:ind w:left="420" w:hanging="420"/>
      </w:pPr>
      <w:rPr>
        <w:rFonts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6"/>
    <w:rsid w:val="00022C50"/>
    <w:rsid w:val="00054400"/>
    <w:rsid w:val="00054AFF"/>
    <w:rsid w:val="000A3875"/>
    <w:rsid w:val="000A4583"/>
    <w:rsid w:val="000B4A91"/>
    <w:rsid w:val="000B6A39"/>
    <w:rsid w:val="000C7925"/>
    <w:rsid w:val="00120ACD"/>
    <w:rsid w:val="0017032F"/>
    <w:rsid w:val="00182D6B"/>
    <w:rsid w:val="001A4669"/>
    <w:rsid w:val="001A5362"/>
    <w:rsid w:val="001C0880"/>
    <w:rsid w:val="001F4137"/>
    <w:rsid w:val="002145F5"/>
    <w:rsid w:val="0023413E"/>
    <w:rsid w:val="00262097"/>
    <w:rsid w:val="002728E5"/>
    <w:rsid w:val="00285033"/>
    <w:rsid w:val="002B5676"/>
    <w:rsid w:val="003509F4"/>
    <w:rsid w:val="00365A39"/>
    <w:rsid w:val="003D3A58"/>
    <w:rsid w:val="00410B5C"/>
    <w:rsid w:val="00463780"/>
    <w:rsid w:val="00482F60"/>
    <w:rsid w:val="004B5C07"/>
    <w:rsid w:val="004E43DE"/>
    <w:rsid w:val="00503BBE"/>
    <w:rsid w:val="00545168"/>
    <w:rsid w:val="00546C7B"/>
    <w:rsid w:val="00552B51"/>
    <w:rsid w:val="00553156"/>
    <w:rsid w:val="00572A6A"/>
    <w:rsid w:val="005E2C92"/>
    <w:rsid w:val="005E54F5"/>
    <w:rsid w:val="006073F7"/>
    <w:rsid w:val="0068369C"/>
    <w:rsid w:val="006C296C"/>
    <w:rsid w:val="007117AD"/>
    <w:rsid w:val="0071256E"/>
    <w:rsid w:val="00717070"/>
    <w:rsid w:val="00734FEA"/>
    <w:rsid w:val="00737F3F"/>
    <w:rsid w:val="007434A7"/>
    <w:rsid w:val="007579C6"/>
    <w:rsid w:val="007769A7"/>
    <w:rsid w:val="007A062E"/>
    <w:rsid w:val="007B7531"/>
    <w:rsid w:val="00855A08"/>
    <w:rsid w:val="008675FF"/>
    <w:rsid w:val="008863C2"/>
    <w:rsid w:val="008C0A33"/>
    <w:rsid w:val="008D34AC"/>
    <w:rsid w:val="00950DB8"/>
    <w:rsid w:val="00976A85"/>
    <w:rsid w:val="009842EB"/>
    <w:rsid w:val="009A535A"/>
    <w:rsid w:val="009A6FFB"/>
    <w:rsid w:val="009D3B1A"/>
    <w:rsid w:val="00A1760F"/>
    <w:rsid w:val="00A24430"/>
    <w:rsid w:val="00A4710C"/>
    <w:rsid w:val="00A94220"/>
    <w:rsid w:val="00AA3F23"/>
    <w:rsid w:val="00AB2CEE"/>
    <w:rsid w:val="00AE2ABF"/>
    <w:rsid w:val="00AE772B"/>
    <w:rsid w:val="00B3191E"/>
    <w:rsid w:val="00BC15CB"/>
    <w:rsid w:val="00BD6F88"/>
    <w:rsid w:val="00C028B8"/>
    <w:rsid w:val="00C82AEC"/>
    <w:rsid w:val="00CA344D"/>
    <w:rsid w:val="00CB6B11"/>
    <w:rsid w:val="00CD72E9"/>
    <w:rsid w:val="00CE4D74"/>
    <w:rsid w:val="00D32DB2"/>
    <w:rsid w:val="00D477F0"/>
    <w:rsid w:val="00D5303A"/>
    <w:rsid w:val="00D7588B"/>
    <w:rsid w:val="00E00899"/>
    <w:rsid w:val="00E84FD5"/>
    <w:rsid w:val="00EA4008"/>
    <w:rsid w:val="00EC3F65"/>
    <w:rsid w:val="00F00D42"/>
    <w:rsid w:val="00F10D82"/>
    <w:rsid w:val="00F2775B"/>
    <w:rsid w:val="00F311B5"/>
    <w:rsid w:val="00F368DE"/>
    <w:rsid w:val="00F43429"/>
    <w:rsid w:val="00F92492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D288"/>
  <w15:docId w15:val="{2E54EC27-C1F1-4BD9-AD8F-7F31E3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7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8">
    <w:name w:val="Balloon Text"/>
    <w:basedOn w:val="a"/>
    <w:link w:val="1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8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620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单田雨</dc:creator>
  <cp:keywords/>
  <dc:description/>
  <cp:lastModifiedBy>mt</cp:lastModifiedBy>
  <cp:revision>12</cp:revision>
  <dcterms:created xsi:type="dcterms:W3CDTF">2020-09-03T03:27:00Z</dcterms:created>
  <dcterms:modified xsi:type="dcterms:W3CDTF">2021-11-17T07:36:00Z</dcterms:modified>
</cp:coreProperties>
</file>