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51630">
      <w:pPr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附件2：博士生</w:t>
      </w:r>
      <w:r>
        <w:rPr>
          <w:rFonts w:ascii="宋体" w:hAnsi="宋体"/>
          <w:sz w:val="24"/>
          <w:szCs w:val="24"/>
        </w:rPr>
        <w:t>导师简介模板</w:t>
      </w:r>
    </w:p>
    <w:p w14:paraId="5C288570">
      <w:pPr>
        <w:ind w:left="0" w:firstLine="480" w:firstLineChars="200"/>
        <w:rPr>
          <w:rFonts w:ascii="宋体" w:hAnsi="宋体"/>
          <w:sz w:val="24"/>
          <w:szCs w:val="24"/>
        </w:rPr>
      </w:pPr>
    </w:p>
    <w:p w14:paraId="1606CC31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val="en-US" w:eastAsia="zh-CN"/>
        </w:rPr>
        <w:t>刘贺晨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1989年3月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汉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2017年在华北电力大学获得高电压与绝缘技术博士学位，2017年8月至今在华北电力大学工作，2021年被聘为副教授，202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年被聘为博士生导师。</w:t>
      </w:r>
    </w:p>
    <w:p w14:paraId="5A5CCD58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担任保定市科协科技创新智库专家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中国复合材料学会介电高分子复合材料与应用专业委员会委员、中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8"/>
          <w:szCs w:val="28"/>
        </w:rPr>
        <w:t>国复合材料学会电网工程复合材料专业委员会委员、IEEE PES高压绝缘技术委员会（中国）及分技术委员会常务理事、河北大学学报（自然科学版）青年编委等学术兼职，入选河北省燕赵英才（A卡）、华北电力大学青年骨干人才支持计划。</w:t>
      </w:r>
    </w:p>
    <w:p w14:paraId="6E4FAC89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eastAsia="楷体_GB2312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sz w:val="28"/>
          <w:szCs w:val="28"/>
        </w:rPr>
        <w:t>研究方向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：主要开展环保型复合材料研发及应用、电工材料绝缘评估及失效机理等方面研究工作。主持国家自然科学基金项目2项、河北省自然科学基金项目2项、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重点实验室开放课题、企事业委托项目等10余项。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主持研发220kV轻质复合绝缘横担、10kV玄武岩纤维复合横担并成功挂网试运行，研制成功500kV轻质复合支柱并通过试验鉴定。近5年来，以一作/通讯发表SCI检索论文31篇，其中Top期刊4篇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，授权发明3项，实用新型专利3项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。</w:t>
      </w:r>
    </w:p>
    <w:p w14:paraId="62A0F070">
      <w:pPr>
        <w:spacing w:before="50" w:after="50" w:line="440" w:lineRule="exact"/>
        <w:ind w:firstLine="560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  <w:lang w:val="en-US" w:eastAsia="zh-CN"/>
        </w:rPr>
        <w:t>0312-7522762</w:t>
      </w:r>
    </w:p>
    <w:p w14:paraId="3F961813">
      <w:pPr>
        <w:spacing w:line="360" w:lineRule="auto"/>
        <w:ind w:firstLine="560" w:firstLineChars="200"/>
        <w:rPr>
          <w:rFonts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HYPERLINK "mailto:XXX@ncepu.edu.cn" </w:instrText>
      </w:r>
      <w:r>
        <w:rPr>
          <w:sz w:val="28"/>
          <w:szCs w:val="24"/>
        </w:rPr>
        <w:fldChar w:fldCharType="separate"/>
      </w:r>
      <w:r>
        <w:rPr>
          <w:rFonts w:hint="eastAsia" w:ascii="Times New Roman" w:hAnsi="楷体" w:cs="Times New Roman"/>
          <w:b/>
          <w:color w:val="0000FF"/>
          <w:sz w:val="28"/>
          <w:szCs w:val="24"/>
          <w:lang w:val="en-US" w:eastAsia="zh-CN"/>
        </w:rPr>
        <w:t>hc.liu</w:t>
      </w:r>
      <w:r>
        <w:rPr>
          <w:rFonts w:ascii="Times New Roman" w:hAnsi="楷体" w:cs="Times New Roman"/>
          <w:b/>
          <w:color w:val="0000FF"/>
          <w:sz w:val="28"/>
          <w:szCs w:val="24"/>
        </w:rPr>
        <w:t>@nc</w:t>
      </w:r>
      <w:r>
        <w:rPr>
          <w:rFonts w:hAnsi="楷体"/>
          <w:b/>
          <w:color w:val="0000FF"/>
          <w:sz w:val="28"/>
          <w:szCs w:val="24"/>
        </w:rPr>
        <w:t>epu.edu.cn</w:t>
      </w:r>
      <w:r>
        <w:rPr>
          <w:rFonts w:hAnsi="楷体"/>
          <w:b/>
          <w:color w:val="0000FF"/>
          <w:sz w:val="28"/>
          <w:szCs w:val="24"/>
        </w:rPr>
        <w:fldChar w:fldCharType="end"/>
      </w:r>
    </w:p>
    <w:p w14:paraId="18000FA8"/>
    <w:p w14:paraId="1ABFCE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NzEyMGI5NzhmOTRlMGQyMTk1ZDBmMDgzMjlhZjEifQ=="/>
  </w:docVars>
  <w:rsids>
    <w:rsidRoot w:val="00315E5A"/>
    <w:rsid w:val="0017578A"/>
    <w:rsid w:val="0021400F"/>
    <w:rsid w:val="00315E5A"/>
    <w:rsid w:val="00C538BA"/>
    <w:rsid w:val="00CF7691"/>
    <w:rsid w:val="00DF65A3"/>
    <w:rsid w:val="2A4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87</Characters>
  <Lines>1</Lines>
  <Paragraphs>1</Paragraphs>
  <TotalTime>1</TotalTime>
  <ScaleCrop>false</ScaleCrop>
  <LinksUpToDate>false</LinksUpToDate>
  <CharactersWithSpaces>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刘贺晨</cp:lastModifiedBy>
  <dcterms:modified xsi:type="dcterms:W3CDTF">2024-10-23T14:18:38Z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FC697A886D424A7FAF9D876381BB208A_12</vt:lpwstr>
  </property>
</Properties>
</file>