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C6" w:rsidRPr="00C841CF" w:rsidRDefault="00EA11C6" w:rsidP="00EE2CE1">
      <w:pPr>
        <w:spacing w:line="360" w:lineRule="auto"/>
        <w:ind w:firstLineChars="200" w:firstLine="562"/>
        <w:rPr>
          <w:rFonts w:ascii="Times New Roman" w:eastAsia="楷体_GB2312" w:hAnsi="Times New Roman" w:cs="Times New Roman"/>
          <w:sz w:val="28"/>
          <w:szCs w:val="28"/>
        </w:rPr>
      </w:pPr>
      <w:r w:rsidRPr="00C841CF">
        <w:rPr>
          <w:rFonts w:ascii="Times New Roman" w:eastAsia="楷体_GB2312" w:hAnsi="Times New Roman" w:cs="Times New Roman" w:hint="eastAsia"/>
          <w:b/>
          <w:color w:val="0000FF"/>
          <w:sz w:val="28"/>
          <w:szCs w:val="28"/>
        </w:rPr>
        <w:t>丁迅雷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，男，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1980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9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月生，汉族。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1999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年毕业于中国科学技术大学少年班（物理专业学士，并获计算机应用双学士），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2004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年博士毕业于中国科学技术大学化学物理系（硕博连读，理学博士），</w:t>
      </w:r>
      <w:r w:rsidR="00561170">
        <w:rPr>
          <w:rFonts w:ascii="Times New Roman" w:eastAsia="楷体_GB2312" w:hAnsi="Times New Roman" w:cs="Times New Roman" w:hint="eastAsia"/>
          <w:sz w:val="28"/>
          <w:szCs w:val="28"/>
        </w:rPr>
        <w:t>留校在</w:t>
      </w:r>
      <w:r w:rsidR="00561170" w:rsidRPr="00561170">
        <w:rPr>
          <w:rFonts w:ascii="Times New Roman" w:eastAsia="楷体_GB2312" w:hAnsi="Times New Roman" w:cs="Times New Roman" w:hint="eastAsia"/>
          <w:sz w:val="28"/>
          <w:szCs w:val="28"/>
        </w:rPr>
        <w:t>合肥微尺度物质科学国家实验室</w:t>
      </w:r>
      <w:r w:rsidR="00561170">
        <w:rPr>
          <w:rFonts w:ascii="Times New Roman" w:eastAsia="楷体_GB2312" w:hAnsi="Times New Roman" w:cs="Times New Roman" w:hint="eastAsia"/>
          <w:sz w:val="28"/>
          <w:szCs w:val="28"/>
        </w:rPr>
        <w:t>做博士后</w:t>
      </w:r>
      <w:r w:rsidR="0056117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561170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561170">
        <w:rPr>
          <w:rFonts w:ascii="Times New Roman" w:eastAsia="楷体_GB2312" w:hAnsi="Times New Roman" w:cs="Times New Roman"/>
          <w:sz w:val="28"/>
          <w:szCs w:val="28"/>
        </w:rPr>
        <w:t>。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200</w:t>
      </w:r>
      <w:r w:rsidR="00561170">
        <w:rPr>
          <w:rFonts w:ascii="Times New Roman" w:eastAsia="楷体_GB2312" w:hAnsi="Times New Roman" w:cs="Times New Roman"/>
          <w:sz w:val="28"/>
          <w:szCs w:val="28"/>
        </w:rPr>
        <w:t>5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-200</w:t>
      </w:r>
      <w:r w:rsidR="00561170">
        <w:rPr>
          <w:rFonts w:ascii="Times New Roman" w:eastAsia="楷体_GB2312" w:hAnsi="Times New Roman" w:cs="Times New Roman"/>
          <w:sz w:val="28"/>
          <w:szCs w:val="28"/>
        </w:rPr>
        <w:t>7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年在意大利国家理论模拟中心做博士后</w:t>
      </w:r>
      <w:r w:rsidR="00561170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561170">
        <w:rPr>
          <w:rFonts w:ascii="Times New Roman" w:eastAsia="楷体_GB2312" w:hAnsi="Times New Roman" w:cs="Times New Roman" w:hint="eastAsia"/>
          <w:sz w:val="28"/>
          <w:szCs w:val="28"/>
        </w:rPr>
        <w:t>2007</w:t>
      </w:r>
      <w:r w:rsidR="00561170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561170">
        <w:rPr>
          <w:rFonts w:ascii="Times New Roman" w:eastAsia="楷体_GB2312" w:hAnsi="Times New Roman" w:cs="Times New Roman"/>
          <w:sz w:val="28"/>
          <w:szCs w:val="28"/>
        </w:rPr>
        <w:t>起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在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中科院化学研究所工作</w:t>
      </w:r>
      <w:r w:rsidR="00561170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任</w:t>
      </w:r>
      <w:r w:rsidR="00E46BD1">
        <w:rPr>
          <w:rFonts w:ascii="Times New Roman" w:eastAsia="楷体_GB2312" w:hAnsi="Times New Roman" w:cs="Times New Roman"/>
          <w:sz w:val="28"/>
          <w:szCs w:val="28"/>
        </w:rPr>
        <w:t>副研究员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013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作为高层次人才引进我校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。现为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华北电力大学数理学院教授，博士生导师。</w:t>
      </w:r>
    </w:p>
    <w:p w:rsidR="00EA11C6" w:rsidRPr="00C841CF" w:rsidRDefault="00EA11C6" w:rsidP="00EE2CE1">
      <w:pPr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其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长期从事理论物理化学研究工作，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在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团簇</w:t>
      </w:r>
      <w:r w:rsidR="00BE5AA9" w:rsidRPr="00C841CF">
        <w:rPr>
          <w:rFonts w:ascii="Times New Roman" w:eastAsia="楷体_GB2312" w:hAnsi="Times New Roman" w:cs="Times New Roman"/>
          <w:sz w:val="28"/>
          <w:szCs w:val="28"/>
        </w:rPr>
        <w:t>、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表面</w:t>
      </w:r>
      <w:r w:rsidR="00BE5AA9" w:rsidRPr="00C841CF">
        <w:rPr>
          <w:rFonts w:ascii="Times New Roman" w:eastAsia="楷体_GB2312" w:hAnsi="Times New Roman" w:cs="Times New Roman" w:hint="eastAsia"/>
          <w:sz w:val="28"/>
          <w:szCs w:val="28"/>
        </w:rPr>
        <w:t>、材料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体系的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结构</w:t>
      </w:r>
      <w:r w:rsidR="00BE5AA9" w:rsidRPr="00C841CF">
        <w:rPr>
          <w:rFonts w:ascii="Times New Roman" w:eastAsia="楷体_GB2312" w:hAnsi="Times New Roman" w:cs="Times New Roman" w:hint="eastAsia"/>
          <w:sz w:val="28"/>
          <w:szCs w:val="28"/>
        </w:rPr>
        <w:t>、性质、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反应机理</w:t>
      </w:r>
      <w:r w:rsidR="00BE5AA9" w:rsidRPr="00C841CF">
        <w:rPr>
          <w:rFonts w:ascii="Times New Roman" w:eastAsia="楷体_GB2312" w:hAnsi="Times New Roman" w:cs="Times New Roman"/>
          <w:sz w:val="28"/>
          <w:szCs w:val="28"/>
        </w:rPr>
        <w:t>等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研究方面取得了一系列原创性成果。共发表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SCI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论文</w:t>
      </w:r>
      <w:r w:rsidR="001273B0"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0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余篇，其中第一作者或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（合作</w:t>
      </w:r>
      <w:r w:rsidR="00E46BD1">
        <w:rPr>
          <w:rFonts w:ascii="Times New Roman" w:eastAsia="楷体_GB2312" w:hAnsi="Times New Roman" w:cs="Times New Roman"/>
          <w:sz w:val="28"/>
          <w:szCs w:val="28"/>
        </w:rPr>
        <w:t>）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通讯作者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SCI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论文</w:t>
      </w:r>
      <w:r w:rsidR="00E46BD1">
        <w:rPr>
          <w:rFonts w:ascii="Times New Roman" w:eastAsia="楷体_GB2312" w:hAnsi="Times New Roman" w:cs="Times New Roman"/>
          <w:sz w:val="28"/>
          <w:szCs w:val="28"/>
        </w:rPr>
        <w:t>7</w:t>
      </w:r>
      <w:r w:rsidR="00B9715F">
        <w:rPr>
          <w:rFonts w:ascii="Times New Roman" w:eastAsia="楷体_GB2312" w:hAnsi="Times New Roman" w:cs="Times New Roman"/>
          <w:sz w:val="28"/>
          <w:szCs w:val="28"/>
        </w:rPr>
        <w:t>8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篇</w:t>
      </w:r>
      <w:r w:rsidR="001B3D46">
        <w:rPr>
          <w:rFonts w:ascii="Times New Roman" w:eastAsia="楷体_GB2312" w:hAnsi="Times New Roman" w:cs="Times New Roman" w:hint="eastAsia"/>
          <w:sz w:val="28"/>
          <w:szCs w:val="28"/>
        </w:rPr>
        <w:t>(</w:t>
      </w:r>
      <w:r w:rsidR="001B3D46">
        <w:rPr>
          <w:rFonts w:ascii="Times New Roman" w:eastAsia="楷体_GB2312" w:hAnsi="Times New Roman" w:cs="Times New Roman" w:hint="eastAsia"/>
          <w:sz w:val="28"/>
          <w:szCs w:val="28"/>
        </w:rPr>
        <w:t>其中</w:t>
      </w:r>
      <w:r w:rsidR="001B3D46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="001B3D46">
        <w:rPr>
          <w:rFonts w:ascii="Times New Roman" w:eastAsia="楷体_GB2312" w:hAnsi="Times New Roman" w:cs="Times New Roman" w:hint="eastAsia"/>
          <w:sz w:val="28"/>
          <w:szCs w:val="28"/>
        </w:rPr>
        <w:t>篇</w:t>
      </w:r>
      <w:r w:rsidR="001B3D46">
        <w:rPr>
          <w:rFonts w:ascii="Times New Roman" w:eastAsia="楷体_GB2312" w:hAnsi="Times New Roman" w:cs="Times New Roman"/>
          <w:sz w:val="28"/>
          <w:szCs w:val="28"/>
        </w:rPr>
        <w:t>论文被引超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100</w:t>
      </w:r>
      <w:bookmarkStart w:id="0" w:name="_GoBack"/>
      <w:bookmarkEnd w:id="0"/>
      <w:r w:rsidRPr="00C841CF">
        <w:rPr>
          <w:rFonts w:ascii="Times New Roman" w:eastAsia="楷体_GB2312" w:hAnsi="Times New Roman" w:cs="Times New Roman"/>
          <w:sz w:val="28"/>
          <w:szCs w:val="28"/>
        </w:rPr>
        <w:t>次</w:t>
      </w:r>
      <w:r w:rsidR="001B3D46">
        <w:rPr>
          <w:rFonts w:ascii="Times New Roman" w:eastAsia="楷体_GB2312" w:hAnsi="Times New Roman" w:cs="Times New Roman" w:hint="eastAsia"/>
          <w:sz w:val="28"/>
          <w:szCs w:val="28"/>
        </w:rPr>
        <w:t>)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先后主持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项国家自然科学基金（重大研究计划培育项目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、面上项目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青年项目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）、中央高校基本科研业务费基金重点项目、教育部留学回国人员基金、中国博士后基金、中科院科研基金等多个科研项目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并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获得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学校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“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青年骨干教师支持计划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”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和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“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优青培育计划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”的支持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。</w:t>
      </w:r>
    </w:p>
    <w:p w:rsidR="00BE5AA9" w:rsidRPr="00C841CF" w:rsidRDefault="00BE5AA9" w:rsidP="00EE2CE1">
      <w:pPr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C841CF">
        <w:rPr>
          <w:rFonts w:ascii="Times New Roman" w:eastAsia="楷体_GB2312" w:hAnsi="Times New Roman" w:cs="Times New Roman"/>
          <w:sz w:val="28"/>
          <w:szCs w:val="28"/>
        </w:rPr>
        <w:t>目前研究方向；</w:t>
      </w:r>
    </w:p>
    <w:p w:rsidR="00BE5AA9" w:rsidRPr="00C841CF" w:rsidRDefault="00BE5AA9" w:rsidP="00EE2CE1">
      <w:pPr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C841CF">
        <w:rPr>
          <w:rFonts w:ascii="Times New Roman" w:eastAsia="楷体_GB2312" w:hAnsi="Times New Roman" w:cs="Times New Roman"/>
          <w:sz w:val="28"/>
          <w:szCs w:val="28"/>
        </w:rPr>
        <w:t>（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）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单原子催化体系的理论模拟。</w:t>
      </w:r>
    </w:p>
    <w:p w:rsidR="00BE5AA9" w:rsidRPr="00C841CF" w:rsidRDefault="00BE5AA9" w:rsidP="00EE2CE1">
      <w:pPr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（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）太阳能电池相关材料的理论模拟。</w:t>
      </w:r>
    </w:p>
    <w:p w:rsidR="00EE2CE1" w:rsidRPr="00C841CF" w:rsidRDefault="00EE2CE1" w:rsidP="00EE2CE1">
      <w:pPr>
        <w:spacing w:line="360" w:lineRule="auto"/>
        <w:rPr>
          <w:rFonts w:ascii="Times New Roman" w:eastAsia="楷体_GB2312" w:hAnsi="Times New Roman" w:cs="Times New Roman"/>
          <w:sz w:val="28"/>
          <w:szCs w:val="28"/>
        </w:rPr>
      </w:pPr>
    </w:p>
    <w:p w:rsidR="00EA11C6" w:rsidRPr="00C841CF" w:rsidRDefault="00EE2CE1" w:rsidP="00EE2CE1">
      <w:pPr>
        <w:spacing w:line="360" w:lineRule="auto"/>
        <w:rPr>
          <w:rFonts w:ascii="Times New Roman" w:eastAsia="楷体_GB2312" w:hAnsi="Times New Roman" w:cs="Times New Roman"/>
          <w:sz w:val="28"/>
          <w:szCs w:val="28"/>
        </w:rPr>
      </w:pPr>
      <w:r w:rsidRPr="00C841CF">
        <w:rPr>
          <w:rFonts w:ascii="Times New Roman" w:eastAsia="楷体_GB2312" w:hAnsi="Times New Roman" w:cs="Times New Roman"/>
          <w:sz w:val="28"/>
          <w:szCs w:val="28"/>
        </w:rPr>
        <w:t>电话：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010-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61771323</w:t>
      </w:r>
    </w:p>
    <w:p w:rsidR="00EE2CE1" w:rsidRPr="00C841CF" w:rsidRDefault="00EE2CE1" w:rsidP="00EE2CE1">
      <w:pPr>
        <w:spacing w:line="360" w:lineRule="auto"/>
        <w:rPr>
          <w:rFonts w:ascii="Times New Roman" w:eastAsia="楷体_GB2312" w:hAnsi="Times New Roman" w:cs="Times New Roman"/>
          <w:sz w:val="28"/>
          <w:szCs w:val="28"/>
        </w:rPr>
      </w:pPr>
      <w:r w:rsidRPr="00C841CF">
        <w:rPr>
          <w:rFonts w:ascii="Times New Roman" w:eastAsia="楷体_GB2312" w:hAnsi="Times New Roman" w:cs="Times New Roman"/>
          <w:sz w:val="28"/>
          <w:szCs w:val="28"/>
        </w:rPr>
        <w:t>Email: dingxl@ncepu.edu.cn</w:t>
      </w:r>
    </w:p>
    <w:p w:rsidR="00EE2CE1" w:rsidRDefault="00EE2CE1" w:rsidP="00EE2CE1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EE2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7A5" w:rsidRDefault="00FE47A5" w:rsidP="004D4B1C">
      <w:r>
        <w:separator/>
      </w:r>
    </w:p>
  </w:endnote>
  <w:endnote w:type="continuationSeparator" w:id="0">
    <w:p w:rsidR="00FE47A5" w:rsidRDefault="00FE47A5" w:rsidP="004D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7A5" w:rsidRDefault="00FE47A5" w:rsidP="004D4B1C">
      <w:r>
        <w:separator/>
      </w:r>
    </w:p>
  </w:footnote>
  <w:footnote w:type="continuationSeparator" w:id="0">
    <w:p w:rsidR="00FE47A5" w:rsidRDefault="00FE47A5" w:rsidP="004D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59"/>
    <w:rsid w:val="001273B0"/>
    <w:rsid w:val="001B3D46"/>
    <w:rsid w:val="001D2FE1"/>
    <w:rsid w:val="002031B8"/>
    <w:rsid w:val="00277F17"/>
    <w:rsid w:val="00380B5B"/>
    <w:rsid w:val="004B78AE"/>
    <w:rsid w:val="004D308C"/>
    <w:rsid w:val="004D4B1C"/>
    <w:rsid w:val="00531659"/>
    <w:rsid w:val="00561170"/>
    <w:rsid w:val="00951965"/>
    <w:rsid w:val="009A5F23"/>
    <w:rsid w:val="009D510C"/>
    <w:rsid w:val="00B9715F"/>
    <w:rsid w:val="00BE5AA9"/>
    <w:rsid w:val="00C841CF"/>
    <w:rsid w:val="00DA4376"/>
    <w:rsid w:val="00DE0758"/>
    <w:rsid w:val="00E17927"/>
    <w:rsid w:val="00E36AAA"/>
    <w:rsid w:val="00E46BD1"/>
    <w:rsid w:val="00E95DAD"/>
    <w:rsid w:val="00EA11C6"/>
    <w:rsid w:val="00EE2CE1"/>
    <w:rsid w:val="00F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3FD314A-F7CE-4F15-8655-AED207D7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4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4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4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4B1C"/>
    <w:rPr>
      <w:sz w:val="18"/>
      <w:szCs w:val="18"/>
    </w:rPr>
  </w:style>
  <w:style w:type="character" w:styleId="a5">
    <w:name w:val="Hyperlink"/>
    <w:basedOn w:val="a0"/>
    <w:uiPriority w:val="99"/>
    <w:unhideWhenUsed/>
    <w:rsid w:val="00EE2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</dc:creator>
  <cp:keywords/>
  <dc:description/>
  <cp:lastModifiedBy>ding</cp:lastModifiedBy>
  <cp:revision>11</cp:revision>
  <dcterms:created xsi:type="dcterms:W3CDTF">2018-09-06T07:26:00Z</dcterms:created>
  <dcterms:modified xsi:type="dcterms:W3CDTF">2024-10-19T02:37:00Z</dcterms:modified>
</cp:coreProperties>
</file>