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7612" w14:textId="66DD34F0" w:rsidR="00DA1BD7" w:rsidRPr="00651C94" w:rsidRDefault="001450E2" w:rsidP="001450E2">
      <w:pPr>
        <w:spacing w:line="240" w:lineRule="auto"/>
        <w:ind w:left="0" w:firstLine="0"/>
        <w:rPr>
          <w:rFonts w:eastAsia="Times New Roman"/>
          <w:kern w:val="0"/>
          <w:sz w:val="24"/>
          <w:szCs w:val="24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483F0C" w:rsidRPr="00DC6EEF">
        <w:rPr>
          <w:rFonts w:eastAsia="楷体_GB2312" w:hAnsi="楷体" w:hint="eastAsia"/>
          <w:b/>
          <w:color w:val="0000FF"/>
          <w:sz w:val="28"/>
          <w:szCs w:val="28"/>
        </w:rPr>
        <w:t>马苗苗</w:t>
      </w:r>
      <w:r w:rsidR="00944438" w:rsidRPr="00041349">
        <w:rPr>
          <w:rFonts w:eastAsia="楷体_GB2312"/>
          <w:sz w:val="28"/>
          <w:szCs w:val="28"/>
        </w:rPr>
        <w:t>，</w:t>
      </w:r>
      <w:r w:rsidR="00483F0C">
        <w:rPr>
          <w:rFonts w:eastAsia="楷体_GB2312" w:hint="eastAsia"/>
          <w:sz w:val="28"/>
          <w:szCs w:val="28"/>
        </w:rPr>
        <w:t>女</w:t>
      </w:r>
      <w:r w:rsidR="00944438" w:rsidRPr="00041349">
        <w:rPr>
          <w:rFonts w:eastAsia="楷体_GB2312"/>
          <w:sz w:val="28"/>
          <w:szCs w:val="28"/>
        </w:rPr>
        <w:t>，</w:t>
      </w:r>
      <w:r w:rsidR="00483F0C">
        <w:rPr>
          <w:rFonts w:eastAsia="楷体_GB2312" w:hint="eastAsia"/>
          <w:sz w:val="28"/>
          <w:szCs w:val="28"/>
        </w:rPr>
        <w:t>1982</w:t>
      </w:r>
      <w:r w:rsidR="00944438">
        <w:rPr>
          <w:rFonts w:eastAsia="楷体_GB2312" w:hint="eastAsia"/>
          <w:sz w:val="28"/>
          <w:szCs w:val="28"/>
        </w:rPr>
        <w:t>年</w:t>
      </w:r>
      <w:r w:rsidR="00483F0C">
        <w:rPr>
          <w:rFonts w:eastAsia="楷体_GB2312" w:hint="eastAsia"/>
          <w:sz w:val="28"/>
          <w:szCs w:val="28"/>
        </w:rPr>
        <w:t>2</w:t>
      </w:r>
      <w:r w:rsidR="00944438">
        <w:rPr>
          <w:rFonts w:eastAsia="楷体_GB2312" w:hint="eastAsia"/>
          <w:sz w:val="28"/>
          <w:szCs w:val="28"/>
        </w:rPr>
        <w:t>月</w:t>
      </w:r>
      <w:r w:rsidR="00D75980">
        <w:rPr>
          <w:rFonts w:eastAsia="楷体_GB2312" w:hint="eastAsia"/>
          <w:sz w:val="28"/>
          <w:szCs w:val="28"/>
        </w:rPr>
        <w:t>生</w:t>
      </w:r>
      <w:r w:rsidR="00944438" w:rsidRPr="00041349">
        <w:rPr>
          <w:rFonts w:eastAsia="楷体_GB2312"/>
          <w:sz w:val="28"/>
          <w:szCs w:val="28"/>
        </w:rPr>
        <w:t>，</w:t>
      </w:r>
      <w:r w:rsidR="00483F0C">
        <w:rPr>
          <w:rFonts w:eastAsia="楷体_GB2312" w:hint="eastAsia"/>
          <w:sz w:val="28"/>
          <w:szCs w:val="28"/>
        </w:rPr>
        <w:t>汉族</w:t>
      </w:r>
      <w:r w:rsidR="000F27B3">
        <w:rPr>
          <w:rFonts w:eastAsia="楷体_GB2312" w:hint="eastAsia"/>
          <w:sz w:val="28"/>
          <w:szCs w:val="28"/>
        </w:rPr>
        <w:t>，山东临沂人</w:t>
      </w:r>
      <w:r w:rsidR="00944438" w:rsidRPr="00041349">
        <w:rPr>
          <w:rFonts w:eastAsia="楷体_GB2312"/>
          <w:sz w:val="28"/>
          <w:szCs w:val="28"/>
        </w:rPr>
        <w:t>。</w:t>
      </w:r>
      <w:r w:rsidR="002B6654">
        <w:rPr>
          <w:rFonts w:ascii="楷体_GB2312" w:eastAsia="楷体_GB2312" w:cs="Arial Unicode MS" w:hint="eastAsia"/>
          <w:sz w:val="28"/>
          <w:szCs w:val="28"/>
        </w:rPr>
        <w:t>分别于</w:t>
      </w:r>
      <w:r w:rsidR="00483F0C" w:rsidRPr="00483F0C">
        <w:rPr>
          <w:rFonts w:eastAsia="楷体_GB2312"/>
          <w:sz w:val="28"/>
          <w:szCs w:val="28"/>
        </w:rPr>
        <w:t>2003</w:t>
      </w:r>
      <w:r w:rsidR="009B7E55">
        <w:rPr>
          <w:rFonts w:eastAsia="楷体_GB2312" w:hint="eastAsia"/>
          <w:sz w:val="28"/>
          <w:szCs w:val="28"/>
        </w:rPr>
        <w:t>年</w:t>
      </w:r>
      <w:r w:rsidR="002B6654">
        <w:rPr>
          <w:rFonts w:eastAsia="楷体_GB2312" w:hint="eastAsia"/>
          <w:sz w:val="28"/>
          <w:szCs w:val="28"/>
        </w:rPr>
        <w:t>、</w:t>
      </w:r>
      <w:r w:rsidR="002B6654">
        <w:rPr>
          <w:rFonts w:eastAsia="楷体_GB2312" w:hint="eastAsia"/>
          <w:sz w:val="28"/>
          <w:szCs w:val="28"/>
        </w:rPr>
        <w:t>2006</w:t>
      </w:r>
      <w:r w:rsidR="002B6654">
        <w:rPr>
          <w:rFonts w:eastAsia="楷体_GB2312" w:hint="eastAsia"/>
          <w:sz w:val="28"/>
          <w:szCs w:val="28"/>
        </w:rPr>
        <w:t>年和</w:t>
      </w:r>
      <w:r w:rsidR="002B6654">
        <w:rPr>
          <w:rFonts w:eastAsia="楷体_GB2312" w:hint="eastAsia"/>
          <w:sz w:val="28"/>
          <w:szCs w:val="28"/>
        </w:rPr>
        <w:t>2009</w:t>
      </w:r>
      <w:r w:rsidR="00976B9F">
        <w:rPr>
          <w:rFonts w:eastAsia="楷体_GB2312" w:hint="eastAsia"/>
          <w:sz w:val="28"/>
          <w:szCs w:val="28"/>
        </w:rPr>
        <w:t>年在</w:t>
      </w:r>
      <w:r w:rsidR="002B6654">
        <w:rPr>
          <w:rFonts w:eastAsia="楷体_GB2312" w:hint="eastAsia"/>
          <w:sz w:val="28"/>
          <w:szCs w:val="28"/>
        </w:rPr>
        <w:t>吉林大学</w:t>
      </w:r>
      <w:r w:rsidR="00976B9F">
        <w:rPr>
          <w:rFonts w:eastAsia="楷体_GB2312" w:hint="eastAsia"/>
          <w:sz w:val="28"/>
          <w:szCs w:val="28"/>
        </w:rPr>
        <w:t>获</w:t>
      </w:r>
      <w:r w:rsidR="001C376A">
        <w:rPr>
          <w:rFonts w:eastAsia="楷体_GB2312" w:hint="eastAsia"/>
          <w:sz w:val="28"/>
          <w:szCs w:val="28"/>
        </w:rPr>
        <w:t>工学</w:t>
      </w:r>
      <w:r w:rsidR="00483F0C" w:rsidRPr="00483F0C">
        <w:rPr>
          <w:rFonts w:eastAsia="楷体_GB2312" w:hint="eastAsia"/>
          <w:sz w:val="28"/>
          <w:szCs w:val="28"/>
        </w:rPr>
        <w:t>学士</w:t>
      </w:r>
      <w:r w:rsidR="002B6654">
        <w:rPr>
          <w:rFonts w:eastAsia="楷体_GB2312" w:hint="eastAsia"/>
          <w:sz w:val="28"/>
          <w:szCs w:val="28"/>
        </w:rPr>
        <w:t>（自动化专业）</w:t>
      </w:r>
      <w:r w:rsidR="00483F0C" w:rsidRPr="00483F0C">
        <w:rPr>
          <w:rFonts w:eastAsia="楷体_GB2312" w:hint="eastAsia"/>
          <w:sz w:val="28"/>
          <w:szCs w:val="28"/>
        </w:rPr>
        <w:t>学位</w:t>
      </w:r>
      <w:r w:rsidR="002B6654">
        <w:rPr>
          <w:rFonts w:eastAsia="楷体_GB2312" w:hint="eastAsia"/>
          <w:sz w:val="28"/>
          <w:szCs w:val="28"/>
        </w:rPr>
        <w:t>、</w:t>
      </w:r>
      <w:r w:rsidR="001C376A">
        <w:rPr>
          <w:rFonts w:eastAsia="楷体_GB2312" w:hint="eastAsia"/>
          <w:sz w:val="28"/>
          <w:szCs w:val="28"/>
        </w:rPr>
        <w:t>工学</w:t>
      </w:r>
      <w:r w:rsidR="002B6654">
        <w:rPr>
          <w:rFonts w:eastAsia="楷体_GB2312" w:hint="eastAsia"/>
          <w:sz w:val="28"/>
          <w:szCs w:val="28"/>
        </w:rPr>
        <w:t>硕士（控制理论与控制工程专业）学位和</w:t>
      </w:r>
      <w:r w:rsidR="001C376A">
        <w:rPr>
          <w:rFonts w:eastAsia="楷体_GB2312" w:hint="eastAsia"/>
          <w:sz w:val="28"/>
          <w:szCs w:val="28"/>
        </w:rPr>
        <w:t>工学</w:t>
      </w:r>
      <w:r w:rsidR="00483F0C" w:rsidRPr="00483F0C">
        <w:rPr>
          <w:rFonts w:eastAsia="楷体_GB2312" w:hint="eastAsia"/>
          <w:sz w:val="28"/>
          <w:szCs w:val="28"/>
        </w:rPr>
        <w:t>博士</w:t>
      </w:r>
      <w:r w:rsidR="002B6654">
        <w:rPr>
          <w:rFonts w:eastAsia="楷体_GB2312" w:hint="eastAsia"/>
          <w:sz w:val="28"/>
          <w:szCs w:val="28"/>
        </w:rPr>
        <w:t>（控制理论与控制工程专业）</w:t>
      </w:r>
      <w:r w:rsidR="00483F0C" w:rsidRPr="00483F0C">
        <w:rPr>
          <w:rFonts w:eastAsia="楷体_GB2312" w:hint="eastAsia"/>
          <w:sz w:val="28"/>
          <w:szCs w:val="28"/>
        </w:rPr>
        <w:t>学位。</w:t>
      </w:r>
      <w:r w:rsidR="00675715">
        <w:rPr>
          <w:rFonts w:eastAsia="楷体_GB2312" w:hint="eastAsia"/>
          <w:sz w:val="28"/>
          <w:szCs w:val="28"/>
        </w:rPr>
        <w:t>受国家留学基金委资助，</w:t>
      </w:r>
      <w:r w:rsidR="00483F0C" w:rsidRPr="00483F0C">
        <w:rPr>
          <w:rFonts w:eastAsia="楷体_GB2312" w:hint="eastAsia"/>
          <w:sz w:val="28"/>
          <w:szCs w:val="28"/>
        </w:rPr>
        <w:t>2012</w:t>
      </w:r>
      <w:r w:rsidR="00483F0C" w:rsidRPr="00483F0C">
        <w:rPr>
          <w:rFonts w:eastAsia="楷体_GB2312" w:hint="eastAsia"/>
          <w:sz w:val="28"/>
          <w:szCs w:val="28"/>
        </w:rPr>
        <w:t>年</w:t>
      </w:r>
      <w:r w:rsidR="00483F0C" w:rsidRPr="00483F0C">
        <w:rPr>
          <w:rFonts w:eastAsia="楷体_GB2312" w:hint="eastAsia"/>
          <w:sz w:val="28"/>
          <w:szCs w:val="28"/>
        </w:rPr>
        <w:t>7</w:t>
      </w:r>
      <w:r w:rsidR="00483F0C" w:rsidRPr="00483F0C">
        <w:rPr>
          <w:rFonts w:eastAsia="楷体_GB2312" w:hint="eastAsia"/>
          <w:sz w:val="28"/>
          <w:szCs w:val="28"/>
        </w:rPr>
        <w:t>月</w:t>
      </w:r>
      <w:r w:rsidR="00B94FA4">
        <w:rPr>
          <w:rFonts w:eastAsia="楷体_GB2312" w:hint="eastAsia"/>
          <w:sz w:val="28"/>
          <w:szCs w:val="28"/>
        </w:rPr>
        <w:t>至</w:t>
      </w:r>
      <w:r w:rsidR="00483F0C" w:rsidRPr="00483F0C">
        <w:rPr>
          <w:rFonts w:eastAsia="楷体_GB2312" w:hint="eastAsia"/>
          <w:sz w:val="28"/>
          <w:szCs w:val="28"/>
        </w:rPr>
        <w:t>2013</w:t>
      </w:r>
      <w:r w:rsidR="00483F0C" w:rsidRPr="00483F0C">
        <w:rPr>
          <w:rFonts w:eastAsia="楷体_GB2312" w:hint="eastAsia"/>
          <w:sz w:val="28"/>
          <w:szCs w:val="28"/>
        </w:rPr>
        <w:t>年</w:t>
      </w:r>
      <w:r w:rsidR="00483F0C" w:rsidRPr="00483F0C">
        <w:rPr>
          <w:rFonts w:eastAsia="楷体_GB2312" w:hint="eastAsia"/>
          <w:sz w:val="28"/>
          <w:szCs w:val="28"/>
        </w:rPr>
        <w:t>7</w:t>
      </w:r>
      <w:r w:rsidR="00483F0C" w:rsidRPr="00483F0C">
        <w:rPr>
          <w:rFonts w:eastAsia="楷体_GB2312" w:hint="eastAsia"/>
          <w:sz w:val="28"/>
          <w:szCs w:val="28"/>
        </w:rPr>
        <w:t>月在德国斯图加特大学</w:t>
      </w:r>
      <w:r w:rsidR="00651C94">
        <w:rPr>
          <w:rFonts w:eastAsia="楷体_GB2312" w:hint="eastAsia"/>
          <w:sz w:val="28"/>
          <w:szCs w:val="28"/>
        </w:rPr>
        <w:t>（</w:t>
      </w:r>
      <w:r w:rsidR="00651C94" w:rsidRPr="00651C94">
        <w:rPr>
          <w:rFonts w:eastAsia="楷体_GB2312"/>
          <w:kern w:val="0"/>
          <w:sz w:val="28"/>
          <w:szCs w:val="28"/>
        </w:rPr>
        <w:t>Universität Stuttgart</w:t>
      </w:r>
      <w:r w:rsidR="00651C94">
        <w:rPr>
          <w:rFonts w:eastAsia="楷体_GB2312" w:hint="eastAsia"/>
          <w:sz w:val="28"/>
          <w:szCs w:val="28"/>
        </w:rPr>
        <w:t>）</w:t>
      </w:r>
      <w:r w:rsidR="009B7E55">
        <w:rPr>
          <w:rFonts w:eastAsia="楷体_GB2312" w:hint="eastAsia"/>
          <w:sz w:val="28"/>
          <w:szCs w:val="28"/>
        </w:rPr>
        <w:t>工程系统理论研究所</w:t>
      </w:r>
      <w:r w:rsidR="00675715">
        <w:rPr>
          <w:rFonts w:eastAsia="楷体_GB2312" w:hint="eastAsia"/>
          <w:sz w:val="28"/>
          <w:szCs w:val="28"/>
        </w:rPr>
        <w:t>从事博士后研究，</w:t>
      </w:r>
      <w:r w:rsidR="00483F0C" w:rsidRPr="00483F0C">
        <w:rPr>
          <w:rFonts w:eastAsia="楷体_GB2312"/>
          <w:sz w:val="28"/>
          <w:szCs w:val="28"/>
        </w:rPr>
        <w:t>2019</w:t>
      </w:r>
      <w:r w:rsidR="00483F0C" w:rsidRPr="00483F0C">
        <w:rPr>
          <w:rFonts w:eastAsia="楷体_GB2312" w:hint="eastAsia"/>
          <w:sz w:val="28"/>
          <w:szCs w:val="28"/>
        </w:rPr>
        <w:t>年</w:t>
      </w:r>
      <w:r w:rsidR="00483F0C" w:rsidRPr="00483F0C">
        <w:rPr>
          <w:rFonts w:eastAsia="楷体_GB2312" w:hint="eastAsia"/>
          <w:sz w:val="28"/>
          <w:szCs w:val="28"/>
        </w:rPr>
        <w:t>8</w:t>
      </w:r>
      <w:r w:rsidR="00483F0C" w:rsidRPr="00483F0C">
        <w:rPr>
          <w:rFonts w:eastAsia="楷体_GB2312" w:hint="eastAsia"/>
          <w:sz w:val="28"/>
          <w:szCs w:val="28"/>
        </w:rPr>
        <w:t>月</w:t>
      </w:r>
      <w:r w:rsidR="00B94FA4">
        <w:rPr>
          <w:rFonts w:eastAsia="楷体_GB2312" w:hint="eastAsia"/>
          <w:sz w:val="28"/>
          <w:szCs w:val="28"/>
        </w:rPr>
        <w:t>至</w:t>
      </w:r>
      <w:r w:rsidR="00483F0C" w:rsidRPr="00483F0C">
        <w:rPr>
          <w:rFonts w:eastAsia="楷体_GB2312"/>
          <w:sz w:val="28"/>
          <w:szCs w:val="28"/>
        </w:rPr>
        <w:t>2020</w:t>
      </w:r>
      <w:r w:rsidR="00483F0C" w:rsidRPr="00483F0C">
        <w:rPr>
          <w:rFonts w:eastAsia="楷体_GB2312" w:hint="eastAsia"/>
          <w:sz w:val="28"/>
          <w:szCs w:val="28"/>
        </w:rPr>
        <w:t>年</w:t>
      </w:r>
      <w:r w:rsidR="00483F0C" w:rsidRPr="00483F0C">
        <w:rPr>
          <w:rFonts w:eastAsia="楷体_GB2312" w:hint="eastAsia"/>
          <w:sz w:val="28"/>
          <w:szCs w:val="28"/>
        </w:rPr>
        <w:t>8</w:t>
      </w:r>
      <w:r w:rsidR="00483F0C" w:rsidRPr="00483F0C">
        <w:rPr>
          <w:rFonts w:eastAsia="楷体_GB2312" w:hint="eastAsia"/>
          <w:sz w:val="28"/>
          <w:szCs w:val="28"/>
        </w:rPr>
        <w:t>月在美国贝勒大学</w:t>
      </w:r>
      <w:r>
        <w:rPr>
          <w:rFonts w:eastAsia="楷体_GB2312" w:hint="eastAsia"/>
          <w:sz w:val="28"/>
          <w:szCs w:val="28"/>
        </w:rPr>
        <w:t>（</w:t>
      </w:r>
      <w:r>
        <w:rPr>
          <w:rFonts w:eastAsia="楷体_GB2312" w:hint="eastAsia"/>
          <w:sz w:val="28"/>
          <w:szCs w:val="28"/>
        </w:rPr>
        <w:t xml:space="preserve">Baylor </w:t>
      </w:r>
      <w:r w:rsidRPr="001450E2">
        <w:rPr>
          <w:rFonts w:eastAsia="楷体_GB2312"/>
          <w:sz w:val="28"/>
          <w:szCs w:val="28"/>
        </w:rPr>
        <w:t>University</w:t>
      </w:r>
      <w:r>
        <w:rPr>
          <w:rFonts w:eastAsia="楷体_GB2312" w:hint="eastAsia"/>
          <w:sz w:val="28"/>
          <w:szCs w:val="28"/>
        </w:rPr>
        <w:t>）</w:t>
      </w:r>
      <w:r w:rsidR="009B7E55">
        <w:rPr>
          <w:rFonts w:eastAsia="楷体_GB2312" w:hint="eastAsia"/>
          <w:sz w:val="28"/>
          <w:szCs w:val="28"/>
        </w:rPr>
        <w:t>电气与计算机工程系</w:t>
      </w:r>
      <w:r w:rsidR="00760C4C">
        <w:rPr>
          <w:rFonts w:eastAsia="楷体_GB2312" w:hint="eastAsia"/>
          <w:sz w:val="28"/>
          <w:szCs w:val="28"/>
        </w:rPr>
        <w:t>公派</w:t>
      </w:r>
      <w:r w:rsidR="00483F0C" w:rsidRPr="00483F0C">
        <w:rPr>
          <w:rFonts w:eastAsia="楷体_GB2312" w:hint="eastAsia"/>
          <w:sz w:val="28"/>
          <w:szCs w:val="28"/>
        </w:rPr>
        <w:t>访问学者。</w:t>
      </w:r>
      <w:r w:rsidR="0065738C">
        <w:rPr>
          <w:rFonts w:eastAsia="楷体_GB2312" w:hint="eastAsia"/>
          <w:sz w:val="28"/>
          <w:szCs w:val="28"/>
        </w:rPr>
        <w:t>现为</w:t>
      </w:r>
      <w:r w:rsidR="0065738C" w:rsidRPr="001F0E4A">
        <w:rPr>
          <w:rFonts w:ascii="楷体_GB2312" w:eastAsia="楷体_GB2312" w:cs="Arial Unicode MS" w:hint="eastAsia"/>
          <w:sz w:val="28"/>
          <w:szCs w:val="28"/>
        </w:rPr>
        <w:t>华北电力大学控制与计算机工程学院教授，博士生</w:t>
      </w:r>
      <w:r w:rsidR="00976B9F">
        <w:rPr>
          <w:rFonts w:ascii="楷体_GB2312" w:eastAsia="楷体_GB2312" w:cs="Arial Unicode MS" w:hint="eastAsia"/>
          <w:sz w:val="28"/>
          <w:szCs w:val="28"/>
        </w:rPr>
        <w:t>导</w:t>
      </w:r>
      <w:r w:rsidR="0065738C" w:rsidRPr="001F0E4A">
        <w:rPr>
          <w:rFonts w:ascii="楷体_GB2312" w:eastAsia="楷体_GB2312" w:cs="Arial Unicode MS" w:hint="eastAsia"/>
          <w:sz w:val="28"/>
          <w:szCs w:val="28"/>
        </w:rPr>
        <w:t>师。</w:t>
      </w:r>
    </w:p>
    <w:p w14:paraId="790090FB" w14:textId="557961E1" w:rsidR="001C376A" w:rsidRDefault="001C376A" w:rsidP="003A3802">
      <w:pPr>
        <w:pStyle w:val="a3"/>
        <w:spacing w:beforeAutospacing="0" w:afterAutospacing="0" w:line="504" w:lineRule="atLeast"/>
        <w:ind w:firstLine="48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DA1BD7">
        <w:rPr>
          <w:rFonts w:ascii="Times New Roman" w:eastAsia="楷体_GB2312" w:hAnsi="Times New Roman" w:cs="Times New Roman" w:hint="eastAsia"/>
          <w:sz w:val="28"/>
          <w:szCs w:val="28"/>
        </w:rPr>
        <w:t>先进控制理论及其在新能源电力系统中的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应用</w:t>
      </w:r>
      <w:r w:rsidR="00DA1BD7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新能源电力系统建模及优化控制</w:t>
      </w:r>
      <w:r w:rsidR="0063236E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63236E">
        <w:rPr>
          <w:rFonts w:ascii="楷体_GB2312" w:eastAsia="楷体_GB2312" w:cs="Arial Unicode MS" w:hint="eastAsia"/>
          <w:sz w:val="28"/>
          <w:szCs w:val="28"/>
        </w:rPr>
        <w:t>发电过程</w:t>
      </w:r>
      <w:r w:rsidR="0063236E" w:rsidRPr="00AD0F31">
        <w:rPr>
          <w:rFonts w:ascii="楷体_GB2312" w:eastAsia="楷体_GB2312" w:hint="eastAsia"/>
          <w:sz w:val="28"/>
          <w:szCs w:val="28"/>
        </w:rPr>
        <w:t>建模</w:t>
      </w:r>
      <w:r w:rsidR="0063236E">
        <w:rPr>
          <w:rFonts w:ascii="楷体_GB2312" w:eastAsia="楷体_GB2312" w:hint="eastAsia"/>
          <w:sz w:val="28"/>
          <w:szCs w:val="28"/>
        </w:rPr>
        <w:t>、仿真</w:t>
      </w:r>
      <w:r w:rsidR="0063236E" w:rsidRPr="00AD0F31">
        <w:rPr>
          <w:rFonts w:ascii="楷体_GB2312" w:eastAsia="楷体_GB2312" w:hint="eastAsia"/>
          <w:sz w:val="28"/>
          <w:szCs w:val="28"/>
        </w:rPr>
        <w:t>与控制</w:t>
      </w:r>
      <w:r w:rsidR="00DA1BD7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7695C8DC" w14:textId="77777777" w:rsidR="00331A28" w:rsidRDefault="00A637D7" w:rsidP="00331A28">
      <w:pPr>
        <w:pStyle w:val="a3"/>
        <w:spacing w:beforeAutospacing="0" w:afterAutospacing="0" w:line="504" w:lineRule="atLeast"/>
        <w:ind w:firstLine="48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社会兼职：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IEEE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会员，中国自动化学会会员，中国自动化学会青年工作委员会委员，预测控制和智能决策专业委员会委员兼副秘书长，车辆控制与智能化专业委员会委员，能源互联网专委会委员，</w:t>
      </w:r>
      <w:r w:rsidRPr="00483F0C">
        <w:rPr>
          <w:rFonts w:ascii="Times New Roman" w:eastAsia="楷体_GB2312" w:hAnsi="Times New Roman" w:cs="Times New Roman"/>
          <w:sz w:val="28"/>
          <w:szCs w:val="28"/>
        </w:rPr>
        <w:t>IEEE PES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智能电网与新技术委员会（中国）智能电网与人工智能分委会委员。</w:t>
      </w:r>
    </w:p>
    <w:p w14:paraId="5E8289AD" w14:textId="07A3BF07" w:rsidR="00944438" w:rsidRPr="00331A28" w:rsidRDefault="002B6654" w:rsidP="00331A28">
      <w:pPr>
        <w:pStyle w:val="a3"/>
        <w:spacing w:beforeAutospacing="0" w:afterAutospacing="0" w:line="504" w:lineRule="atLeast"/>
        <w:ind w:firstLine="48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作为负责人承担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国家自然科学基金项目、中央高校基本科研业务费重大项目、北京市自然科学基金</w:t>
      </w:r>
      <w:r w:rsidR="009B7E55">
        <w:rPr>
          <w:rFonts w:ascii="Times New Roman" w:eastAsia="楷体_GB2312" w:hAnsi="Times New Roman" w:cs="Times New Roman" w:hint="eastAsia"/>
          <w:sz w:val="28"/>
          <w:szCs w:val="28"/>
        </w:rPr>
        <w:t>、北京市优秀人才支持计划、教育部重点实验室开放课题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等纵向科研项目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题</w:t>
      </w:r>
      <w:r w:rsidR="00483F0C" w:rsidRPr="00483F0C">
        <w:rPr>
          <w:rFonts w:ascii="Times New Roman" w:eastAsia="楷体_GB2312" w:hAnsi="Times New Roman" w:cs="Times New Roman"/>
          <w:sz w:val="28"/>
          <w:szCs w:val="28"/>
        </w:rPr>
        <w:t>10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余项，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横向科研项目</w:t>
      </w:r>
      <w:r w:rsidR="00483F0C" w:rsidRPr="00483F0C">
        <w:rPr>
          <w:rFonts w:ascii="Times New Roman" w:eastAsia="楷体_GB2312" w:hAnsi="Times New Roman" w:cs="Times New Roman"/>
          <w:sz w:val="28"/>
          <w:szCs w:val="28"/>
        </w:rPr>
        <w:t>1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  <w:r w:rsidR="00760C4C" w:rsidRPr="00BA2D5C">
        <w:rPr>
          <w:rFonts w:ascii="楷体_GB2312" w:eastAsia="楷体_GB2312" w:cs="Arial Unicode MS"/>
          <w:sz w:val="28"/>
          <w:szCs w:val="28"/>
        </w:rPr>
        <w:t>在国内外主要期刊</w:t>
      </w:r>
      <w:r w:rsidR="00760C4C">
        <w:rPr>
          <w:rFonts w:ascii="楷体_GB2312" w:eastAsia="楷体_GB2312" w:cs="Arial Unicode MS" w:hint="eastAsia"/>
          <w:sz w:val="28"/>
          <w:szCs w:val="28"/>
        </w:rPr>
        <w:t>和</w:t>
      </w:r>
      <w:r w:rsidR="00760C4C" w:rsidRPr="00BA2D5C">
        <w:rPr>
          <w:rFonts w:ascii="楷体_GB2312" w:eastAsia="楷体_GB2312" w:cs="Arial Unicode MS"/>
          <w:sz w:val="28"/>
          <w:szCs w:val="28"/>
        </w:rPr>
        <w:t>会议</w:t>
      </w:r>
      <w:r w:rsidR="00760C4C">
        <w:rPr>
          <w:rFonts w:ascii="楷体_GB2312" w:eastAsia="楷体_GB2312" w:cs="Arial Unicode MS" w:hint="eastAsia"/>
          <w:sz w:val="28"/>
          <w:szCs w:val="28"/>
        </w:rPr>
        <w:t>上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发表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余篇，</w:t>
      </w:r>
      <w:r w:rsidR="00DA1BD7">
        <w:rPr>
          <w:rFonts w:ascii="Times New Roman" w:eastAsia="楷体_GB2312" w:hAnsi="Times New Roman" w:cs="Times New Roman" w:hint="eastAsia"/>
          <w:sz w:val="28"/>
          <w:szCs w:val="28"/>
        </w:rPr>
        <w:t>授权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国家发明专利</w:t>
      </w:r>
      <w:r w:rsidR="00DA1BD7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="00DA1BD7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，授权软件著作权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483F0C" w:rsidRPr="00483F0C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  <w:r w:rsidR="00DA1BD7" w:rsidRPr="00483F0C">
        <w:rPr>
          <w:rFonts w:ascii="Times New Roman" w:eastAsia="楷体_GB2312" w:hAnsi="Times New Roman" w:cs="Times New Roman" w:hint="eastAsia"/>
          <w:sz w:val="28"/>
          <w:szCs w:val="28"/>
        </w:rPr>
        <w:t>担任国家自然科学基金、国家留学基金</w:t>
      </w:r>
      <w:r w:rsidR="003A3802">
        <w:rPr>
          <w:rFonts w:eastAsia="楷体_GB2312" w:hint="eastAsia"/>
          <w:sz w:val="28"/>
          <w:szCs w:val="28"/>
        </w:rPr>
        <w:t>、</w:t>
      </w:r>
      <w:r w:rsidR="003A3802">
        <w:rPr>
          <w:rFonts w:ascii="Times New Roman" w:eastAsia="楷体_GB2312" w:hAnsi="Times New Roman" w:cs="Times New Roman" w:hint="eastAsia"/>
          <w:sz w:val="28"/>
          <w:szCs w:val="28"/>
        </w:rPr>
        <w:t>中国博士后科学基金</w:t>
      </w:r>
      <w:r w:rsidR="001450E2">
        <w:rPr>
          <w:rFonts w:ascii="Times New Roman" w:eastAsia="楷体_GB2312" w:hAnsi="Times New Roman" w:cs="Times New Roman" w:hint="eastAsia"/>
          <w:sz w:val="28"/>
          <w:szCs w:val="28"/>
        </w:rPr>
        <w:t>通讯评审专家，</w:t>
      </w:r>
      <w:r w:rsidR="003A3802" w:rsidRPr="003A3802">
        <w:rPr>
          <w:rFonts w:ascii="楷体_GB2312" w:eastAsia="楷体_GB2312" w:hAnsi="Times New Roman" w:cs="Arial Unicode MS"/>
          <w:kern w:val="2"/>
          <w:sz w:val="28"/>
          <w:szCs w:val="28"/>
        </w:rPr>
        <w:t>教育部学位中心</w:t>
      </w:r>
      <w:r w:rsidR="003A3802">
        <w:rPr>
          <w:rFonts w:ascii="楷体_GB2312" w:eastAsia="楷体_GB2312" w:cs="Arial Unicode MS" w:hint="eastAsia"/>
          <w:sz w:val="28"/>
          <w:szCs w:val="28"/>
        </w:rPr>
        <w:t>和</w:t>
      </w:r>
      <w:r w:rsidR="00B138F9">
        <w:rPr>
          <w:rFonts w:ascii="Times New Roman" w:eastAsia="楷体_GB2312" w:hAnsi="Times New Roman" w:cs="Times New Roman" w:hint="eastAsia"/>
          <w:sz w:val="28"/>
          <w:szCs w:val="28"/>
        </w:rPr>
        <w:t>科技部科技评估中心</w:t>
      </w:r>
      <w:r w:rsidR="00B176DA">
        <w:rPr>
          <w:rFonts w:ascii="Times New Roman" w:eastAsia="楷体_GB2312" w:hAnsi="Times New Roman" w:cs="Times New Roman" w:hint="eastAsia"/>
          <w:sz w:val="28"/>
          <w:szCs w:val="28"/>
        </w:rPr>
        <w:t>评审</w:t>
      </w:r>
      <w:r w:rsidR="00DA1BD7" w:rsidRPr="00483F0C">
        <w:rPr>
          <w:rFonts w:ascii="Times New Roman" w:eastAsia="楷体_GB2312" w:hAnsi="Times New Roman" w:cs="Times New Roman" w:hint="eastAsia"/>
          <w:sz w:val="28"/>
          <w:szCs w:val="28"/>
        </w:rPr>
        <w:t>专家。担任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t xml:space="preserve">IEEE Transactions on Control 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lastRenderedPageBreak/>
        <w:t>Systems Technology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t>、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t xml:space="preserve"> IEEE Transactions on Industrial Electronics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t>、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t>IET Control Theory &amp; Applications</w:t>
      </w:r>
      <w:r w:rsidR="00DA1BD7" w:rsidRPr="00483F0C">
        <w:rPr>
          <w:rFonts w:ascii="Times New Roman" w:eastAsia="楷体_GB2312" w:hAnsi="Times New Roman" w:cs="Times New Roman"/>
          <w:sz w:val="28"/>
          <w:szCs w:val="28"/>
        </w:rPr>
        <w:t>等国际期刊和会议审稿人。</w:t>
      </w:r>
    </w:p>
    <w:p w14:paraId="5CE3E55D" w14:textId="6E937460" w:rsidR="00944438" w:rsidRPr="00DA1BD7" w:rsidRDefault="00DA1BD7" w:rsidP="003A3802">
      <w:pPr>
        <w:pStyle w:val="a3"/>
        <w:spacing w:beforeAutospacing="0" w:afterAutospacing="0" w:line="504" w:lineRule="atLeast"/>
        <w:ind w:firstLine="48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eastAsia="楷体"/>
          <w:sz w:val="28"/>
          <w:szCs w:val="28"/>
        </w:rPr>
        <w:t>主讲</w:t>
      </w:r>
      <w:r>
        <w:rPr>
          <w:rFonts w:eastAsia="楷体"/>
          <w:color w:val="000000"/>
          <w:sz w:val="28"/>
          <w:szCs w:val="28"/>
        </w:rPr>
        <w:t>《</w:t>
      </w:r>
      <w:r>
        <w:rPr>
          <w:rFonts w:eastAsia="楷体" w:hint="eastAsia"/>
          <w:color w:val="000000"/>
          <w:sz w:val="28"/>
          <w:szCs w:val="28"/>
        </w:rPr>
        <w:t>自动控制原理</w:t>
      </w:r>
      <w:r w:rsidRPr="00DA1BD7">
        <w:rPr>
          <w:rFonts w:ascii="Times New Roman" w:eastAsia="楷体_GB2312" w:hAnsi="Times New Roman" w:cs="Times New Roman" w:hint="eastAsia"/>
          <w:sz w:val="28"/>
          <w:szCs w:val="28"/>
        </w:rPr>
        <w:t>B</w:t>
      </w:r>
      <w:r>
        <w:rPr>
          <w:rFonts w:eastAsia="楷体"/>
          <w:color w:val="000000"/>
          <w:sz w:val="28"/>
          <w:szCs w:val="28"/>
        </w:rPr>
        <w:t>》</w:t>
      </w:r>
      <w:r>
        <w:rPr>
          <w:rFonts w:eastAsia="楷体"/>
          <w:sz w:val="28"/>
          <w:szCs w:val="28"/>
        </w:rPr>
        <w:t>（本科生）、《</w:t>
      </w:r>
      <w:r>
        <w:rPr>
          <w:rFonts w:eastAsia="楷体" w:hint="eastAsia"/>
          <w:sz w:val="28"/>
          <w:szCs w:val="28"/>
        </w:rPr>
        <w:t>线性</w:t>
      </w:r>
      <w:r>
        <w:rPr>
          <w:rFonts w:eastAsia="楷体"/>
          <w:sz w:val="28"/>
          <w:szCs w:val="28"/>
        </w:rPr>
        <w:t>系统</w:t>
      </w:r>
      <w:r>
        <w:rPr>
          <w:rFonts w:eastAsia="楷体" w:hint="eastAsia"/>
          <w:sz w:val="28"/>
          <w:szCs w:val="28"/>
        </w:rPr>
        <w:t>理论</w:t>
      </w:r>
      <w:r>
        <w:rPr>
          <w:rFonts w:eastAsia="楷体"/>
          <w:sz w:val="28"/>
          <w:szCs w:val="28"/>
        </w:rPr>
        <w:t>》（研究生）等课程，</w:t>
      </w:r>
      <w:r w:rsidR="00B176DA" w:rsidRPr="00BA2D5C">
        <w:rPr>
          <w:rFonts w:ascii="楷体_GB2312" w:eastAsia="楷体_GB2312" w:cs="Arial Unicode MS"/>
          <w:sz w:val="28"/>
          <w:szCs w:val="28"/>
        </w:rPr>
        <w:t>多次</w:t>
      </w:r>
      <w:r w:rsidR="00B176DA" w:rsidRPr="00BA2D5C">
        <w:rPr>
          <w:rFonts w:ascii="楷体_GB2312" w:eastAsia="楷体_GB2312" w:cs="Arial Unicode MS" w:hint="eastAsia"/>
          <w:sz w:val="28"/>
          <w:szCs w:val="28"/>
        </w:rPr>
        <w:t>荣获“</w:t>
      </w:r>
      <w:r w:rsidR="00B176DA" w:rsidRPr="00BA2D5C">
        <w:rPr>
          <w:rFonts w:ascii="楷体_GB2312" w:eastAsia="楷体_GB2312" w:cs="Arial Unicode MS"/>
          <w:sz w:val="28"/>
          <w:szCs w:val="28"/>
        </w:rPr>
        <w:t>优秀班主任</w:t>
      </w:r>
      <w:r w:rsidR="00B176DA" w:rsidRPr="00BA2D5C">
        <w:rPr>
          <w:rFonts w:ascii="楷体_GB2312" w:eastAsia="楷体_GB2312" w:cs="Arial Unicode MS" w:hint="eastAsia"/>
          <w:sz w:val="28"/>
          <w:szCs w:val="28"/>
        </w:rPr>
        <w:t>”</w:t>
      </w:r>
      <w:r w:rsidR="00B176DA" w:rsidRPr="00BA2D5C">
        <w:rPr>
          <w:rFonts w:ascii="楷体_GB2312" w:eastAsia="楷体_GB2312" w:cs="Arial Unicode MS"/>
          <w:sz w:val="28"/>
          <w:szCs w:val="28"/>
        </w:rPr>
        <w:t>、</w:t>
      </w:r>
      <w:r w:rsidR="00B176DA" w:rsidRPr="00BA2D5C">
        <w:rPr>
          <w:rFonts w:ascii="楷体_GB2312" w:eastAsia="楷体_GB2312" w:cs="Arial Unicode MS" w:hint="eastAsia"/>
          <w:sz w:val="28"/>
          <w:szCs w:val="28"/>
        </w:rPr>
        <w:t>“</w:t>
      </w:r>
      <w:r w:rsidR="00B176DA" w:rsidRPr="00BA2D5C">
        <w:rPr>
          <w:rFonts w:ascii="楷体_GB2312" w:eastAsia="楷体_GB2312" w:cs="Arial Unicode MS"/>
          <w:sz w:val="28"/>
          <w:szCs w:val="28"/>
        </w:rPr>
        <w:t>教学</w:t>
      </w:r>
      <w:r w:rsidR="00B176DA" w:rsidRPr="00BA2D5C">
        <w:rPr>
          <w:rFonts w:ascii="楷体_GB2312" w:eastAsia="楷体_GB2312" w:cs="Arial Unicode MS" w:hint="eastAsia"/>
          <w:sz w:val="28"/>
          <w:szCs w:val="28"/>
        </w:rPr>
        <w:t>优秀”，“科技</w:t>
      </w:r>
      <w:r w:rsidR="00B176DA" w:rsidRPr="00BA2D5C">
        <w:rPr>
          <w:rFonts w:ascii="楷体_GB2312" w:eastAsia="楷体_GB2312" w:cs="Arial Unicode MS"/>
          <w:sz w:val="28"/>
          <w:szCs w:val="28"/>
        </w:rPr>
        <w:t>先进个人</w:t>
      </w:r>
      <w:r w:rsidR="00B176DA" w:rsidRPr="00BA2D5C">
        <w:rPr>
          <w:rFonts w:ascii="楷体_GB2312" w:eastAsia="楷体_GB2312" w:cs="Arial Unicode MS" w:hint="eastAsia"/>
          <w:sz w:val="28"/>
          <w:szCs w:val="28"/>
        </w:rPr>
        <w:t>”等</w:t>
      </w:r>
      <w:r w:rsidR="00B176DA" w:rsidRPr="00BA2D5C">
        <w:rPr>
          <w:rFonts w:ascii="楷体_GB2312" w:eastAsia="楷体_GB2312" w:cs="Arial Unicode MS"/>
          <w:sz w:val="28"/>
          <w:szCs w:val="28"/>
        </w:rPr>
        <w:t>荣誉称号。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作为主要完成人，获</w:t>
      </w:r>
      <w:r w:rsidR="009B7E55" w:rsidRPr="001603E8">
        <w:rPr>
          <w:rFonts w:ascii="楷体_GB2312" w:eastAsia="楷体_GB2312" w:cs="Arial Unicode MS" w:hint="eastAsia"/>
          <w:sz w:val="28"/>
          <w:szCs w:val="28"/>
        </w:rPr>
        <w:t>中国自动化学会高等教育教学成果二等奖</w:t>
      </w:r>
      <w:r w:rsidRPr="00483F0C">
        <w:rPr>
          <w:rFonts w:ascii="Times New Roman" w:eastAsia="楷体_GB2312" w:hAnsi="Times New Roman" w:cs="Times New Roman"/>
          <w:sz w:val="28"/>
          <w:szCs w:val="28"/>
        </w:rPr>
        <w:t>1</w:t>
      </w:r>
      <w:r w:rsidRPr="00483F0C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2DE308B6" w14:textId="38CB1B29" w:rsidR="00944438" w:rsidRPr="00041349" w:rsidRDefault="00944438" w:rsidP="00944438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0F27B3">
        <w:rPr>
          <w:rFonts w:eastAsia="楷体_GB2312" w:hint="eastAsia"/>
          <w:sz w:val="28"/>
          <w:szCs w:val="28"/>
        </w:rPr>
        <w:t>010-61772127</w:t>
      </w:r>
      <w:r w:rsidR="000F27B3">
        <w:rPr>
          <w:rFonts w:eastAsia="楷体_GB2312" w:hint="eastAsia"/>
          <w:sz w:val="28"/>
          <w:szCs w:val="28"/>
        </w:rPr>
        <w:t>；</w:t>
      </w:r>
      <w:r w:rsidR="00483F0C">
        <w:rPr>
          <w:rFonts w:eastAsia="楷体_GB2312" w:hint="eastAsia"/>
          <w:sz w:val="28"/>
          <w:szCs w:val="28"/>
        </w:rPr>
        <w:t>15210122883</w:t>
      </w:r>
    </w:p>
    <w:p w14:paraId="79D2057B" w14:textId="4274BBA9" w:rsidR="003D248F" w:rsidRPr="00DC6EEF" w:rsidRDefault="00944438" w:rsidP="00944438">
      <w:pPr>
        <w:spacing w:line="360" w:lineRule="auto"/>
        <w:ind w:firstLineChars="200" w:firstLine="560"/>
        <w:rPr>
          <w:rFonts w:hAnsi="楷体"/>
          <w:b/>
          <w:color w:val="0000FF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483F0C" w:rsidRPr="00DC6EEF">
          <w:rPr>
            <w:rFonts w:hAnsi="楷体"/>
            <w:b/>
            <w:color w:val="0000FF"/>
          </w:rPr>
          <w:t>mamm@ncepu.edu.cn</w:t>
        </w:r>
      </w:hyperlink>
      <w:bookmarkStart w:id="0" w:name="_GoBack"/>
      <w:bookmarkEnd w:id="0"/>
    </w:p>
    <w:sectPr w:rsidR="003D248F" w:rsidRPr="00DC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A49F" w14:textId="77777777" w:rsidR="00DC6EEF" w:rsidRDefault="00DC6EEF" w:rsidP="00DC6EEF">
      <w:pPr>
        <w:spacing w:line="240" w:lineRule="auto"/>
      </w:pPr>
      <w:r>
        <w:separator/>
      </w:r>
    </w:p>
  </w:endnote>
  <w:endnote w:type="continuationSeparator" w:id="0">
    <w:p w14:paraId="72A15EF6" w14:textId="77777777" w:rsidR="00DC6EEF" w:rsidRDefault="00DC6EEF" w:rsidP="00DC6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C592" w14:textId="77777777" w:rsidR="00DC6EEF" w:rsidRDefault="00DC6EEF" w:rsidP="00DC6EEF">
      <w:pPr>
        <w:spacing w:line="240" w:lineRule="auto"/>
      </w:pPr>
      <w:r>
        <w:separator/>
      </w:r>
    </w:p>
  </w:footnote>
  <w:footnote w:type="continuationSeparator" w:id="0">
    <w:p w14:paraId="55052DE3" w14:textId="77777777" w:rsidR="00DC6EEF" w:rsidRDefault="00DC6EEF" w:rsidP="00DC6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38"/>
    <w:rsid w:val="000F27B3"/>
    <w:rsid w:val="001450E2"/>
    <w:rsid w:val="001C376A"/>
    <w:rsid w:val="001D5EA1"/>
    <w:rsid w:val="00243BD8"/>
    <w:rsid w:val="002B6654"/>
    <w:rsid w:val="002F4971"/>
    <w:rsid w:val="00331A28"/>
    <w:rsid w:val="003A3802"/>
    <w:rsid w:val="003D248F"/>
    <w:rsid w:val="00483F0C"/>
    <w:rsid w:val="005B7BDB"/>
    <w:rsid w:val="0063236E"/>
    <w:rsid w:val="00651C94"/>
    <w:rsid w:val="0065738C"/>
    <w:rsid w:val="00675715"/>
    <w:rsid w:val="00760C4C"/>
    <w:rsid w:val="00944438"/>
    <w:rsid w:val="00976B9F"/>
    <w:rsid w:val="009B7E55"/>
    <w:rsid w:val="00A637D7"/>
    <w:rsid w:val="00B138F9"/>
    <w:rsid w:val="00B176DA"/>
    <w:rsid w:val="00B94FA4"/>
    <w:rsid w:val="00D75980"/>
    <w:rsid w:val="00DA1BD7"/>
    <w:rsid w:val="00D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406EC"/>
  <w15:chartTrackingRefBased/>
  <w15:docId w15:val="{92D44532-0CD0-45D6-A0FD-2ECD028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4438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38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83F0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6E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6E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6E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m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lenovo</cp:lastModifiedBy>
  <cp:revision>14</cp:revision>
  <dcterms:created xsi:type="dcterms:W3CDTF">2022-09-18T09:45:00Z</dcterms:created>
  <dcterms:modified xsi:type="dcterms:W3CDTF">2022-10-26T02:32:00Z</dcterms:modified>
</cp:coreProperties>
</file>