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19" w:rsidRPr="00E367F5" w:rsidRDefault="00AC7FDD" w:rsidP="00AC7FDD">
      <w:pPr>
        <w:adjustRightInd w:val="0"/>
        <w:spacing w:line="460" w:lineRule="exact"/>
        <w:rPr>
          <w:rFonts w:ascii="楷体_GB2312" w:eastAsia="楷体_GB2312" w:hAnsi="Courier New" w:cs="Courier New" w:hint="eastAsia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 xml:space="preserve">   </w:t>
      </w:r>
      <w:r w:rsidR="00E367F5" w:rsidRPr="00AC7FDD">
        <w:rPr>
          <w:rFonts w:eastAsia="楷体_GB2312" w:hint="eastAsia"/>
          <w:b/>
          <w:color w:val="0000FF"/>
          <w:sz w:val="28"/>
          <w:szCs w:val="28"/>
        </w:rPr>
        <w:t>吕爱钟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，男，1961年3月生，汉族，</w:t>
      </w:r>
      <w:r w:rsidR="00237B19" w:rsidRPr="00237B19">
        <w:rPr>
          <w:rFonts w:ascii="楷体_GB2312" w:eastAsia="楷体_GB2312" w:hAnsi="Courier New" w:cs="Courier New" w:hint="eastAsia"/>
          <w:sz w:val="28"/>
          <w:szCs w:val="28"/>
        </w:rPr>
        <w:t>现为华北电力大学水利与水电工程学院教授，博士生导师</w:t>
      </w:r>
      <w:r w:rsidR="00237B19">
        <w:rPr>
          <w:rFonts w:ascii="楷体_GB2312" w:eastAsia="楷体_GB2312" w:hAnsi="Courier New" w:cs="Courier New" w:hint="eastAsia"/>
          <w:sz w:val="28"/>
          <w:szCs w:val="28"/>
        </w:rPr>
        <w:t>。</w:t>
      </w:r>
      <w:bookmarkStart w:id="0" w:name="_GoBack"/>
      <w:bookmarkEnd w:id="0"/>
    </w:p>
    <w:p w:rsidR="00E367F5" w:rsidRPr="00E367F5" w:rsidRDefault="00E367F5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Courier New" w:cs="Courier New"/>
          <w:sz w:val="28"/>
          <w:szCs w:val="28"/>
        </w:rPr>
      </w:pPr>
      <w:r w:rsidRPr="00E367F5">
        <w:rPr>
          <w:rFonts w:ascii="楷体_GB2312" w:eastAsia="楷体_GB2312" w:hAnsi="Courier New" w:cs="Courier New" w:hint="eastAsia"/>
          <w:sz w:val="28"/>
          <w:szCs w:val="28"/>
        </w:rPr>
        <w:t>吕爱钟教授主要从事土木和水利水电工程领域的教学和科研工作，先后为本科生、研究生讲授了《弹性力学》、《岩石力学》、《土力学》、《塑性力学》、《各向异性体力学》、《流变力学》等课程。</w:t>
      </w:r>
    </w:p>
    <w:p w:rsidR="00E367F5" w:rsidRPr="00103DAE" w:rsidRDefault="00E367F5" w:rsidP="00103DAE">
      <w:pPr>
        <w:adjustRightInd w:val="0"/>
        <w:spacing w:line="460" w:lineRule="exact"/>
        <w:ind w:firstLineChars="200" w:firstLine="560"/>
        <w:jc w:val="left"/>
        <w:rPr>
          <w:rFonts w:ascii="楷体_GB2312" w:eastAsia="楷体_GB2312" w:hAnsi="Courier New" w:cs="Courier New"/>
          <w:sz w:val="28"/>
          <w:szCs w:val="28"/>
        </w:rPr>
      </w:pPr>
      <w:r w:rsidRPr="00E367F5">
        <w:rPr>
          <w:rFonts w:ascii="楷体_GB2312" w:eastAsia="楷体_GB2312" w:hAnsi="Courier New" w:cs="Courier New" w:hint="eastAsia"/>
          <w:sz w:val="28"/>
          <w:szCs w:val="28"/>
        </w:rPr>
        <w:t>先后主持了《</w:t>
      </w:r>
      <w:r w:rsidRPr="00E367F5">
        <w:rPr>
          <w:rFonts w:ascii="楷体_GB2312" w:eastAsia="楷体_GB2312" w:hAnsi="Courier New" w:cs="Courier New"/>
          <w:sz w:val="28"/>
          <w:szCs w:val="28"/>
        </w:rPr>
        <w:t>岩体非定常流模型辨识及三峡船闸工程时效变形预测</w:t>
      </w:r>
      <w:r w:rsidRPr="00E367F5">
        <w:rPr>
          <w:rFonts w:ascii="楷体_GB2312" w:eastAsia="楷体_GB2312" w:hAnsi="Courier New" w:cs="Courier New" w:hint="eastAsia"/>
          <w:sz w:val="28"/>
          <w:szCs w:val="28"/>
        </w:rPr>
        <w:t>》、《为提高厚壁圆筒极限承载力的混凝土功能梯度材料特性研究》、《深埋非圆形隧洞考虑支护滞后过程的衬砌优化设计》、《各向异性岩体隧洞衬砌相互作用的力学解析方法》</w:t>
      </w:r>
      <w:r w:rsidR="00103DAE">
        <w:rPr>
          <w:rFonts w:ascii="楷体_GB2312" w:eastAsia="楷体_GB2312" w:hAnsi="Courier New" w:cs="Courier New" w:hint="eastAsia"/>
          <w:sz w:val="28"/>
          <w:szCs w:val="28"/>
        </w:rPr>
        <w:t>、</w:t>
      </w:r>
      <w:r w:rsidR="00103DAE" w:rsidRPr="00E367F5">
        <w:rPr>
          <w:rFonts w:ascii="楷体_GB2312" w:eastAsia="楷体_GB2312" w:hAnsi="Courier New" w:cs="Courier New" w:hint="eastAsia"/>
          <w:sz w:val="28"/>
          <w:szCs w:val="28"/>
        </w:rPr>
        <w:t>《</w:t>
      </w:r>
      <w:r w:rsidR="00103DAE" w:rsidRPr="00103DAE">
        <w:rPr>
          <w:rFonts w:ascii="楷体_GB2312" w:eastAsia="楷体_GB2312" w:hAnsi="Courier New" w:cs="Courier New" w:hint="eastAsia"/>
          <w:sz w:val="28"/>
          <w:szCs w:val="28"/>
        </w:rPr>
        <w:t>非圆形巷道（隧洞）锚杆力学分析的解析方法</w:t>
      </w:r>
      <w:r w:rsidR="00103DAE" w:rsidRPr="00E367F5">
        <w:rPr>
          <w:rFonts w:ascii="楷体_GB2312" w:eastAsia="楷体_GB2312" w:hAnsi="Courier New" w:cs="Courier New" w:hint="eastAsia"/>
          <w:sz w:val="28"/>
          <w:szCs w:val="28"/>
        </w:rPr>
        <w:t>》</w:t>
      </w:r>
      <w:r w:rsidR="00103DAE">
        <w:rPr>
          <w:rFonts w:ascii="楷体_GB2312" w:eastAsia="楷体_GB2312" w:hAnsi="Courier New" w:cs="Courier New" w:hint="eastAsia"/>
          <w:sz w:val="28"/>
          <w:szCs w:val="28"/>
        </w:rPr>
        <w:t>5</w:t>
      </w:r>
      <w:r w:rsidRPr="00E367F5">
        <w:rPr>
          <w:rFonts w:ascii="楷体_GB2312" w:eastAsia="楷体_GB2312" w:hAnsi="Courier New" w:cs="Courier New" w:hint="eastAsia"/>
          <w:sz w:val="28"/>
          <w:szCs w:val="28"/>
        </w:rPr>
        <w:t>项国家自然科学基金项目；出版了《岩石力学反问题》、《地下隧洞力学分析的复变函数方法》专著2部，编著</w:t>
      </w:r>
      <w:r w:rsidRPr="009F2B6F">
        <w:rPr>
          <w:rFonts w:eastAsia="楷体_GB2312"/>
          <w:sz w:val="24"/>
        </w:rPr>
        <w:t>《</w:t>
      </w:r>
      <w:r w:rsidRPr="009F2B6F">
        <w:rPr>
          <w:rFonts w:eastAsia="楷体_GB2312"/>
          <w:sz w:val="24"/>
        </w:rPr>
        <w:t>New Progress on Civil Engineering and Architecture</w:t>
      </w:r>
      <w:r w:rsidRPr="009F2B6F">
        <w:rPr>
          <w:rFonts w:eastAsia="楷体_GB2312"/>
          <w:sz w:val="24"/>
        </w:rPr>
        <w:t>》</w:t>
      </w:r>
      <w:r w:rsidRPr="00E367F5">
        <w:rPr>
          <w:rFonts w:eastAsia="楷体_GB2312"/>
          <w:sz w:val="28"/>
          <w:szCs w:val="28"/>
        </w:rPr>
        <w:t>等著作</w:t>
      </w:r>
      <w:r w:rsidRPr="00E367F5">
        <w:rPr>
          <w:rFonts w:eastAsia="楷体_GB2312"/>
          <w:sz w:val="28"/>
          <w:szCs w:val="28"/>
        </w:rPr>
        <w:t>3</w:t>
      </w:r>
      <w:r w:rsidRPr="00E367F5">
        <w:rPr>
          <w:rFonts w:eastAsia="楷体_GB2312"/>
          <w:sz w:val="28"/>
          <w:szCs w:val="28"/>
        </w:rPr>
        <w:t>部；在</w:t>
      </w:r>
      <w:r w:rsidRPr="009F2B6F">
        <w:rPr>
          <w:rFonts w:eastAsia="楷体_GB2312"/>
          <w:sz w:val="24"/>
        </w:rPr>
        <w:t>《</w:t>
      </w:r>
      <w:r w:rsidRPr="009F2B6F">
        <w:rPr>
          <w:rFonts w:eastAsia="楷体_GB2312"/>
          <w:sz w:val="24"/>
        </w:rPr>
        <w:t>International Journal of Rock Mechanics &amp; Mining Sciences</w:t>
      </w:r>
      <w:r w:rsidRPr="009F2B6F">
        <w:rPr>
          <w:rFonts w:eastAsia="楷体_GB2312"/>
          <w:sz w:val="24"/>
        </w:rPr>
        <w:t>》、</w:t>
      </w:r>
      <w:r w:rsidR="00103DAE">
        <w:rPr>
          <w:rFonts w:eastAsia="楷体_GB2312" w:hint="eastAsia"/>
          <w:sz w:val="24"/>
        </w:rPr>
        <w:t>《</w:t>
      </w:r>
      <w:r w:rsidR="00103DAE" w:rsidRPr="00103DAE">
        <w:rPr>
          <w:rFonts w:eastAsia="楷体_GB2312"/>
          <w:sz w:val="24"/>
        </w:rPr>
        <w:t>Rock Mechanics and Rock Engineering</w:t>
      </w:r>
      <w:r w:rsidR="00103DAE">
        <w:rPr>
          <w:rFonts w:eastAsia="楷体_GB2312" w:hint="eastAsia"/>
          <w:sz w:val="24"/>
        </w:rPr>
        <w:t>》、</w:t>
      </w:r>
      <w:r w:rsidRPr="009F2B6F">
        <w:rPr>
          <w:rFonts w:eastAsia="楷体_GB2312"/>
          <w:sz w:val="24"/>
        </w:rPr>
        <w:t>《</w:t>
      </w:r>
      <w:r w:rsidRPr="009F2B6F">
        <w:rPr>
          <w:rFonts w:eastAsia="楷体_GB2312"/>
          <w:sz w:val="24"/>
        </w:rPr>
        <w:t xml:space="preserve">International Journal of </w:t>
      </w:r>
      <w:proofErr w:type="spellStart"/>
      <w:r w:rsidRPr="009F2B6F">
        <w:rPr>
          <w:rFonts w:eastAsia="楷体_GB2312"/>
          <w:sz w:val="24"/>
        </w:rPr>
        <w:t>Geomechanics</w:t>
      </w:r>
      <w:proofErr w:type="spellEnd"/>
      <w:r w:rsidRPr="009F2B6F">
        <w:rPr>
          <w:rFonts w:eastAsia="楷体_GB2312"/>
          <w:sz w:val="24"/>
        </w:rPr>
        <w:t>-ASCE</w:t>
      </w:r>
      <w:r w:rsidRPr="009F2B6F">
        <w:rPr>
          <w:rFonts w:eastAsia="楷体_GB2312"/>
          <w:sz w:val="24"/>
        </w:rPr>
        <w:t>》、《</w:t>
      </w:r>
      <w:r w:rsidRPr="009F2B6F">
        <w:rPr>
          <w:rFonts w:eastAsia="楷体_GB2312"/>
          <w:sz w:val="24"/>
        </w:rPr>
        <w:t>International Journal of Mechanical Sciences</w:t>
      </w:r>
      <w:r w:rsidRPr="009F2B6F">
        <w:rPr>
          <w:rFonts w:eastAsia="楷体_GB2312"/>
          <w:sz w:val="24"/>
        </w:rPr>
        <w:t>》、《</w:t>
      </w:r>
      <w:r w:rsidRPr="009F2B6F">
        <w:rPr>
          <w:rFonts w:eastAsia="楷体_GB2312"/>
          <w:sz w:val="24"/>
        </w:rPr>
        <w:t>Computers and Geotechnics</w:t>
      </w:r>
      <w:r w:rsidRPr="009F2B6F">
        <w:rPr>
          <w:rFonts w:eastAsia="楷体_GB2312"/>
          <w:sz w:val="24"/>
        </w:rPr>
        <w:t>》、《</w:t>
      </w:r>
      <w:proofErr w:type="spellStart"/>
      <w:r w:rsidRPr="009F2B6F">
        <w:rPr>
          <w:rFonts w:eastAsia="楷体_GB2312"/>
          <w:sz w:val="24"/>
        </w:rPr>
        <w:t>Acta</w:t>
      </w:r>
      <w:proofErr w:type="spellEnd"/>
      <w:r w:rsidRPr="009F2B6F">
        <w:rPr>
          <w:rFonts w:eastAsia="楷体_GB2312"/>
          <w:sz w:val="24"/>
        </w:rPr>
        <w:t xml:space="preserve"> </w:t>
      </w:r>
      <w:proofErr w:type="spellStart"/>
      <w:r w:rsidRPr="009F2B6F">
        <w:rPr>
          <w:rFonts w:eastAsia="楷体_GB2312"/>
          <w:sz w:val="24"/>
        </w:rPr>
        <w:t>Mechanica</w:t>
      </w:r>
      <w:proofErr w:type="spellEnd"/>
      <w:r w:rsidRPr="009F2B6F">
        <w:rPr>
          <w:rFonts w:eastAsia="楷体_GB2312"/>
          <w:sz w:val="24"/>
        </w:rPr>
        <w:t xml:space="preserve"> </w:t>
      </w:r>
      <w:proofErr w:type="spellStart"/>
      <w:r w:rsidRPr="009F2B6F">
        <w:rPr>
          <w:rFonts w:eastAsia="楷体_GB2312"/>
          <w:sz w:val="24"/>
        </w:rPr>
        <w:t>Solida</w:t>
      </w:r>
      <w:proofErr w:type="spellEnd"/>
      <w:r w:rsidRPr="009F2B6F">
        <w:rPr>
          <w:rFonts w:eastAsia="楷体_GB2312"/>
          <w:sz w:val="24"/>
        </w:rPr>
        <w:t xml:space="preserve"> </w:t>
      </w:r>
      <w:proofErr w:type="spellStart"/>
      <w:r w:rsidRPr="00103DAE">
        <w:rPr>
          <w:rFonts w:eastAsia="楷体_GB2312"/>
          <w:sz w:val="24"/>
        </w:rPr>
        <w:t>Sinica</w:t>
      </w:r>
      <w:proofErr w:type="spellEnd"/>
      <w:r w:rsidRPr="00103DAE">
        <w:rPr>
          <w:rFonts w:eastAsia="楷体_GB2312"/>
          <w:sz w:val="24"/>
        </w:rPr>
        <w:t>》、《</w:t>
      </w:r>
      <w:r w:rsidRPr="00103DAE">
        <w:rPr>
          <w:rFonts w:eastAsia="楷体_GB2312"/>
          <w:sz w:val="24"/>
        </w:rPr>
        <w:t>Construction and Building Materials</w:t>
      </w:r>
      <w:r w:rsidRPr="00103DAE">
        <w:rPr>
          <w:rFonts w:eastAsia="楷体_GB2312"/>
          <w:sz w:val="24"/>
        </w:rPr>
        <w:t>》、《</w:t>
      </w:r>
      <w:r w:rsidRPr="00103DAE">
        <w:rPr>
          <w:rFonts w:eastAsia="楷体_GB2312"/>
          <w:sz w:val="24"/>
        </w:rPr>
        <w:t>Materials and Structures</w:t>
      </w:r>
      <w:r w:rsidRPr="00103DAE">
        <w:rPr>
          <w:rFonts w:eastAsia="楷体_GB2312"/>
          <w:sz w:val="24"/>
        </w:rPr>
        <w:t>》、《</w:t>
      </w:r>
      <w:r w:rsidRPr="00103DAE">
        <w:rPr>
          <w:rFonts w:eastAsia="楷体_GB2312"/>
          <w:sz w:val="24"/>
        </w:rPr>
        <w:t>Mechanics Based Design of Structures and Machines</w:t>
      </w:r>
      <w:r w:rsidRPr="00103DAE">
        <w:rPr>
          <w:rFonts w:eastAsia="楷体_GB2312"/>
          <w:sz w:val="24"/>
        </w:rPr>
        <w:t>》</w:t>
      </w:r>
      <w:r w:rsidRPr="00103DAE">
        <w:rPr>
          <w:rFonts w:ascii="楷体_GB2312" w:eastAsia="楷体_GB2312" w:hAnsi="Courier New" w:cs="Courier New"/>
          <w:sz w:val="28"/>
          <w:szCs w:val="28"/>
        </w:rPr>
        <w:t>等期刊发表学术论文</w:t>
      </w:r>
      <w:r w:rsidRPr="00103DAE">
        <w:rPr>
          <w:rFonts w:ascii="楷体_GB2312" w:eastAsia="楷体_GB2312" w:hAnsi="Courier New" w:cs="Courier New" w:hint="eastAsia"/>
          <w:sz w:val="28"/>
          <w:szCs w:val="28"/>
        </w:rPr>
        <w:t>8</w:t>
      </w:r>
      <w:r w:rsidRPr="00103DAE">
        <w:rPr>
          <w:rFonts w:ascii="楷体_GB2312" w:eastAsia="楷体_GB2312" w:hAnsi="Courier New" w:cs="Courier New"/>
          <w:sz w:val="28"/>
          <w:szCs w:val="28"/>
        </w:rPr>
        <w:t>0余篇，其中被SCI收录</w:t>
      </w:r>
      <w:r w:rsidRPr="00103DAE">
        <w:rPr>
          <w:rFonts w:ascii="楷体_GB2312" w:eastAsia="楷体_GB2312" w:hAnsi="Courier New" w:cs="Courier New" w:hint="eastAsia"/>
          <w:sz w:val="28"/>
          <w:szCs w:val="28"/>
        </w:rPr>
        <w:t>25</w:t>
      </w:r>
      <w:r w:rsidRPr="00103DAE">
        <w:rPr>
          <w:rFonts w:ascii="楷体_GB2312" w:eastAsia="楷体_GB2312" w:hAnsi="Courier New" w:cs="Courier New"/>
          <w:sz w:val="28"/>
          <w:szCs w:val="28"/>
        </w:rPr>
        <w:t>篇</w:t>
      </w:r>
      <w:r w:rsidRPr="00103DAE">
        <w:rPr>
          <w:rFonts w:ascii="楷体_GB2312" w:eastAsia="楷体_GB2312" w:hAnsi="Courier New" w:cs="Courier New" w:hint="eastAsia"/>
          <w:sz w:val="28"/>
          <w:szCs w:val="28"/>
        </w:rPr>
        <w:t>、</w:t>
      </w:r>
      <w:r w:rsidRPr="00103DAE">
        <w:rPr>
          <w:rFonts w:ascii="楷体_GB2312" w:eastAsia="楷体_GB2312" w:hAnsi="Courier New" w:cs="Courier New"/>
          <w:sz w:val="28"/>
          <w:szCs w:val="28"/>
        </w:rPr>
        <w:t>EI收录</w:t>
      </w:r>
      <w:r w:rsidRPr="00103DAE">
        <w:rPr>
          <w:rFonts w:ascii="楷体_GB2312" w:eastAsia="楷体_GB2312" w:hAnsi="Courier New" w:cs="Courier New" w:hint="eastAsia"/>
          <w:sz w:val="28"/>
          <w:szCs w:val="28"/>
        </w:rPr>
        <w:t>50多</w:t>
      </w:r>
      <w:r w:rsidRPr="00103DAE">
        <w:rPr>
          <w:rFonts w:ascii="楷体_GB2312" w:eastAsia="楷体_GB2312" w:hAnsi="Courier New" w:cs="Courier New"/>
          <w:sz w:val="28"/>
          <w:szCs w:val="28"/>
        </w:rPr>
        <w:t>篇</w:t>
      </w:r>
      <w:r w:rsidRPr="00103DAE">
        <w:rPr>
          <w:rFonts w:ascii="楷体_GB2312" w:eastAsia="楷体_GB2312" w:hAnsi="Courier New" w:cs="Courier New" w:hint="eastAsia"/>
          <w:sz w:val="28"/>
          <w:szCs w:val="28"/>
        </w:rPr>
        <w:t>；</w:t>
      </w:r>
    </w:p>
    <w:p w:rsidR="00E367F5" w:rsidRPr="00E367F5" w:rsidRDefault="00E367F5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Courier New" w:cs="Courier New"/>
          <w:sz w:val="28"/>
          <w:szCs w:val="28"/>
        </w:rPr>
      </w:pPr>
      <w:r w:rsidRPr="00E367F5">
        <w:rPr>
          <w:rFonts w:ascii="楷体_GB2312" w:eastAsia="楷体_GB2312" w:hAnsi="Courier New" w:cs="Courier New" w:hint="eastAsia"/>
          <w:sz w:val="28"/>
          <w:szCs w:val="28"/>
        </w:rPr>
        <w:t>曾任山东科技大学土木建筑学院院长、山东省高等学校岩土工程学科带头人、山东岩石力学与工程学会理事长、山东省力学学会副理事长。现为国际岩石力学学会中国小组专家组成员、中国岩石力学与工程学会测试专业委员会副主任委员、中国岩石力学与</w:t>
      </w:r>
      <w:r w:rsidR="00103DAE">
        <w:rPr>
          <w:rFonts w:ascii="楷体_GB2312" w:eastAsia="楷体_GB2312" w:hAnsi="Courier New" w:cs="Courier New" w:hint="eastAsia"/>
          <w:sz w:val="28"/>
          <w:szCs w:val="28"/>
        </w:rPr>
        <w:t>工程学会地下空间与地下工程</w:t>
      </w:r>
      <w:proofErr w:type="gramStart"/>
      <w:r w:rsidR="00103DAE">
        <w:rPr>
          <w:rFonts w:ascii="楷体_GB2312" w:eastAsia="楷体_GB2312" w:hAnsi="Courier New" w:cs="Courier New" w:hint="eastAsia"/>
          <w:sz w:val="28"/>
          <w:szCs w:val="28"/>
        </w:rPr>
        <w:t>分会常务</w:t>
      </w:r>
      <w:proofErr w:type="gramEnd"/>
      <w:r w:rsidR="00103DAE">
        <w:rPr>
          <w:rFonts w:ascii="楷体_GB2312" w:eastAsia="楷体_GB2312" w:hAnsi="Courier New" w:cs="Courier New" w:hint="eastAsia"/>
          <w:sz w:val="28"/>
          <w:szCs w:val="28"/>
        </w:rPr>
        <w:t>理事、《岩石力学与工程学报》</w:t>
      </w:r>
      <w:r w:rsidRPr="00E367F5">
        <w:rPr>
          <w:rFonts w:ascii="楷体_GB2312" w:eastAsia="楷体_GB2312" w:hAnsi="Courier New" w:cs="Courier New" w:hint="eastAsia"/>
          <w:sz w:val="28"/>
          <w:szCs w:val="28"/>
        </w:rPr>
        <w:t>杂志编委。</w:t>
      </w:r>
    </w:p>
    <w:p w:rsidR="00E367F5" w:rsidRPr="00E367F5" w:rsidRDefault="00E367F5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E367F5">
        <w:rPr>
          <w:rFonts w:ascii="楷体_GB2312" w:eastAsia="楷体_GB2312" w:hAnsi="宋体" w:hint="eastAsia"/>
          <w:sz w:val="28"/>
          <w:szCs w:val="28"/>
        </w:rPr>
        <w:t>联系电话：010－61772392</w:t>
      </w:r>
    </w:p>
    <w:p w:rsidR="00E367F5" w:rsidRPr="00525706" w:rsidRDefault="00E367F5" w:rsidP="009F2B6F">
      <w:pPr>
        <w:adjustRightInd w:val="0"/>
        <w:spacing w:line="460" w:lineRule="exact"/>
        <w:ind w:firstLineChars="200" w:firstLine="560"/>
        <w:rPr>
          <w:rFonts w:eastAsia="楷体_GB2312"/>
          <w:sz w:val="28"/>
          <w:szCs w:val="28"/>
        </w:rPr>
      </w:pPr>
      <w:r w:rsidRPr="00525706">
        <w:rPr>
          <w:rFonts w:eastAsia="楷体_GB2312"/>
          <w:sz w:val="28"/>
          <w:szCs w:val="28"/>
        </w:rPr>
        <w:t>E-mail</w:t>
      </w:r>
      <w:r w:rsidRPr="00525706">
        <w:rPr>
          <w:rFonts w:eastAsia="楷体_GB2312"/>
          <w:sz w:val="28"/>
          <w:szCs w:val="28"/>
        </w:rPr>
        <w:t>：</w:t>
      </w:r>
      <w:r w:rsidRPr="00525706">
        <w:rPr>
          <w:rFonts w:eastAsia="楷体_GB2312"/>
          <w:sz w:val="28"/>
          <w:szCs w:val="28"/>
        </w:rPr>
        <w:t>lvaizhong@ncepu.edu.cn</w:t>
      </w:r>
    </w:p>
    <w:p w:rsidR="008B5513" w:rsidRPr="00E367F5" w:rsidRDefault="008B5513"/>
    <w:sectPr w:rsidR="008B5513" w:rsidRPr="00E367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BA" w:rsidRDefault="00CA37BA">
      <w:r>
        <w:separator/>
      </w:r>
    </w:p>
  </w:endnote>
  <w:endnote w:type="continuationSeparator" w:id="0">
    <w:p w:rsidR="00CA37BA" w:rsidRDefault="00CA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BA" w:rsidRDefault="00CA37BA">
      <w:r>
        <w:separator/>
      </w:r>
    </w:p>
  </w:footnote>
  <w:footnote w:type="continuationSeparator" w:id="0">
    <w:p w:rsidR="00CA37BA" w:rsidRDefault="00CA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67" w:rsidRDefault="00CA37BA" w:rsidP="009731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F5"/>
    <w:rsid w:val="00103DAE"/>
    <w:rsid w:val="00185EC4"/>
    <w:rsid w:val="00237B19"/>
    <w:rsid w:val="00525706"/>
    <w:rsid w:val="00801E09"/>
    <w:rsid w:val="008B5513"/>
    <w:rsid w:val="009F2B6F"/>
    <w:rsid w:val="00A24B81"/>
    <w:rsid w:val="00AC7FDD"/>
    <w:rsid w:val="00B1793B"/>
    <w:rsid w:val="00B67AD1"/>
    <w:rsid w:val="00CA37BA"/>
    <w:rsid w:val="00D36CB9"/>
    <w:rsid w:val="00DE2FAD"/>
    <w:rsid w:val="00E367F5"/>
    <w:rsid w:val="00E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86C62-5021-41A9-89BF-A2782A4D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67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6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Company>LV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water</cp:lastModifiedBy>
  <cp:revision>8</cp:revision>
  <dcterms:created xsi:type="dcterms:W3CDTF">2017-08-22T04:19:00Z</dcterms:created>
  <dcterms:modified xsi:type="dcterms:W3CDTF">2020-09-04T03:51:00Z</dcterms:modified>
</cp:coreProperties>
</file>