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CD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bookmarkStart w:id="0" w:name="_GoBack"/>
      <w:r w:rsidRPr="009D7AC6">
        <w:rPr>
          <w:rFonts w:ascii="楷体" w:eastAsia="楷体" w:hAnsi="楷体" w:cs="Times New Roman"/>
          <w:b/>
          <w:color w:val="0000FF"/>
          <w:kern w:val="2"/>
          <w:sz w:val="28"/>
          <w:szCs w:val="28"/>
        </w:rPr>
        <w:t>卢斌先</w:t>
      </w:r>
      <w:r w:rsidR="005B1974" w:rsidRPr="009D7AC6">
        <w:rPr>
          <w:rFonts w:ascii="楷体" w:eastAsia="楷体" w:hAnsi="楷体" w:cs="Times New Roman"/>
          <w:sz w:val="28"/>
          <w:szCs w:val="28"/>
        </w:rPr>
        <w:t>，</w:t>
      </w:r>
      <w:r w:rsidR="00765637" w:rsidRPr="009D7AC6">
        <w:rPr>
          <w:rFonts w:ascii="楷体" w:eastAsia="楷体" w:hAnsi="楷体" w:cs="Times New Roman"/>
          <w:sz w:val="28"/>
          <w:szCs w:val="28"/>
        </w:rPr>
        <w:t>男</w:t>
      </w:r>
      <w:r w:rsidR="005B1974" w:rsidRPr="009D7AC6">
        <w:rPr>
          <w:rFonts w:ascii="楷体" w:eastAsia="楷体" w:hAnsi="楷体" w:cs="Times New Roman"/>
          <w:sz w:val="28"/>
          <w:szCs w:val="28"/>
        </w:rPr>
        <w:t>，</w:t>
      </w:r>
      <w:r w:rsidR="00765637" w:rsidRPr="009D7AC6">
        <w:rPr>
          <w:rFonts w:ascii="楷体" w:eastAsia="楷体" w:hAnsi="楷体" w:cs="Times New Roman"/>
          <w:sz w:val="28"/>
          <w:szCs w:val="28"/>
        </w:rPr>
        <w:t>1969-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="00765637" w:rsidRPr="009D7AC6">
        <w:rPr>
          <w:rFonts w:ascii="楷体" w:eastAsia="楷体" w:hAnsi="楷体" w:cs="Times New Roman"/>
          <w:sz w:val="28"/>
          <w:szCs w:val="28"/>
        </w:rPr>
        <w:t>5-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="00765637" w:rsidRPr="009D7AC6">
        <w:rPr>
          <w:rFonts w:ascii="楷体" w:eastAsia="楷体" w:hAnsi="楷体" w:cs="Times New Roman"/>
          <w:sz w:val="28"/>
          <w:szCs w:val="28"/>
        </w:rPr>
        <w:t>2</w:t>
      </w:r>
      <w:r w:rsidR="005B1974" w:rsidRPr="009D7AC6">
        <w:rPr>
          <w:rFonts w:ascii="楷体" w:eastAsia="楷体" w:hAnsi="楷体" w:cs="Times New Roman"/>
          <w:sz w:val="28"/>
          <w:szCs w:val="28"/>
        </w:rPr>
        <w:t>，</w:t>
      </w:r>
      <w:r w:rsidR="00765637" w:rsidRPr="009D7AC6">
        <w:rPr>
          <w:rFonts w:ascii="楷体" w:eastAsia="楷体" w:hAnsi="楷体" w:cs="Times New Roman"/>
          <w:sz w:val="28"/>
          <w:szCs w:val="28"/>
        </w:rPr>
        <w:t>汉</w:t>
      </w:r>
      <w:r w:rsidR="005B1974" w:rsidRPr="009D7AC6">
        <w:rPr>
          <w:rFonts w:ascii="楷体" w:eastAsia="楷体" w:hAnsi="楷体" w:cs="Times New Roman"/>
          <w:sz w:val="28"/>
          <w:szCs w:val="28"/>
        </w:rPr>
        <w:t>。</w:t>
      </w:r>
    </w:p>
    <w:p w:rsidR="00402BCD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b/>
          <w:sz w:val="28"/>
          <w:szCs w:val="28"/>
        </w:rPr>
      </w:pPr>
      <w:r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工作经历</w:t>
      </w:r>
    </w:p>
    <w:p w:rsidR="00402BCD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1996. 7-至今，华北电力大学电气与电子工程学院；</w:t>
      </w:r>
    </w:p>
    <w:p w:rsidR="00402BCD" w:rsidRPr="009D7AC6" w:rsidRDefault="007D37D3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2009.0</w:t>
      </w:r>
      <w:r w:rsidR="00402BCD" w:rsidRPr="009D7AC6">
        <w:rPr>
          <w:rFonts w:ascii="楷体" w:eastAsia="楷体" w:hAnsi="楷体" w:cs="Times New Roman"/>
          <w:sz w:val="28"/>
          <w:szCs w:val="28"/>
        </w:rPr>
        <w:t>2-2010.</w:t>
      </w:r>
      <w:r w:rsidRPr="009D7AC6">
        <w:rPr>
          <w:rFonts w:ascii="楷体" w:eastAsia="楷体" w:hAnsi="楷体" w:cs="Times New Roman"/>
          <w:sz w:val="28"/>
          <w:szCs w:val="28"/>
        </w:rPr>
        <w:t>0</w:t>
      </w:r>
      <w:r w:rsidR="00402BCD" w:rsidRPr="009D7AC6">
        <w:rPr>
          <w:rFonts w:ascii="楷体" w:eastAsia="楷体" w:hAnsi="楷体" w:cs="Times New Roman"/>
          <w:sz w:val="28"/>
          <w:szCs w:val="28"/>
        </w:rPr>
        <w:t>2，美国伊利诺伊大学香槟分校（University of Illinois at Urbana and Champaign-UIUC）博士后</w:t>
      </w:r>
      <w:r w:rsidR="00977191" w:rsidRPr="009D7AC6">
        <w:rPr>
          <w:rFonts w:ascii="楷体" w:eastAsia="楷体" w:hAnsi="楷体" w:cs="Times New Roman"/>
          <w:sz w:val="28"/>
          <w:szCs w:val="28"/>
        </w:rPr>
        <w:t>工作站</w:t>
      </w:r>
      <w:r w:rsidR="00402BCD" w:rsidRPr="009D7AC6">
        <w:rPr>
          <w:rFonts w:ascii="楷体" w:eastAsia="楷体" w:hAnsi="楷体" w:cs="Times New Roman"/>
          <w:sz w:val="28"/>
          <w:szCs w:val="28"/>
        </w:rPr>
        <w:t>；</w:t>
      </w:r>
    </w:p>
    <w:p w:rsidR="00402BCD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1989.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7-1994.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7，哈尔滨电业局</w:t>
      </w:r>
      <w:r w:rsidR="00842658" w:rsidRPr="009D7AC6">
        <w:rPr>
          <w:rFonts w:ascii="楷体" w:eastAsia="楷体" w:hAnsi="楷体" w:cs="Times New Roman"/>
          <w:sz w:val="28"/>
          <w:szCs w:val="28"/>
        </w:rPr>
        <w:t>。</w:t>
      </w:r>
    </w:p>
    <w:p w:rsidR="00402BCD" w:rsidRPr="009D7AC6" w:rsidRDefault="00CB7C21" w:rsidP="005B1974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受教育</w:t>
      </w:r>
      <w:r w:rsidR="00402BCD"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经历</w:t>
      </w:r>
    </w:p>
    <w:p w:rsidR="00402BCD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2001.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9-2007.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4，华北电力大学电工理论与新技术专业，获工学博士学位</w:t>
      </w:r>
      <w:r w:rsidR="007D37D3" w:rsidRPr="009D7AC6">
        <w:rPr>
          <w:rFonts w:ascii="楷体" w:eastAsia="楷体" w:hAnsi="楷体" w:cs="Times New Roman"/>
          <w:sz w:val="28"/>
          <w:szCs w:val="28"/>
        </w:rPr>
        <w:t>；</w:t>
      </w:r>
    </w:p>
    <w:p w:rsidR="005B1974" w:rsidRPr="009D7AC6" w:rsidRDefault="00402BCD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1994.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9-1996.</w:t>
      </w:r>
      <w:r w:rsidR="007D37D3" w:rsidRPr="009D7AC6">
        <w:rPr>
          <w:rFonts w:ascii="楷体" w:eastAsia="楷体" w:hAnsi="楷体" w:cs="Times New Roman"/>
          <w:sz w:val="28"/>
          <w:szCs w:val="28"/>
        </w:rPr>
        <w:t>0</w:t>
      </w:r>
      <w:r w:rsidRPr="009D7AC6">
        <w:rPr>
          <w:rFonts w:ascii="楷体" w:eastAsia="楷体" w:hAnsi="楷体" w:cs="Times New Roman"/>
          <w:sz w:val="28"/>
          <w:szCs w:val="28"/>
        </w:rPr>
        <w:t>7</w:t>
      </w:r>
      <w:r w:rsidR="00977191" w:rsidRPr="009D7AC6">
        <w:rPr>
          <w:rFonts w:ascii="楷体" w:eastAsia="楷体" w:hAnsi="楷体" w:cs="Times New Roman"/>
          <w:sz w:val="28"/>
          <w:szCs w:val="28"/>
        </w:rPr>
        <w:t>，</w:t>
      </w:r>
      <w:r w:rsidRPr="009D7AC6">
        <w:rPr>
          <w:rFonts w:ascii="楷体" w:eastAsia="楷体" w:hAnsi="楷体" w:cs="Times New Roman"/>
          <w:sz w:val="28"/>
          <w:szCs w:val="28"/>
        </w:rPr>
        <w:t>哈尔滨工业大学电工理论与新技术专业，获工学硕士学位。</w:t>
      </w:r>
    </w:p>
    <w:p w:rsidR="005B1974" w:rsidRPr="009D7AC6" w:rsidRDefault="005B1974" w:rsidP="007D37D3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b/>
          <w:color w:val="FF0000"/>
          <w:sz w:val="28"/>
          <w:szCs w:val="28"/>
        </w:rPr>
      </w:pPr>
      <w:r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主要研究方向</w:t>
      </w:r>
    </w:p>
    <w:p w:rsidR="00C22FC6" w:rsidRPr="009D7AC6" w:rsidRDefault="00C22FC6" w:rsidP="003801A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 w:cs="Times New Roman"/>
          <w:sz w:val="28"/>
          <w:szCs w:val="28"/>
        </w:rPr>
        <w:t>主持国家自然科学基金面上项目1项，参与国家杰出青年科学基金项目和“863”计划课题多项，</w:t>
      </w:r>
      <w:r w:rsidR="00977191" w:rsidRPr="009D7AC6">
        <w:rPr>
          <w:rFonts w:ascii="楷体" w:eastAsia="楷体" w:hAnsi="楷体" w:cs="Times New Roman"/>
          <w:sz w:val="28"/>
          <w:szCs w:val="28"/>
        </w:rPr>
        <w:t>独立主持十余项横向科研项目研究工作。</w:t>
      </w:r>
      <w:r w:rsidR="00CB7C21" w:rsidRPr="009D7AC6">
        <w:rPr>
          <w:rFonts w:ascii="楷体" w:eastAsia="楷体" w:hAnsi="楷体" w:cs="Times New Roman"/>
          <w:sz w:val="28"/>
          <w:szCs w:val="28"/>
        </w:rPr>
        <w:t>在国内外发表期刊论文百</w:t>
      </w:r>
      <w:r w:rsidR="00434578" w:rsidRPr="009D7AC6">
        <w:rPr>
          <w:rFonts w:ascii="楷体" w:eastAsia="楷体" w:hAnsi="楷体" w:cs="Times New Roman" w:hint="eastAsia"/>
          <w:sz w:val="28"/>
          <w:szCs w:val="28"/>
        </w:rPr>
        <w:t>余</w:t>
      </w:r>
      <w:r w:rsidR="00CB7C21" w:rsidRPr="009D7AC6">
        <w:rPr>
          <w:rFonts w:ascii="楷体" w:eastAsia="楷体" w:hAnsi="楷体" w:cs="Times New Roman"/>
          <w:sz w:val="28"/>
          <w:szCs w:val="28"/>
        </w:rPr>
        <w:t>篇。</w:t>
      </w:r>
      <w:r w:rsidR="00977191" w:rsidRPr="009D7AC6">
        <w:rPr>
          <w:rFonts w:ascii="楷体" w:eastAsia="楷体" w:hAnsi="楷体" w:cs="Times New Roman"/>
          <w:sz w:val="28"/>
          <w:szCs w:val="28"/>
        </w:rPr>
        <w:t>2016</w:t>
      </w:r>
      <w:r w:rsidR="00BA4177" w:rsidRPr="009D7AC6">
        <w:rPr>
          <w:rFonts w:ascii="楷体" w:eastAsia="楷体" w:hAnsi="楷体" w:cs="Times New Roman"/>
          <w:sz w:val="28"/>
          <w:szCs w:val="28"/>
        </w:rPr>
        <w:t>年-2021年间</w:t>
      </w:r>
      <w:r w:rsidR="00977191" w:rsidRPr="009D7AC6">
        <w:rPr>
          <w:rFonts w:ascii="楷体" w:eastAsia="楷体" w:hAnsi="楷体" w:cs="Times New Roman"/>
          <w:sz w:val="28"/>
          <w:szCs w:val="28"/>
        </w:rPr>
        <w:t>，</w:t>
      </w:r>
      <w:r w:rsidRPr="009D7AC6">
        <w:rPr>
          <w:rFonts w:ascii="楷体" w:eastAsia="楷体" w:hAnsi="楷体" w:cs="Times New Roman"/>
          <w:sz w:val="28"/>
          <w:szCs w:val="28"/>
        </w:rPr>
        <w:t>以第一作者</w:t>
      </w:r>
      <w:r w:rsidR="00977191" w:rsidRPr="009D7AC6">
        <w:rPr>
          <w:rFonts w:ascii="楷体" w:eastAsia="楷体" w:hAnsi="楷体" w:cs="Times New Roman"/>
          <w:sz w:val="28"/>
          <w:szCs w:val="28"/>
        </w:rPr>
        <w:t>身份在IEEE Trans.和AIP</w:t>
      </w:r>
      <w:r w:rsidR="003903CA" w:rsidRPr="009D7AC6">
        <w:rPr>
          <w:rFonts w:ascii="楷体" w:eastAsia="楷体" w:hAnsi="楷体" w:cs="Times New Roman" w:hint="eastAsia"/>
          <w:sz w:val="28"/>
          <w:szCs w:val="28"/>
        </w:rPr>
        <w:t>旗舰</w:t>
      </w:r>
      <w:r w:rsidR="00977191" w:rsidRPr="009D7AC6">
        <w:rPr>
          <w:rFonts w:ascii="楷体" w:eastAsia="楷体" w:hAnsi="楷体" w:cs="Times New Roman"/>
          <w:sz w:val="28"/>
          <w:szCs w:val="28"/>
        </w:rPr>
        <w:t>期刊</w:t>
      </w:r>
      <w:r w:rsidRPr="009D7AC6">
        <w:rPr>
          <w:rFonts w:ascii="楷体" w:eastAsia="楷体" w:hAnsi="楷体" w:cs="Times New Roman"/>
          <w:sz w:val="28"/>
          <w:szCs w:val="28"/>
        </w:rPr>
        <w:t>发表SCI检索论文20</w:t>
      </w:r>
      <w:r w:rsidR="003903CA" w:rsidRPr="009D7AC6">
        <w:rPr>
          <w:rFonts w:ascii="楷体" w:eastAsia="楷体" w:hAnsi="楷体" w:cs="Times New Roman" w:hint="eastAsia"/>
          <w:sz w:val="28"/>
          <w:szCs w:val="28"/>
        </w:rPr>
        <w:t>余</w:t>
      </w:r>
      <w:r w:rsidRPr="009D7AC6">
        <w:rPr>
          <w:rFonts w:ascii="楷体" w:eastAsia="楷体" w:hAnsi="楷体" w:cs="Times New Roman"/>
          <w:sz w:val="28"/>
          <w:szCs w:val="28"/>
        </w:rPr>
        <w:t>篇</w:t>
      </w:r>
      <w:r w:rsidR="00CB7C21" w:rsidRPr="009D7AC6">
        <w:rPr>
          <w:rFonts w:ascii="楷体" w:eastAsia="楷体" w:hAnsi="楷体" w:cs="Times New Roman"/>
          <w:sz w:val="28"/>
          <w:szCs w:val="28"/>
        </w:rPr>
        <w:t>。</w:t>
      </w:r>
      <w:r w:rsidR="00BA4177" w:rsidRPr="009D7AC6">
        <w:rPr>
          <w:rFonts w:ascii="楷体" w:eastAsia="楷体" w:hAnsi="楷体" w:cs="Times New Roman"/>
          <w:sz w:val="28"/>
          <w:szCs w:val="28"/>
        </w:rPr>
        <w:t>2017年-2021年间，</w:t>
      </w:r>
      <w:r w:rsidRPr="009D7AC6">
        <w:rPr>
          <w:rFonts w:ascii="楷体" w:eastAsia="楷体" w:hAnsi="楷体" w:cs="Times New Roman"/>
          <w:sz w:val="28"/>
          <w:szCs w:val="28"/>
        </w:rPr>
        <w:t>作为第一申请人获授权国家发明专利1</w:t>
      </w:r>
      <w:r w:rsidR="003903CA" w:rsidRPr="009D7AC6">
        <w:rPr>
          <w:rFonts w:ascii="楷体" w:eastAsia="楷体" w:hAnsi="楷体" w:cs="Times New Roman"/>
          <w:sz w:val="28"/>
          <w:szCs w:val="28"/>
        </w:rPr>
        <w:t>5</w:t>
      </w:r>
      <w:r w:rsidRPr="009D7AC6">
        <w:rPr>
          <w:rFonts w:ascii="楷体" w:eastAsia="楷体" w:hAnsi="楷体" w:cs="Times New Roman"/>
          <w:sz w:val="28"/>
          <w:szCs w:val="28"/>
        </w:rPr>
        <w:t>项。</w:t>
      </w:r>
      <w:r w:rsidR="00977191" w:rsidRPr="009D7AC6">
        <w:rPr>
          <w:rFonts w:ascii="楷体" w:eastAsia="楷体" w:hAnsi="楷体" w:cs="Times New Roman"/>
          <w:sz w:val="28"/>
          <w:szCs w:val="28"/>
        </w:rPr>
        <w:t>主要研究方向为</w:t>
      </w:r>
      <w:r w:rsidR="00977191"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先进输变电技术</w:t>
      </w:r>
      <w:r w:rsidR="00977191" w:rsidRPr="009D7AC6">
        <w:rPr>
          <w:rFonts w:ascii="楷体" w:eastAsia="楷体" w:hAnsi="楷体" w:cs="Times New Roman"/>
          <w:sz w:val="28"/>
          <w:szCs w:val="28"/>
        </w:rPr>
        <w:t>、</w:t>
      </w:r>
      <w:r w:rsidR="00977191"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电气设备智能化</w:t>
      </w:r>
      <w:r w:rsidR="00977191" w:rsidRPr="009D7AC6">
        <w:rPr>
          <w:rFonts w:ascii="楷体" w:eastAsia="楷体" w:hAnsi="楷体" w:cs="Times New Roman"/>
          <w:sz w:val="28"/>
          <w:szCs w:val="28"/>
        </w:rPr>
        <w:t>和</w:t>
      </w:r>
      <w:r w:rsidR="00977191" w:rsidRPr="009D7AC6">
        <w:rPr>
          <w:rFonts w:ascii="楷体" w:eastAsia="楷体" w:hAnsi="楷体" w:cs="Times New Roman"/>
          <w:b/>
          <w:color w:val="FF0000"/>
          <w:sz w:val="28"/>
          <w:szCs w:val="28"/>
        </w:rPr>
        <w:t>新能源电力系统分析与控制</w:t>
      </w:r>
      <w:r w:rsidR="00977191" w:rsidRPr="009D7AC6">
        <w:rPr>
          <w:rFonts w:ascii="楷体" w:eastAsia="楷体" w:hAnsi="楷体" w:cs="Times New Roman"/>
          <w:sz w:val="28"/>
          <w:szCs w:val="28"/>
        </w:rPr>
        <w:t>。</w:t>
      </w:r>
      <w:r w:rsidR="003801A7" w:rsidRPr="009D7AC6">
        <w:rPr>
          <w:rFonts w:ascii="楷体" w:eastAsia="楷体" w:hAnsi="楷体" w:cs="Times New Roman"/>
          <w:sz w:val="28"/>
          <w:szCs w:val="28"/>
        </w:rPr>
        <w:t>近年在多物理场分析领域开展了大量的研究工作，在</w:t>
      </w:r>
      <w:r w:rsidR="00977191" w:rsidRPr="009D7AC6">
        <w:rPr>
          <w:rFonts w:ascii="楷体" w:eastAsia="楷体" w:hAnsi="楷体" w:cs="Times New Roman"/>
          <w:sz w:val="28"/>
          <w:szCs w:val="28"/>
        </w:rPr>
        <w:t>电子式电压互感器</w:t>
      </w:r>
      <w:r w:rsidR="003801A7" w:rsidRPr="009D7AC6">
        <w:rPr>
          <w:rFonts w:ascii="楷体" w:eastAsia="楷体" w:hAnsi="楷体" w:cs="Times New Roman"/>
          <w:sz w:val="28"/>
          <w:szCs w:val="28"/>
        </w:rPr>
        <w:t>、</w:t>
      </w:r>
      <w:r w:rsidR="00977191" w:rsidRPr="009D7AC6">
        <w:rPr>
          <w:rFonts w:ascii="楷体" w:eastAsia="楷体" w:hAnsi="楷体" w:cs="Times New Roman"/>
          <w:sz w:val="28"/>
          <w:szCs w:val="28"/>
        </w:rPr>
        <w:t>电晕放电机理及电除尘效率</w:t>
      </w:r>
      <w:r w:rsidR="003801A7" w:rsidRPr="009D7AC6">
        <w:rPr>
          <w:rFonts w:ascii="楷体" w:eastAsia="楷体" w:hAnsi="楷体" w:cs="Times New Roman"/>
          <w:sz w:val="28"/>
          <w:szCs w:val="28"/>
        </w:rPr>
        <w:t>、</w:t>
      </w:r>
      <w:r w:rsidR="003903CA" w:rsidRPr="009D7AC6">
        <w:rPr>
          <w:rFonts w:ascii="楷体" w:eastAsia="楷体" w:hAnsi="楷体" w:cs="Times New Roman" w:hint="eastAsia"/>
          <w:sz w:val="28"/>
          <w:szCs w:val="28"/>
        </w:rPr>
        <w:t>密封圈老化机理、</w:t>
      </w:r>
      <w:r w:rsidR="007D37D3" w:rsidRPr="009D7AC6">
        <w:rPr>
          <w:rFonts w:ascii="楷体" w:eastAsia="楷体" w:hAnsi="楷体" w:cs="Times New Roman"/>
          <w:sz w:val="28"/>
          <w:szCs w:val="28"/>
        </w:rPr>
        <w:t>换流阀水冷系统电化学腐蚀机理</w:t>
      </w:r>
      <w:r w:rsidR="00BA4177" w:rsidRPr="009D7AC6">
        <w:rPr>
          <w:rFonts w:ascii="楷体" w:eastAsia="楷体" w:hAnsi="楷体" w:cs="Times New Roman"/>
          <w:sz w:val="28"/>
          <w:szCs w:val="28"/>
        </w:rPr>
        <w:t>及抑制措施</w:t>
      </w:r>
      <w:r w:rsidR="003801A7" w:rsidRPr="009D7AC6">
        <w:rPr>
          <w:rFonts w:ascii="楷体" w:eastAsia="楷体" w:hAnsi="楷体" w:cs="Times New Roman"/>
          <w:sz w:val="28"/>
          <w:szCs w:val="28"/>
        </w:rPr>
        <w:t>、</w:t>
      </w:r>
      <w:r w:rsidR="00977191" w:rsidRPr="009D7AC6">
        <w:rPr>
          <w:rFonts w:ascii="楷体" w:eastAsia="楷体" w:hAnsi="楷体" w:cs="Times New Roman"/>
          <w:sz w:val="28"/>
          <w:szCs w:val="28"/>
        </w:rPr>
        <w:t>中压电缆附件性能评价方法</w:t>
      </w:r>
      <w:r w:rsidR="003801A7" w:rsidRPr="009D7AC6">
        <w:rPr>
          <w:rFonts w:ascii="楷体" w:eastAsia="楷体" w:hAnsi="楷体" w:cs="Times New Roman"/>
          <w:sz w:val="28"/>
          <w:szCs w:val="28"/>
        </w:rPr>
        <w:t>、</w:t>
      </w:r>
      <w:r w:rsidR="00CB7C21" w:rsidRPr="009D7AC6">
        <w:rPr>
          <w:rFonts w:ascii="楷体" w:eastAsia="楷体" w:hAnsi="楷体" w:cs="Times New Roman"/>
          <w:sz w:val="28"/>
          <w:szCs w:val="28"/>
        </w:rPr>
        <w:lastRenderedPageBreak/>
        <w:t>GIS特快速暂态过电压机理及抑制措施、</w:t>
      </w:r>
      <w:r w:rsidRPr="009D7AC6">
        <w:rPr>
          <w:rFonts w:ascii="楷体" w:eastAsia="楷体" w:hAnsi="楷体" w:cs="Times New Roman"/>
          <w:sz w:val="28"/>
          <w:szCs w:val="28"/>
        </w:rPr>
        <w:t>变压器</w:t>
      </w:r>
      <w:r w:rsidR="00977191" w:rsidRPr="009D7AC6">
        <w:rPr>
          <w:rFonts w:ascii="楷体" w:eastAsia="楷体" w:hAnsi="楷体" w:cs="Times New Roman"/>
          <w:sz w:val="28"/>
          <w:szCs w:val="28"/>
        </w:rPr>
        <w:t>温度场、</w:t>
      </w:r>
      <w:r w:rsidRPr="009D7AC6">
        <w:rPr>
          <w:rFonts w:ascii="楷体" w:eastAsia="楷体" w:hAnsi="楷体" w:cs="Times New Roman"/>
          <w:sz w:val="28"/>
          <w:szCs w:val="28"/>
        </w:rPr>
        <w:t>振动</w:t>
      </w:r>
      <w:r w:rsidR="00977191" w:rsidRPr="009D7AC6">
        <w:rPr>
          <w:rFonts w:ascii="楷体" w:eastAsia="楷体" w:hAnsi="楷体" w:cs="Times New Roman"/>
          <w:sz w:val="28"/>
          <w:szCs w:val="28"/>
        </w:rPr>
        <w:t>噪声机理</w:t>
      </w:r>
      <w:r w:rsidRPr="009D7AC6">
        <w:rPr>
          <w:rFonts w:ascii="楷体" w:eastAsia="楷体" w:hAnsi="楷体" w:cs="Times New Roman"/>
          <w:sz w:val="28"/>
          <w:szCs w:val="28"/>
        </w:rPr>
        <w:t>和抑制</w:t>
      </w:r>
      <w:r w:rsidR="00CB7C21" w:rsidRPr="009D7AC6">
        <w:rPr>
          <w:rFonts w:ascii="楷体" w:eastAsia="楷体" w:hAnsi="楷体" w:cs="Times New Roman"/>
          <w:sz w:val="28"/>
          <w:szCs w:val="28"/>
        </w:rPr>
        <w:t>措施</w:t>
      </w:r>
      <w:r w:rsidR="003801A7" w:rsidRPr="009D7AC6">
        <w:rPr>
          <w:rFonts w:ascii="楷体" w:eastAsia="楷体" w:hAnsi="楷体" w:cs="Times New Roman"/>
          <w:sz w:val="28"/>
          <w:szCs w:val="28"/>
        </w:rPr>
        <w:t>等领域取得了一定的成果。</w:t>
      </w:r>
    </w:p>
    <w:p w:rsidR="003903CA" w:rsidRPr="009D7AC6" w:rsidRDefault="003903CA" w:rsidP="003801A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D7AC6">
        <w:rPr>
          <w:rFonts w:ascii="楷体" w:eastAsia="楷体" w:hAnsi="楷体"/>
          <w:sz w:val="28"/>
          <w:szCs w:val="28"/>
        </w:rPr>
        <w:t>2013年获北京市教学成果一等奖一项（排名第三）</w:t>
      </w:r>
      <w:r w:rsidRPr="009D7AC6">
        <w:rPr>
          <w:rFonts w:ascii="楷体" w:eastAsia="楷体" w:hAnsi="楷体" w:hint="eastAsia"/>
          <w:sz w:val="28"/>
          <w:szCs w:val="28"/>
        </w:rPr>
        <w:t>。</w:t>
      </w:r>
    </w:p>
    <w:p w:rsidR="005B1974" w:rsidRPr="009D7AC6" w:rsidRDefault="005B1974" w:rsidP="005B1974">
      <w:pPr>
        <w:spacing w:before="50" w:after="50" w:line="44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9D7AC6">
        <w:rPr>
          <w:rFonts w:ascii="楷体" w:eastAsia="楷体" w:hAnsi="楷体"/>
          <w:color w:val="FF0000"/>
          <w:sz w:val="28"/>
          <w:szCs w:val="28"/>
        </w:rPr>
        <w:t>联系电话</w:t>
      </w:r>
      <w:r w:rsidRPr="009D7AC6">
        <w:rPr>
          <w:rFonts w:ascii="楷体" w:eastAsia="楷体" w:hAnsi="楷体"/>
          <w:sz w:val="28"/>
          <w:szCs w:val="28"/>
        </w:rPr>
        <w:t>：</w:t>
      </w:r>
      <w:r w:rsidR="00402BCD" w:rsidRPr="009D7AC6">
        <w:rPr>
          <w:rFonts w:ascii="楷体" w:eastAsia="楷体" w:hAnsi="楷体"/>
          <w:sz w:val="28"/>
          <w:szCs w:val="28"/>
        </w:rPr>
        <w:t>010</w:t>
      </w:r>
      <w:r w:rsidRPr="009D7AC6">
        <w:rPr>
          <w:rFonts w:ascii="楷体" w:eastAsia="楷体" w:hAnsi="楷体"/>
          <w:sz w:val="28"/>
          <w:szCs w:val="28"/>
        </w:rPr>
        <w:t>-</w:t>
      </w:r>
      <w:r w:rsidR="00402BCD" w:rsidRPr="009D7AC6">
        <w:rPr>
          <w:rFonts w:ascii="楷体" w:eastAsia="楷体" w:hAnsi="楷体"/>
          <w:sz w:val="28"/>
          <w:szCs w:val="28"/>
        </w:rPr>
        <w:t>6177</w:t>
      </w:r>
      <w:r w:rsidR="003903CA" w:rsidRPr="009D7AC6">
        <w:rPr>
          <w:rFonts w:ascii="楷体" w:eastAsia="楷体" w:hAnsi="楷体"/>
          <w:sz w:val="28"/>
          <w:szCs w:val="28"/>
        </w:rPr>
        <w:t>1</w:t>
      </w:r>
      <w:r w:rsidR="00402BCD" w:rsidRPr="009D7AC6">
        <w:rPr>
          <w:rFonts w:ascii="楷体" w:eastAsia="楷体" w:hAnsi="楷体"/>
          <w:sz w:val="28"/>
          <w:szCs w:val="28"/>
        </w:rPr>
        <w:t>468，13691050069</w:t>
      </w:r>
    </w:p>
    <w:p w:rsidR="005B1974" w:rsidRPr="009D7AC6" w:rsidRDefault="005B1974" w:rsidP="005B1974">
      <w:pPr>
        <w:spacing w:line="360" w:lineRule="auto"/>
        <w:ind w:firstLineChars="200" w:firstLine="560"/>
        <w:rPr>
          <w:rFonts w:ascii="楷体" w:eastAsia="楷体" w:hAnsi="楷体"/>
          <w:b/>
          <w:color w:val="0000FF"/>
          <w:sz w:val="28"/>
          <w:szCs w:val="28"/>
        </w:rPr>
      </w:pPr>
      <w:r w:rsidRPr="009D7AC6">
        <w:rPr>
          <w:rFonts w:ascii="楷体" w:eastAsia="楷体" w:hAnsi="楷体"/>
          <w:color w:val="FF0000"/>
          <w:sz w:val="28"/>
          <w:szCs w:val="28"/>
        </w:rPr>
        <w:t>E-mail</w:t>
      </w:r>
      <w:r w:rsidRPr="009D7AC6">
        <w:rPr>
          <w:rFonts w:ascii="楷体" w:eastAsia="楷体" w:hAnsi="楷体"/>
          <w:sz w:val="28"/>
          <w:szCs w:val="28"/>
        </w:rPr>
        <w:t>：</w:t>
      </w:r>
      <w:hyperlink r:id="rId7" w:history="1">
        <w:r w:rsidR="00402BCD" w:rsidRPr="009D7AC6">
          <w:rPr>
            <w:rStyle w:val="a4"/>
            <w:rFonts w:ascii="楷体" w:eastAsia="楷体" w:hAnsi="楷体"/>
            <w:b/>
            <w:sz w:val="28"/>
            <w:szCs w:val="28"/>
          </w:rPr>
          <w:t>lbx@ncepu.edu.cn</w:t>
        </w:r>
      </w:hyperlink>
    </w:p>
    <w:bookmarkEnd w:id="0"/>
    <w:p w:rsidR="009F3089" w:rsidRPr="009D7AC6" w:rsidRDefault="009F3089" w:rsidP="005B1974">
      <w:pPr>
        <w:ind w:left="0" w:firstLine="0"/>
        <w:rPr>
          <w:rFonts w:ascii="楷体" w:eastAsia="楷体" w:hAnsi="楷体"/>
          <w:sz w:val="28"/>
          <w:szCs w:val="28"/>
        </w:rPr>
      </w:pPr>
    </w:p>
    <w:sectPr w:rsidR="009F3089" w:rsidRPr="009D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E" w:rsidRDefault="00CC01CE" w:rsidP="00842658">
      <w:pPr>
        <w:spacing w:line="240" w:lineRule="auto"/>
      </w:pPr>
      <w:r>
        <w:separator/>
      </w:r>
    </w:p>
  </w:endnote>
  <w:endnote w:type="continuationSeparator" w:id="0">
    <w:p w:rsidR="00CC01CE" w:rsidRDefault="00CC01CE" w:rsidP="00842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E" w:rsidRDefault="00CC01CE" w:rsidP="00842658">
      <w:pPr>
        <w:spacing w:line="240" w:lineRule="auto"/>
      </w:pPr>
      <w:r>
        <w:separator/>
      </w:r>
    </w:p>
  </w:footnote>
  <w:footnote w:type="continuationSeparator" w:id="0">
    <w:p w:rsidR="00CC01CE" w:rsidRDefault="00CC01CE" w:rsidP="00842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20E6"/>
    <w:multiLevelType w:val="hybridMultilevel"/>
    <w:tmpl w:val="FD16EA4C"/>
    <w:lvl w:ilvl="0" w:tplc="6398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74"/>
    <w:rsid w:val="00013671"/>
    <w:rsid w:val="00195695"/>
    <w:rsid w:val="001F1179"/>
    <w:rsid w:val="003801A7"/>
    <w:rsid w:val="003903CA"/>
    <w:rsid w:val="00402BCD"/>
    <w:rsid w:val="00434578"/>
    <w:rsid w:val="005B1974"/>
    <w:rsid w:val="005E384B"/>
    <w:rsid w:val="00765637"/>
    <w:rsid w:val="007D37D3"/>
    <w:rsid w:val="00842658"/>
    <w:rsid w:val="00977191"/>
    <w:rsid w:val="009D7AC6"/>
    <w:rsid w:val="009F3089"/>
    <w:rsid w:val="00BA4177"/>
    <w:rsid w:val="00C22FC6"/>
    <w:rsid w:val="00CB7C21"/>
    <w:rsid w:val="00CC01CE"/>
    <w:rsid w:val="00DE4911"/>
    <w:rsid w:val="00E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2FBAF-2E24-4494-B86E-ABD1B99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7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1974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2BC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22FC6"/>
    <w:pPr>
      <w:widowControl w:val="0"/>
      <w:spacing w:line="240" w:lineRule="auto"/>
      <w:ind w:left="0"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84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265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26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26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x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</Words>
  <Characters>613</Characters>
  <Application>Microsoft Office Word</Application>
  <DocSecurity>0</DocSecurity>
  <Lines>5</Lines>
  <Paragraphs>1</Paragraphs>
  <ScaleCrop>false</ScaleCrop>
  <Company>华北电力大学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孙颖</dc:creator>
  <cp:keywords/>
  <dc:description/>
  <cp:lastModifiedBy>mt</cp:lastModifiedBy>
  <cp:revision>12</cp:revision>
  <dcterms:created xsi:type="dcterms:W3CDTF">2021-09-14T02:37:00Z</dcterms:created>
  <dcterms:modified xsi:type="dcterms:W3CDTF">2022-10-19T01:33:00Z</dcterms:modified>
</cp:coreProperties>
</file>