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00" w:rsidRPr="002546EF" w:rsidRDefault="004A5800" w:rsidP="004A5800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r w:rsidRPr="002546EF">
        <w:rPr>
          <w:rFonts w:ascii="楷体" w:eastAsia="楷体" w:hAnsi="楷体" w:cs="Times New Roman"/>
          <w:b/>
          <w:color w:val="0000FF"/>
          <w:kern w:val="2"/>
          <w:sz w:val="28"/>
          <w:szCs w:val="28"/>
        </w:rPr>
        <w:t>夏</w:t>
      </w:r>
      <w:proofErr w:type="gramStart"/>
      <w:r w:rsidRPr="002546EF">
        <w:rPr>
          <w:rFonts w:ascii="楷体" w:eastAsia="楷体" w:hAnsi="楷体" w:cs="Times New Roman"/>
          <w:b/>
          <w:color w:val="0000FF"/>
          <w:kern w:val="2"/>
          <w:sz w:val="28"/>
          <w:szCs w:val="28"/>
        </w:rPr>
        <w:t>世</w:t>
      </w:r>
      <w:proofErr w:type="gramEnd"/>
      <w:r w:rsidRPr="002546EF">
        <w:rPr>
          <w:rFonts w:ascii="楷体" w:eastAsia="楷体" w:hAnsi="楷体" w:cs="Times New Roman"/>
          <w:b/>
          <w:color w:val="0000FF"/>
          <w:kern w:val="2"/>
          <w:sz w:val="28"/>
          <w:szCs w:val="28"/>
        </w:rPr>
        <w:t>威</w:t>
      </w:r>
      <w:r w:rsidRPr="002546EF">
        <w:rPr>
          <w:rFonts w:ascii="楷体" w:eastAsia="楷体" w:hAnsi="楷体" w:cs="Times New Roman"/>
          <w:sz w:val="28"/>
          <w:szCs w:val="28"/>
        </w:rPr>
        <w:t>，男，1984年3月生，汉族，副教授，博导，国际电气与电子工程师学会高级会员。香港理工大学博士后，美国伊利诺伊理工大学Robert W. Galvin 电力创新中心访问学者。国际学术期刊IET Smart grid，Frontiers in Energy Research和Protection and Control of Modern Power Systems副/助理编辑。2022年第四届电力与能源技术国际会议的程序委员会主席。</w:t>
      </w:r>
    </w:p>
    <w:p w:rsidR="004A5800" w:rsidRPr="002546EF" w:rsidRDefault="004A5800" w:rsidP="004A580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2546EF">
        <w:rPr>
          <w:rFonts w:ascii="楷体" w:eastAsia="楷体" w:hAnsi="楷体" w:cs="Times New Roman"/>
          <w:sz w:val="28"/>
          <w:szCs w:val="28"/>
        </w:rPr>
        <w:t>研究方向为新型电力系统稳定分析与控制、交直流混合微电网优化运行与控制、能源交通融合新技术等。主持国家自然科学基金、国家重点研发计划子课题等纵向课题8项，以及国家电网与中国南方电网公司科技项目10余项。发表SCI收录论文</w:t>
      </w:r>
      <w:r w:rsidR="00625EF9" w:rsidRPr="002546EF">
        <w:rPr>
          <w:rFonts w:ascii="楷体" w:eastAsia="楷体" w:hAnsi="楷体" w:cs="Times New Roman" w:hint="eastAsia"/>
          <w:sz w:val="28"/>
          <w:szCs w:val="28"/>
        </w:rPr>
        <w:t>5</w:t>
      </w:r>
      <w:r w:rsidRPr="002546EF">
        <w:rPr>
          <w:rFonts w:ascii="楷体" w:eastAsia="楷体" w:hAnsi="楷体" w:cs="Times New Roman"/>
          <w:sz w:val="28"/>
          <w:szCs w:val="28"/>
        </w:rPr>
        <w:t>0余篇及三大检索论文百余篇，授权发明专利10余项。曾获得北京市优秀人才称号，北京市高校优秀本科育人团队成员，指导大学生创新创业训练获国家级优秀结题。课题组与10余所境外知名高校与研究机构有着长期密切的合作，欢迎广大学子加入团队，共同</w:t>
      </w:r>
      <w:r w:rsidR="00DA2D93" w:rsidRPr="002546EF">
        <w:rPr>
          <w:rFonts w:ascii="楷体" w:eastAsia="楷体" w:hAnsi="楷体" w:cs="Times New Roman" w:hint="eastAsia"/>
          <w:sz w:val="28"/>
          <w:szCs w:val="28"/>
        </w:rPr>
        <w:t>进步</w:t>
      </w:r>
      <w:r w:rsidRPr="002546EF">
        <w:rPr>
          <w:rFonts w:ascii="楷体" w:eastAsia="楷体" w:hAnsi="楷体" w:cs="Times New Roman"/>
          <w:sz w:val="28"/>
          <w:szCs w:val="28"/>
        </w:rPr>
        <w:t>和成长。</w:t>
      </w:r>
    </w:p>
    <w:p w:rsidR="004A5800" w:rsidRPr="002546EF" w:rsidRDefault="004A5800" w:rsidP="004A5800">
      <w:pPr>
        <w:pStyle w:val="Default"/>
        <w:rPr>
          <w:rFonts w:hAnsi="楷体" w:cs="Times New Roman"/>
        </w:rPr>
      </w:pPr>
    </w:p>
    <w:p w:rsidR="004A5800" w:rsidRPr="002546EF" w:rsidRDefault="004A5800" w:rsidP="004A5800">
      <w:pPr>
        <w:spacing w:before="50" w:after="50"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546EF">
        <w:rPr>
          <w:rFonts w:ascii="楷体" w:eastAsia="楷体" w:hAnsi="楷体"/>
          <w:sz w:val="28"/>
          <w:szCs w:val="28"/>
        </w:rPr>
        <w:t>联系电话：17710934054</w:t>
      </w:r>
    </w:p>
    <w:p w:rsidR="004A5800" w:rsidRPr="00C94CB3" w:rsidRDefault="004A5800" w:rsidP="004A5800">
      <w:pPr>
        <w:spacing w:line="360" w:lineRule="auto"/>
        <w:ind w:firstLineChars="200" w:firstLine="560"/>
        <w:rPr>
          <w:rFonts w:eastAsia="楷体"/>
          <w:sz w:val="28"/>
          <w:szCs w:val="28"/>
        </w:rPr>
      </w:pPr>
      <w:r w:rsidRPr="002546EF">
        <w:rPr>
          <w:rFonts w:ascii="楷体" w:eastAsia="楷体" w:hAnsi="楷体"/>
          <w:sz w:val="28"/>
          <w:szCs w:val="28"/>
        </w:rPr>
        <w:t>E-mail：</w:t>
      </w:r>
      <w:r w:rsidRPr="00C94CB3">
        <w:rPr>
          <w:rFonts w:eastAsia="楷体"/>
          <w:color w:val="0000FF"/>
          <w:sz w:val="28"/>
          <w:szCs w:val="28"/>
        </w:rPr>
        <w:t>s.w.xia@ncepu.edu.cn</w:t>
      </w:r>
      <w:bookmarkStart w:id="0" w:name="_GoBack"/>
      <w:bookmarkEnd w:id="0"/>
    </w:p>
    <w:p w:rsidR="00DF65A3" w:rsidRPr="002546EF" w:rsidRDefault="00DF65A3" w:rsidP="00DA2D93">
      <w:pPr>
        <w:ind w:left="0" w:firstLine="0"/>
        <w:rPr>
          <w:rFonts w:ascii="楷体" w:eastAsia="楷体" w:hAnsi="楷体"/>
        </w:rPr>
      </w:pPr>
    </w:p>
    <w:sectPr w:rsidR="00DF65A3" w:rsidRPr="0025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22D" w:rsidRDefault="00C4222D" w:rsidP="00CF7691">
      <w:pPr>
        <w:spacing w:line="240" w:lineRule="auto"/>
      </w:pPr>
      <w:r>
        <w:separator/>
      </w:r>
    </w:p>
  </w:endnote>
  <w:endnote w:type="continuationSeparator" w:id="0">
    <w:p w:rsidR="00C4222D" w:rsidRDefault="00C4222D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22D" w:rsidRDefault="00C4222D" w:rsidP="00CF7691">
      <w:pPr>
        <w:spacing w:line="240" w:lineRule="auto"/>
      </w:pPr>
      <w:r>
        <w:separator/>
      </w:r>
    </w:p>
  </w:footnote>
  <w:footnote w:type="continuationSeparator" w:id="0">
    <w:p w:rsidR="00C4222D" w:rsidRDefault="00C4222D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5A"/>
    <w:rsid w:val="000114F0"/>
    <w:rsid w:val="000673C2"/>
    <w:rsid w:val="002546EF"/>
    <w:rsid w:val="00315E5A"/>
    <w:rsid w:val="004A5800"/>
    <w:rsid w:val="00625EF9"/>
    <w:rsid w:val="00C4222D"/>
    <w:rsid w:val="00C538BA"/>
    <w:rsid w:val="00C94CB3"/>
    <w:rsid w:val="00CF7691"/>
    <w:rsid w:val="00DA2D93"/>
    <w:rsid w:val="00DF65A3"/>
    <w:rsid w:val="00E2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C638DC-8891-47D3-9DF7-E2CC8B2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4A5800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lenovo</cp:lastModifiedBy>
  <cp:revision>4</cp:revision>
  <dcterms:created xsi:type="dcterms:W3CDTF">2022-10-13T02:44:00Z</dcterms:created>
  <dcterms:modified xsi:type="dcterms:W3CDTF">2022-10-26T00:47:00Z</dcterms:modified>
</cp:coreProperties>
</file>