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FB" w:rsidRDefault="002C2726" w:rsidP="00EB0BFB">
      <w:pPr>
        <w:pStyle w:val="a3"/>
        <w:spacing w:before="0" w:beforeAutospacing="0" w:after="0" w:afterAutospacing="0" w:line="360" w:lineRule="auto"/>
        <w:jc w:val="center"/>
        <w:rPr>
          <w:rFonts w:ascii="Times New Roman" w:eastAsia="楷体_GB2312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3B0114" wp14:editId="05762563">
            <wp:extent cx="2505075" cy="28821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3207" cy="290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38" w:rsidRPr="00BB0DC5" w:rsidRDefault="004D4C9A" w:rsidP="00944438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BB0DC5">
        <w:rPr>
          <w:rFonts w:ascii="Times New Roman" w:eastAsia="楷体_GB2312" w:hAnsi="Times New Roman" w:cs="Times New Roman"/>
          <w:sz w:val="28"/>
          <w:szCs w:val="28"/>
        </w:rPr>
        <w:t>师瑞峰</w:t>
      </w:r>
      <w:r w:rsidR="00944438" w:rsidRPr="00BB0DC5">
        <w:rPr>
          <w:rFonts w:ascii="Times New Roman" w:eastAsia="楷体_GB2312" w:hAnsi="Times New Roman" w:cs="Times New Roman"/>
          <w:sz w:val="28"/>
          <w:szCs w:val="28"/>
        </w:rPr>
        <w:t>，</w:t>
      </w:r>
      <w:r w:rsidRPr="00BB0DC5">
        <w:rPr>
          <w:rFonts w:ascii="Times New Roman" w:eastAsia="楷体_GB2312" w:hAnsi="Times New Roman" w:cs="Times New Roman"/>
          <w:sz w:val="28"/>
          <w:szCs w:val="28"/>
        </w:rPr>
        <w:t>男</w:t>
      </w:r>
      <w:r w:rsidR="00944438" w:rsidRPr="00BB0DC5">
        <w:rPr>
          <w:rFonts w:ascii="Times New Roman" w:eastAsia="楷体_GB2312" w:hAnsi="Times New Roman" w:cs="Times New Roman"/>
          <w:sz w:val="28"/>
          <w:szCs w:val="28"/>
        </w:rPr>
        <w:t>，</w:t>
      </w:r>
      <w:r w:rsidRPr="00BB0DC5">
        <w:rPr>
          <w:rFonts w:ascii="Times New Roman" w:eastAsia="楷体_GB2312" w:hAnsi="Times New Roman" w:cs="Times New Roman"/>
          <w:sz w:val="28"/>
          <w:szCs w:val="28"/>
        </w:rPr>
        <w:t>1977</w:t>
      </w:r>
      <w:r w:rsidRPr="00BB0DC5">
        <w:rPr>
          <w:rFonts w:ascii="Times New Roman" w:eastAsia="楷体_GB2312" w:hAnsi="Times New Roman" w:cs="Times New Roman"/>
          <w:sz w:val="28"/>
          <w:szCs w:val="28"/>
        </w:rPr>
        <w:t>年</w:t>
      </w:r>
      <w:r w:rsidRPr="00BB0DC5">
        <w:rPr>
          <w:rFonts w:ascii="Times New Roman" w:eastAsia="楷体_GB2312" w:hAnsi="Times New Roman" w:cs="Times New Roman"/>
          <w:sz w:val="28"/>
          <w:szCs w:val="28"/>
        </w:rPr>
        <w:t>3</w:t>
      </w:r>
      <w:r w:rsidRPr="00BB0DC5">
        <w:rPr>
          <w:rFonts w:ascii="Times New Roman" w:eastAsia="楷体_GB2312" w:hAnsi="Times New Roman" w:cs="Times New Roman"/>
          <w:sz w:val="28"/>
          <w:szCs w:val="28"/>
        </w:rPr>
        <w:t>月</w:t>
      </w:r>
      <w:r w:rsidR="005310C6" w:rsidRPr="00BB0DC5">
        <w:rPr>
          <w:rFonts w:ascii="Times New Roman" w:eastAsia="楷体_GB2312" w:hAnsi="Times New Roman" w:cs="Times New Roman"/>
          <w:sz w:val="28"/>
          <w:szCs w:val="28"/>
        </w:rPr>
        <w:t>出生</w:t>
      </w:r>
      <w:r w:rsidR="00944438" w:rsidRPr="00BB0DC5">
        <w:rPr>
          <w:rFonts w:ascii="Times New Roman" w:eastAsia="楷体_GB2312" w:hAnsi="Times New Roman" w:cs="Times New Roman"/>
          <w:sz w:val="28"/>
          <w:szCs w:val="28"/>
        </w:rPr>
        <w:t>，</w:t>
      </w:r>
      <w:r w:rsidRPr="00BB0DC5">
        <w:rPr>
          <w:rFonts w:ascii="Times New Roman" w:eastAsia="楷体_GB2312" w:hAnsi="Times New Roman" w:cs="Times New Roman"/>
          <w:sz w:val="28"/>
          <w:szCs w:val="28"/>
        </w:rPr>
        <w:t>汉</w:t>
      </w:r>
      <w:r w:rsidR="005310C6" w:rsidRPr="00BB0DC5">
        <w:rPr>
          <w:rFonts w:ascii="Times New Roman" w:eastAsia="楷体_GB2312" w:hAnsi="Times New Roman" w:cs="Times New Roman"/>
          <w:sz w:val="28"/>
          <w:szCs w:val="28"/>
        </w:rPr>
        <w:t>族，山西河津人</w:t>
      </w:r>
      <w:r w:rsidR="00944438" w:rsidRPr="00BB0DC5">
        <w:rPr>
          <w:rFonts w:ascii="Times New Roman" w:eastAsia="楷体_GB2312" w:hAnsi="Times New Roman" w:cs="Times New Roman"/>
          <w:sz w:val="28"/>
          <w:szCs w:val="28"/>
        </w:rPr>
        <w:t>。</w:t>
      </w:r>
      <w:r w:rsidR="005310C6" w:rsidRPr="00BB0DC5">
        <w:rPr>
          <w:rFonts w:ascii="Times New Roman" w:eastAsia="楷体_GB2312" w:hAnsi="Times New Roman" w:cs="Times New Roman"/>
          <w:sz w:val="28"/>
          <w:szCs w:val="28"/>
        </w:rPr>
        <w:t>华北电力大学控制与计算机工程学院，教授，博士生导师。分别于</w:t>
      </w:r>
      <w:r w:rsidR="005310C6" w:rsidRPr="00BB0DC5">
        <w:rPr>
          <w:rFonts w:ascii="Times New Roman" w:eastAsia="楷体_GB2312" w:hAnsi="Times New Roman" w:cs="Times New Roman"/>
          <w:sz w:val="28"/>
          <w:szCs w:val="28"/>
        </w:rPr>
        <w:t>1999</w:t>
      </w:r>
      <w:r w:rsidR="005310C6" w:rsidRPr="00BB0DC5">
        <w:rPr>
          <w:rFonts w:ascii="Times New Roman" w:eastAsia="楷体_GB2312" w:hAnsi="Times New Roman" w:cs="Times New Roman"/>
          <w:sz w:val="28"/>
          <w:szCs w:val="28"/>
        </w:rPr>
        <w:t>年、</w:t>
      </w:r>
      <w:r w:rsidR="005310C6" w:rsidRPr="00BB0DC5">
        <w:rPr>
          <w:rFonts w:ascii="Times New Roman" w:eastAsia="楷体_GB2312" w:hAnsi="Times New Roman" w:cs="Times New Roman"/>
          <w:sz w:val="28"/>
          <w:szCs w:val="28"/>
        </w:rPr>
        <w:t>2002</w:t>
      </w:r>
      <w:r w:rsidR="005310C6" w:rsidRPr="00BB0DC5">
        <w:rPr>
          <w:rFonts w:ascii="Times New Roman" w:eastAsia="楷体_GB2312" w:hAnsi="Times New Roman" w:cs="Times New Roman"/>
          <w:sz w:val="28"/>
          <w:szCs w:val="28"/>
        </w:rPr>
        <w:t>年和</w:t>
      </w:r>
      <w:r w:rsidR="005310C6" w:rsidRPr="00BB0DC5">
        <w:rPr>
          <w:rFonts w:ascii="Times New Roman" w:eastAsia="楷体_GB2312" w:hAnsi="Times New Roman" w:cs="Times New Roman"/>
          <w:sz w:val="28"/>
          <w:szCs w:val="28"/>
        </w:rPr>
        <w:t>2006</w:t>
      </w:r>
      <w:r w:rsidR="005310C6" w:rsidRPr="00BB0DC5">
        <w:rPr>
          <w:rFonts w:ascii="Times New Roman" w:eastAsia="楷体_GB2312" w:hAnsi="Times New Roman" w:cs="Times New Roman"/>
          <w:sz w:val="28"/>
          <w:szCs w:val="28"/>
        </w:rPr>
        <w:t>年于北京航空航天大学获学士（飞行器设计）、硕士（飞行器设计）和博士（系统工程）学位，</w:t>
      </w:r>
      <w:r w:rsidR="005310C6" w:rsidRPr="00BB0DC5">
        <w:rPr>
          <w:rFonts w:ascii="Times New Roman" w:eastAsia="楷体_GB2312" w:hAnsi="Times New Roman" w:cs="Times New Roman"/>
          <w:sz w:val="28"/>
          <w:szCs w:val="28"/>
        </w:rPr>
        <w:t>2008</w:t>
      </w:r>
      <w:r w:rsidR="005310C6" w:rsidRPr="00BB0DC5">
        <w:rPr>
          <w:rFonts w:ascii="Times New Roman" w:eastAsia="楷体_GB2312" w:hAnsi="Times New Roman" w:cs="Times New Roman"/>
          <w:sz w:val="28"/>
          <w:szCs w:val="28"/>
        </w:rPr>
        <w:t>年于北京航空航天大学博士后出站（计算机应用技术）入职华北电力大学。</w:t>
      </w:r>
      <w:r w:rsidR="000D2BB4" w:rsidRPr="00BB0DC5">
        <w:rPr>
          <w:rFonts w:ascii="Times New Roman" w:eastAsia="楷体_GB2312" w:hAnsi="Times New Roman" w:cs="Times New Roman"/>
          <w:sz w:val="28"/>
          <w:szCs w:val="28"/>
        </w:rPr>
        <w:t>曾于</w:t>
      </w:r>
      <w:r w:rsidR="000D2BB4" w:rsidRPr="00BB0DC5">
        <w:rPr>
          <w:rFonts w:ascii="Times New Roman" w:eastAsia="楷体_GB2312" w:hAnsi="Times New Roman" w:cs="Times New Roman"/>
          <w:sz w:val="28"/>
          <w:szCs w:val="28"/>
        </w:rPr>
        <w:t>2014-2015</w:t>
      </w:r>
      <w:r w:rsidR="000D2BB4" w:rsidRPr="00BB0DC5">
        <w:rPr>
          <w:rFonts w:ascii="Times New Roman" w:eastAsia="楷体_GB2312" w:hAnsi="Times New Roman" w:cs="Times New Roman"/>
          <w:sz w:val="28"/>
          <w:szCs w:val="28"/>
        </w:rPr>
        <w:t>年在美国贝勒大学</w:t>
      </w:r>
      <w:r w:rsidR="000D2BB4" w:rsidRPr="00BB0DC5">
        <w:rPr>
          <w:rFonts w:ascii="Times New Roman" w:eastAsia="楷体_GB2312" w:hAnsi="Times New Roman" w:cs="Times New Roman"/>
          <w:sz w:val="28"/>
          <w:szCs w:val="28"/>
        </w:rPr>
        <w:t xml:space="preserve">(Baylor University) </w:t>
      </w:r>
      <w:r w:rsidR="000D2BB4" w:rsidRPr="00BB0DC5">
        <w:rPr>
          <w:rFonts w:ascii="Times New Roman" w:eastAsia="楷体_GB2312" w:hAnsi="Times New Roman" w:cs="Times New Roman"/>
          <w:sz w:val="28"/>
          <w:szCs w:val="28"/>
        </w:rPr>
        <w:t>公派访问</w:t>
      </w:r>
      <w:r w:rsidR="000D2BB4" w:rsidRPr="00BB0DC5">
        <w:rPr>
          <w:rFonts w:ascii="Times New Roman" w:eastAsia="楷体_GB2312" w:hAnsi="Times New Roman" w:cs="Times New Roman"/>
          <w:sz w:val="28"/>
          <w:szCs w:val="28"/>
        </w:rPr>
        <w:t>1</w:t>
      </w:r>
      <w:r w:rsidR="000D2BB4" w:rsidRPr="00BB0DC5">
        <w:rPr>
          <w:rFonts w:ascii="Times New Roman" w:eastAsia="楷体_GB2312" w:hAnsi="Times New Roman" w:cs="Times New Roman"/>
          <w:sz w:val="28"/>
          <w:szCs w:val="28"/>
        </w:rPr>
        <w:t>年。</w:t>
      </w:r>
    </w:p>
    <w:p w:rsidR="00944438" w:rsidRPr="00BB0DC5" w:rsidRDefault="001E0C2E" w:rsidP="00944438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BB0DC5">
        <w:rPr>
          <w:rFonts w:ascii="Times New Roman" w:eastAsia="楷体_GB2312" w:hAnsi="Times New Roman" w:cs="Times New Roman"/>
          <w:sz w:val="28"/>
          <w:szCs w:val="28"/>
        </w:rPr>
        <w:t>研究方向：</w:t>
      </w:r>
      <w:r w:rsidR="0063539B">
        <w:rPr>
          <w:rFonts w:ascii="Times New Roman" w:eastAsia="楷体_GB2312" w:hAnsi="Times New Roman" w:cs="Times New Roman" w:hint="eastAsia"/>
          <w:sz w:val="28"/>
          <w:szCs w:val="28"/>
        </w:rPr>
        <w:t>能源系统工程建模方法，</w:t>
      </w:r>
      <w:r w:rsidRPr="002C2726">
        <w:rPr>
          <w:rFonts w:ascii="Times New Roman" w:eastAsia="楷体_GB2312" w:hAnsi="Times New Roman" w:cs="Times New Roman"/>
          <w:sz w:val="28"/>
          <w:szCs w:val="28"/>
        </w:rPr>
        <w:t>交通</w:t>
      </w:r>
      <w:r w:rsidR="00265F40">
        <w:rPr>
          <w:rFonts w:ascii="Times New Roman" w:eastAsia="楷体_GB2312" w:hAnsi="Times New Roman" w:cs="Times New Roman" w:hint="eastAsia"/>
          <w:sz w:val="28"/>
          <w:szCs w:val="28"/>
        </w:rPr>
        <w:t>自洽</w:t>
      </w:r>
      <w:r w:rsidRPr="002C2726">
        <w:rPr>
          <w:rFonts w:ascii="Times New Roman" w:eastAsia="楷体_GB2312" w:hAnsi="Times New Roman" w:cs="Times New Roman"/>
          <w:sz w:val="28"/>
          <w:szCs w:val="28"/>
        </w:rPr>
        <w:t>能源</w:t>
      </w:r>
      <w:r w:rsidR="00265F40">
        <w:rPr>
          <w:rFonts w:ascii="Times New Roman" w:eastAsia="楷体_GB2312" w:hAnsi="Times New Roman" w:cs="Times New Roman" w:hint="eastAsia"/>
          <w:sz w:val="28"/>
          <w:szCs w:val="28"/>
        </w:rPr>
        <w:t>系统</w:t>
      </w:r>
      <w:r w:rsidR="00D505BF" w:rsidRPr="002C2726">
        <w:rPr>
          <w:rFonts w:ascii="Times New Roman" w:eastAsia="楷体_GB2312" w:hAnsi="Times New Roman" w:cs="Times New Roman" w:hint="eastAsia"/>
          <w:sz w:val="28"/>
          <w:szCs w:val="28"/>
        </w:rPr>
        <w:t>规划</w:t>
      </w:r>
      <w:r w:rsidRPr="002C2726">
        <w:rPr>
          <w:rFonts w:ascii="Times New Roman" w:eastAsia="楷体_GB2312" w:hAnsi="Times New Roman" w:cs="Times New Roman"/>
          <w:sz w:val="28"/>
          <w:szCs w:val="28"/>
        </w:rPr>
        <w:t>，电动汽车</w:t>
      </w:r>
      <w:r w:rsidRPr="002C2726">
        <w:rPr>
          <w:rFonts w:ascii="Times New Roman" w:eastAsia="楷体_GB2312" w:hAnsi="Times New Roman" w:cs="Times New Roman"/>
          <w:sz w:val="28"/>
          <w:szCs w:val="28"/>
        </w:rPr>
        <w:t>V2G</w:t>
      </w:r>
      <w:r w:rsidR="00265F40">
        <w:rPr>
          <w:rFonts w:ascii="Times New Roman" w:eastAsia="楷体_GB2312" w:hAnsi="Times New Roman" w:cs="Times New Roman" w:hint="eastAsia"/>
          <w:sz w:val="28"/>
          <w:szCs w:val="28"/>
        </w:rPr>
        <w:t>车网互动</w:t>
      </w:r>
      <w:r w:rsidRPr="002C2726">
        <w:rPr>
          <w:rFonts w:ascii="Times New Roman" w:eastAsia="楷体_GB2312" w:hAnsi="Times New Roman" w:cs="Times New Roman"/>
          <w:sz w:val="28"/>
          <w:szCs w:val="28"/>
        </w:rPr>
        <w:t>，综合能源</w:t>
      </w:r>
      <w:r w:rsidR="00265F40">
        <w:rPr>
          <w:rFonts w:ascii="Times New Roman" w:eastAsia="楷体_GB2312" w:hAnsi="Times New Roman" w:cs="Times New Roman" w:hint="eastAsia"/>
          <w:sz w:val="28"/>
          <w:szCs w:val="28"/>
        </w:rPr>
        <w:t>系统优化</w:t>
      </w:r>
      <w:r w:rsidR="00D3380B">
        <w:rPr>
          <w:rFonts w:ascii="Times New Roman" w:eastAsia="楷体_GB2312" w:hAnsi="Times New Roman" w:cs="Times New Roman" w:hint="eastAsia"/>
          <w:sz w:val="28"/>
          <w:szCs w:val="28"/>
        </w:rPr>
        <w:t>调度</w:t>
      </w:r>
      <w:r w:rsidRPr="002C2726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1A24E9" w:rsidRDefault="00640861" w:rsidP="000A24F6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eastAsia="楷体_GB2312"/>
          <w:sz w:val="28"/>
          <w:szCs w:val="28"/>
        </w:rPr>
      </w:pPr>
      <w:r w:rsidRPr="000A24F6">
        <w:rPr>
          <w:rFonts w:ascii="Times New Roman" w:eastAsia="楷体_GB2312" w:hAnsi="Times New Roman" w:cs="Times New Roman"/>
          <w:sz w:val="28"/>
          <w:szCs w:val="28"/>
        </w:rPr>
        <w:t>作为</w:t>
      </w:r>
      <w:r w:rsidRPr="00BB0DC5">
        <w:rPr>
          <w:rFonts w:eastAsia="楷体_GB2312"/>
          <w:sz w:val="28"/>
          <w:szCs w:val="28"/>
        </w:rPr>
        <w:t>负责人</w:t>
      </w:r>
      <w:r w:rsidR="00EF15CC" w:rsidRPr="00BB0DC5">
        <w:rPr>
          <w:rFonts w:eastAsia="楷体_GB2312"/>
          <w:sz w:val="28"/>
          <w:szCs w:val="28"/>
        </w:rPr>
        <w:t>，承担了国家重点研发计划课题、国家自然科学基金及</w:t>
      </w:r>
      <w:r w:rsidR="002C2726">
        <w:rPr>
          <w:rFonts w:eastAsia="楷体_GB2312" w:hint="eastAsia"/>
          <w:sz w:val="28"/>
          <w:szCs w:val="28"/>
        </w:rPr>
        <w:t>蜀道集团、</w:t>
      </w:r>
      <w:r w:rsidR="00EF15CC" w:rsidRPr="00BB0DC5">
        <w:rPr>
          <w:rFonts w:eastAsia="楷体_GB2312"/>
          <w:sz w:val="28"/>
          <w:szCs w:val="28"/>
        </w:rPr>
        <w:t>中国电建、中核动力院等</w:t>
      </w:r>
      <w:r w:rsidR="00EF15CC" w:rsidRPr="00BB0DC5">
        <w:rPr>
          <w:rFonts w:eastAsia="楷体_GB2312"/>
          <w:sz w:val="28"/>
          <w:szCs w:val="28"/>
        </w:rPr>
        <w:t>10</w:t>
      </w:r>
      <w:r w:rsidR="00EF15CC" w:rsidRPr="00BB0DC5">
        <w:rPr>
          <w:rFonts w:eastAsia="楷体_GB2312"/>
          <w:sz w:val="28"/>
          <w:szCs w:val="28"/>
        </w:rPr>
        <w:t>余项课题；作为主研人，参与完成了中国工程院、国家发改委</w:t>
      </w:r>
      <w:r w:rsidR="0018130F">
        <w:rPr>
          <w:rFonts w:eastAsia="楷体_GB2312" w:hint="eastAsia"/>
          <w:sz w:val="28"/>
          <w:szCs w:val="28"/>
        </w:rPr>
        <w:t>、</w:t>
      </w:r>
      <w:r w:rsidR="00EF15CC" w:rsidRPr="00BB0DC5">
        <w:rPr>
          <w:rFonts w:eastAsia="楷体_GB2312"/>
          <w:sz w:val="28"/>
          <w:szCs w:val="28"/>
        </w:rPr>
        <w:t>中车研究院、中车长客</w:t>
      </w:r>
      <w:r w:rsidR="00C0132C">
        <w:rPr>
          <w:rFonts w:eastAsia="楷体_GB2312" w:hint="eastAsia"/>
          <w:sz w:val="28"/>
          <w:szCs w:val="28"/>
        </w:rPr>
        <w:t>、中车株洲所</w:t>
      </w:r>
      <w:r w:rsidR="00EF15CC" w:rsidRPr="00BB0DC5">
        <w:rPr>
          <w:rFonts w:eastAsia="楷体_GB2312"/>
          <w:sz w:val="28"/>
          <w:szCs w:val="28"/>
        </w:rPr>
        <w:t>等</w:t>
      </w:r>
      <w:r w:rsidR="00EF15CC" w:rsidRPr="00BB0DC5">
        <w:rPr>
          <w:rFonts w:eastAsia="楷体_GB2312"/>
          <w:sz w:val="28"/>
          <w:szCs w:val="28"/>
        </w:rPr>
        <w:t>10</w:t>
      </w:r>
      <w:r w:rsidR="00EF15CC" w:rsidRPr="00BB0DC5">
        <w:rPr>
          <w:rFonts w:eastAsia="楷体_GB2312"/>
          <w:sz w:val="28"/>
          <w:szCs w:val="28"/>
        </w:rPr>
        <w:t>余项课题</w:t>
      </w:r>
      <w:r w:rsidR="00C5741C">
        <w:rPr>
          <w:rFonts w:eastAsia="楷体_GB2312" w:hint="eastAsia"/>
          <w:sz w:val="28"/>
          <w:szCs w:val="28"/>
        </w:rPr>
        <w:t>。</w:t>
      </w:r>
      <w:r w:rsidRPr="00BB0DC5">
        <w:rPr>
          <w:rFonts w:eastAsia="楷体_GB2312"/>
          <w:sz w:val="28"/>
          <w:szCs w:val="28"/>
        </w:rPr>
        <w:t>发表</w:t>
      </w:r>
      <w:r w:rsidR="000D2BB4" w:rsidRPr="00BB0DC5">
        <w:rPr>
          <w:rFonts w:eastAsia="楷体_GB2312"/>
          <w:sz w:val="28"/>
          <w:szCs w:val="28"/>
        </w:rPr>
        <w:t>学术期刊</w:t>
      </w:r>
      <w:r w:rsidRPr="00BB0DC5">
        <w:rPr>
          <w:rFonts w:eastAsia="楷体_GB2312"/>
          <w:sz w:val="28"/>
          <w:szCs w:val="28"/>
        </w:rPr>
        <w:t>论文</w:t>
      </w:r>
      <w:r w:rsidR="00F74B58">
        <w:rPr>
          <w:rFonts w:eastAsia="楷体_GB2312"/>
          <w:sz w:val="28"/>
          <w:szCs w:val="28"/>
        </w:rPr>
        <w:t>8</w:t>
      </w:r>
      <w:r w:rsidRPr="00BB0DC5">
        <w:rPr>
          <w:rFonts w:eastAsia="楷体_GB2312"/>
          <w:sz w:val="28"/>
          <w:szCs w:val="28"/>
        </w:rPr>
        <w:t>0</w:t>
      </w:r>
      <w:r w:rsidRPr="00BB0DC5">
        <w:rPr>
          <w:rFonts w:eastAsia="楷体_GB2312"/>
          <w:sz w:val="28"/>
          <w:szCs w:val="28"/>
        </w:rPr>
        <w:t>余篇</w:t>
      </w:r>
      <w:r w:rsidR="00EF15CC" w:rsidRPr="00BB0DC5">
        <w:rPr>
          <w:rFonts w:eastAsia="楷体_GB2312"/>
          <w:sz w:val="28"/>
          <w:szCs w:val="28"/>
        </w:rPr>
        <w:t>，</w:t>
      </w:r>
      <w:r w:rsidRPr="00BB0DC5">
        <w:rPr>
          <w:rFonts w:eastAsia="楷体_GB2312"/>
          <w:sz w:val="28"/>
          <w:szCs w:val="28"/>
        </w:rPr>
        <w:t>获授权发明专利</w:t>
      </w:r>
      <w:r w:rsidR="000D2BB4" w:rsidRPr="00BB0DC5">
        <w:rPr>
          <w:rFonts w:eastAsia="楷体_GB2312"/>
          <w:sz w:val="28"/>
          <w:szCs w:val="28"/>
        </w:rPr>
        <w:t>5</w:t>
      </w:r>
      <w:r w:rsidRPr="00BB0DC5">
        <w:rPr>
          <w:rFonts w:eastAsia="楷体_GB2312"/>
          <w:sz w:val="28"/>
          <w:szCs w:val="28"/>
        </w:rPr>
        <w:t>项、</w:t>
      </w:r>
      <w:r w:rsidR="00EF15CC" w:rsidRPr="00BB0DC5">
        <w:rPr>
          <w:rFonts w:eastAsia="楷体_GB2312"/>
          <w:sz w:val="28"/>
          <w:szCs w:val="28"/>
        </w:rPr>
        <w:t>软著</w:t>
      </w:r>
      <w:r w:rsidR="0063539B">
        <w:rPr>
          <w:rFonts w:eastAsia="楷体_GB2312"/>
          <w:sz w:val="28"/>
          <w:szCs w:val="28"/>
        </w:rPr>
        <w:t>10</w:t>
      </w:r>
      <w:r w:rsidR="0063539B">
        <w:rPr>
          <w:rFonts w:eastAsia="楷体_GB2312" w:hint="eastAsia"/>
          <w:sz w:val="28"/>
          <w:szCs w:val="28"/>
        </w:rPr>
        <w:t>余</w:t>
      </w:r>
      <w:r w:rsidR="00EF15CC" w:rsidRPr="00BB0DC5">
        <w:rPr>
          <w:rFonts w:eastAsia="楷体_GB2312"/>
          <w:sz w:val="28"/>
          <w:szCs w:val="28"/>
        </w:rPr>
        <w:t>项</w:t>
      </w:r>
      <w:r w:rsidR="00A326E7" w:rsidRPr="00BB0DC5">
        <w:rPr>
          <w:rFonts w:eastAsia="楷体_GB2312"/>
          <w:sz w:val="28"/>
          <w:szCs w:val="28"/>
        </w:rPr>
        <w:t>，</w:t>
      </w:r>
      <w:r w:rsidRPr="00BB0DC5">
        <w:rPr>
          <w:rFonts w:eastAsia="楷体_GB2312"/>
          <w:sz w:val="28"/>
          <w:szCs w:val="28"/>
        </w:rPr>
        <w:t>出版</w:t>
      </w:r>
      <w:r w:rsidR="00EF15CC" w:rsidRPr="00BB0DC5">
        <w:rPr>
          <w:rFonts w:eastAsia="楷体_GB2312"/>
          <w:sz w:val="28"/>
          <w:szCs w:val="28"/>
        </w:rPr>
        <w:t>学术</w:t>
      </w:r>
      <w:r w:rsidRPr="00BB0DC5">
        <w:rPr>
          <w:rFonts w:eastAsia="楷体_GB2312"/>
          <w:sz w:val="28"/>
          <w:szCs w:val="28"/>
        </w:rPr>
        <w:t>专著</w:t>
      </w:r>
      <w:r w:rsidR="000D2BB4" w:rsidRPr="00BB0DC5">
        <w:rPr>
          <w:rFonts w:eastAsia="楷体_GB2312"/>
          <w:sz w:val="28"/>
          <w:szCs w:val="28"/>
        </w:rPr>
        <w:t>2</w:t>
      </w:r>
      <w:r w:rsidRPr="00BB0DC5">
        <w:rPr>
          <w:rFonts w:eastAsia="楷体_GB2312"/>
          <w:sz w:val="28"/>
          <w:szCs w:val="28"/>
        </w:rPr>
        <w:t>部</w:t>
      </w:r>
      <w:bookmarkStart w:id="0" w:name="_GoBack"/>
      <w:bookmarkEnd w:id="0"/>
      <w:r w:rsidR="000D2BB4" w:rsidRPr="00BB0DC5">
        <w:rPr>
          <w:rFonts w:eastAsia="楷体_GB2312"/>
          <w:sz w:val="28"/>
          <w:szCs w:val="28"/>
        </w:rPr>
        <w:t>、译著</w:t>
      </w:r>
      <w:r w:rsidR="000D2BB4" w:rsidRPr="00BB0DC5">
        <w:rPr>
          <w:rFonts w:eastAsia="楷体_GB2312"/>
          <w:sz w:val="28"/>
          <w:szCs w:val="28"/>
        </w:rPr>
        <w:t>1</w:t>
      </w:r>
      <w:r w:rsidR="000D2BB4" w:rsidRPr="00BB0DC5">
        <w:rPr>
          <w:rFonts w:eastAsia="楷体_GB2312"/>
          <w:sz w:val="28"/>
          <w:szCs w:val="28"/>
        </w:rPr>
        <w:t>部</w:t>
      </w:r>
      <w:r w:rsidRPr="00BB0DC5">
        <w:rPr>
          <w:rFonts w:eastAsia="楷体_GB2312"/>
          <w:sz w:val="28"/>
          <w:szCs w:val="28"/>
        </w:rPr>
        <w:t>。</w:t>
      </w:r>
    </w:p>
    <w:p w:rsidR="00D90EAF" w:rsidRPr="00BB0DC5" w:rsidRDefault="000D2BB4" w:rsidP="000A24F6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eastAsia="楷体_GB2312"/>
          <w:sz w:val="28"/>
          <w:szCs w:val="28"/>
        </w:rPr>
      </w:pPr>
      <w:r w:rsidRPr="00BB0DC5">
        <w:rPr>
          <w:rFonts w:eastAsia="楷体_GB2312"/>
          <w:sz w:val="28"/>
          <w:szCs w:val="28"/>
        </w:rPr>
        <w:t>现为</w:t>
      </w:r>
      <w:r w:rsidRPr="00BB0DC5">
        <w:rPr>
          <w:rFonts w:eastAsia="楷体_GB2312"/>
          <w:sz w:val="28"/>
          <w:szCs w:val="28"/>
        </w:rPr>
        <w:t>IEEE</w:t>
      </w:r>
      <w:r w:rsidRPr="00BB0DC5">
        <w:rPr>
          <w:rFonts w:eastAsia="楷体_GB2312"/>
          <w:sz w:val="28"/>
          <w:szCs w:val="28"/>
        </w:rPr>
        <w:t>高级会员</w:t>
      </w:r>
      <w:r w:rsidR="00D70FE8">
        <w:rPr>
          <w:rFonts w:eastAsia="楷体_GB2312" w:hint="eastAsia"/>
          <w:sz w:val="28"/>
          <w:szCs w:val="28"/>
        </w:rPr>
        <w:t>，</w:t>
      </w:r>
      <w:r w:rsidR="00EA0DA1">
        <w:rPr>
          <w:rFonts w:eastAsia="楷体_GB2312" w:hint="eastAsia"/>
          <w:sz w:val="28"/>
          <w:szCs w:val="28"/>
        </w:rPr>
        <w:t>中国公路学会交通与能源融合工作委员会常务委员；</w:t>
      </w:r>
      <w:r w:rsidR="00DE72F4">
        <w:rPr>
          <w:rFonts w:eastAsia="楷体_GB2312" w:hint="eastAsia"/>
          <w:sz w:val="28"/>
          <w:szCs w:val="28"/>
        </w:rPr>
        <w:t>W</w:t>
      </w:r>
      <w:r w:rsidR="00DE72F4">
        <w:rPr>
          <w:rFonts w:eastAsia="楷体_GB2312"/>
          <w:sz w:val="28"/>
          <w:szCs w:val="28"/>
        </w:rPr>
        <w:t>TC</w:t>
      </w:r>
      <w:r w:rsidR="00DE72F4">
        <w:rPr>
          <w:rFonts w:eastAsia="楷体_GB2312" w:hint="eastAsia"/>
          <w:sz w:val="28"/>
          <w:szCs w:val="28"/>
        </w:rPr>
        <w:t>交通</w:t>
      </w:r>
      <w:r w:rsidR="00D70FE8">
        <w:rPr>
          <w:rFonts w:eastAsia="楷体_GB2312" w:hint="eastAsia"/>
          <w:sz w:val="28"/>
          <w:szCs w:val="28"/>
        </w:rPr>
        <w:t>工程学部交通能源系统学科委员、交通能源融合</w:t>
      </w:r>
      <w:r w:rsidR="00D70FE8">
        <w:rPr>
          <w:rFonts w:eastAsia="楷体_GB2312" w:hint="eastAsia"/>
          <w:sz w:val="28"/>
          <w:szCs w:val="28"/>
        </w:rPr>
        <w:lastRenderedPageBreak/>
        <w:t>交叉学部交通基础设施能源化学科委员</w:t>
      </w:r>
      <w:r w:rsidR="00DE72F4">
        <w:rPr>
          <w:rFonts w:eastAsia="楷体_GB2312" w:hint="eastAsia"/>
          <w:sz w:val="28"/>
          <w:szCs w:val="28"/>
        </w:rPr>
        <w:t>；</w:t>
      </w:r>
      <w:r w:rsidRPr="00BB0DC5">
        <w:rPr>
          <w:rFonts w:eastAsia="楷体_GB2312"/>
          <w:sz w:val="28"/>
          <w:szCs w:val="28"/>
        </w:rPr>
        <w:t>中国计算机学会高级会员</w:t>
      </w:r>
      <w:r w:rsidR="00B21587">
        <w:rPr>
          <w:rFonts w:eastAsia="楷体_GB2312" w:hint="eastAsia"/>
          <w:sz w:val="28"/>
          <w:szCs w:val="28"/>
        </w:rPr>
        <w:t>，</w:t>
      </w:r>
      <w:r w:rsidR="00102A29">
        <w:rPr>
          <w:rFonts w:eastAsia="楷体_GB2312" w:hint="eastAsia"/>
          <w:sz w:val="28"/>
          <w:szCs w:val="28"/>
        </w:rPr>
        <w:t>大数据、人工智能与模式识别专委会委员；</w:t>
      </w:r>
      <w:r w:rsidR="004E7C6D" w:rsidRPr="00BB0DC5">
        <w:rPr>
          <w:rFonts w:eastAsia="楷体_GB2312"/>
          <w:sz w:val="28"/>
          <w:szCs w:val="28"/>
        </w:rPr>
        <w:t>中国系统仿真学会离散系统仿真专委会委员</w:t>
      </w:r>
      <w:r w:rsidR="00102A29">
        <w:rPr>
          <w:rFonts w:eastAsia="楷体_GB2312" w:hint="eastAsia"/>
          <w:sz w:val="28"/>
          <w:szCs w:val="28"/>
        </w:rPr>
        <w:t>；</w:t>
      </w:r>
      <w:r w:rsidR="001C48D0" w:rsidRPr="00BB0DC5">
        <w:rPr>
          <w:rFonts w:eastAsia="楷体_GB2312"/>
          <w:sz w:val="28"/>
          <w:szCs w:val="28"/>
        </w:rPr>
        <w:t>中国电机工程学会高级会员</w:t>
      </w:r>
      <w:r w:rsidR="004E7C6D" w:rsidRPr="00BB0DC5">
        <w:rPr>
          <w:rFonts w:eastAsia="楷体_GB2312"/>
          <w:sz w:val="28"/>
          <w:szCs w:val="28"/>
        </w:rPr>
        <w:t>。</w:t>
      </w:r>
    </w:p>
    <w:p w:rsidR="00640861" w:rsidRPr="00BB0DC5" w:rsidRDefault="00D90EAF" w:rsidP="000A24F6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eastAsia="楷体_GB2312"/>
          <w:sz w:val="28"/>
          <w:szCs w:val="28"/>
        </w:rPr>
      </w:pPr>
      <w:r w:rsidRPr="00BB0DC5">
        <w:rPr>
          <w:rFonts w:eastAsia="楷体_GB2312"/>
          <w:sz w:val="28"/>
          <w:szCs w:val="28"/>
        </w:rPr>
        <w:t>担任</w:t>
      </w:r>
      <w:r w:rsidR="008C5426">
        <w:rPr>
          <w:rFonts w:eastAsia="楷体_GB2312" w:hint="eastAsia"/>
          <w:sz w:val="28"/>
          <w:szCs w:val="28"/>
        </w:rPr>
        <w:t>国家重点研发计划“交通基础设施”重点专项专家组成员，</w:t>
      </w:r>
      <w:r w:rsidR="002C2726">
        <w:rPr>
          <w:rFonts w:eastAsia="楷体_GB2312" w:hint="eastAsia"/>
          <w:sz w:val="28"/>
          <w:szCs w:val="28"/>
        </w:rPr>
        <w:t>中车</w:t>
      </w:r>
      <w:r w:rsidR="00D70FE8" w:rsidRPr="00D70FE8">
        <w:rPr>
          <w:rFonts w:eastAsia="楷体_GB2312" w:hint="eastAsia"/>
          <w:sz w:val="28"/>
          <w:szCs w:val="28"/>
        </w:rPr>
        <w:t>轨道交通装备基础技术科技创新规划</w:t>
      </w:r>
      <w:r w:rsidR="002C2726">
        <w:rPr>
          <w:rFonts w:eastAsia="楷体_GB2312" w:hint="eastAsia"/>
          <w:sz w:val="28"/>
          <w:szCs w:val="28"/>
        </w:rPr>
        <w:t>专家组成员，</w:t>
      </w:r>
      <w:r w:rsidRPr="00BB0DC5">
        <w:rPr>
          <w:rFonts w:eastAsia="楷体_GB2312"/>
          <w:sz w:val="28"/>
          <w:szCs w:val="28"/>
        </w:rPr>
        <w:t>科技部、</w:t>
      </w:r>
      <w:r w:rsidR="008C5426">
        <w:rPr>
          <w:rFonts w:eastAsia="楷体_GB2312" w:hint="eastAsia"/>
          <w:sz w:val="28"/>
          <w:szCs w:val="28"/>
        </w:rPr>
        <w:t>人社部</w:t>
      </w:r>
      <w:r w:rsidR="001A24E9">
        <w:rPr>
          <w:rFonts w:eastAsia="楷体_GB2312" w:hint="eastAsia"/>
          <w:sz w:val="28"/>
          <w:szCs w:val="28"/>
        </w:rPr>
        <w:t>国家</w:t>
      </w:r>
      <w:r w:rsidR="001A24E9">
        <w:rPr>
          <w:rFonts w:eastAsia="楷体_GB2312" w:hint="eastAsia"/>
          <w:sz w:val="28"/>
          <w:szCs w:val="28"/>
        </w:rPr>
        <w:t>*</w:t>
      </w:r>
      <w:r w:rsidR="001A24E9">
        <w:rPr>
          <w:rFonts w:eastAsia="楷体_GB2312"/>
          <w:sz w:val="28"/>
          <w:szCs w:val="28"/>
        </w:rPr>
        <w:t>*</w:t>
      </w:r>
      <w:r w:rsidR="001A24E9">
        <w:rPr>
          <w:rFonts w:eastAsia="楷体_GB2312" w:hint="eastAsia"/>
          <w:sz w:val="28"/>
          <w:szCs w:val="28"/>
        </w:rPr>
        <w:t>计划、</w:t>
      </w:r>
      <w:r w:rsidR="001A24E9">
        <w:rPr>
          <w:rFonts w:eastAsia="楷体_GB2312" w:hint="eastAsia"/>
          <w:sz w:val="28"/>
          <w:szCs w:val="28"/>
        </w:rPr>
        <w:t>*</w:t>
      </w:r>
      <w:r w:rsidR="001A24E9">
        <w:rPr>
          <w:rFonts w:eastAsia="楷体_GB2312"/>
          <w:sz w:val="28"/>
          <w:szCs w:val="28"/>
        </w:rPr>
        <w:t>*</w:t>
      </w:r>
      <w:r w:rsidR="001A24E9">
        <w:rPr>
          <w:rFonts w:eastAsia="楷体_GB2312" w:hint="eastAsia"/>
          <w:sz w:val="28"/>
          <w:szCs w:val="28"/>
        </w:rPr>
        <w:t>计划人才项目评审专家，</w:t>
      </w:r>
      <w:r w:rsidR="00640861" w:rsidRPr="00BB0DC5">
        <w:rPr>
          <w:rFonts w:eastAsia="楷体_GB2312"/>
          <w:sz w:val="28"/>
          <w:szCs w:val="28"/>
        </w:rPr>
        <w:t>国家自然</w:t>
      </w:r>
      <w:r w:rsidR="007D745D">
        <w:rPr>
          <w:rFonts w:eastAsia="楷体_GB2312" w:hint="eastAsia"/>
          <w:sz w:val="28"/>
          <w:szCs w:val="28"/>
        </w:rPr>
        <w:t>科学</w:t>
      </w:r>
      <w:r w:rsidR="00640861" w:rsidRPr="00BB0DC5">
        <w:rPr>
          <w:rFonts w:eastAsia="楷体_GB2312"/>
          <w:sz w:val="28"/>
          <w:szCs w:val="28"/>
        </w:rPr>
        <w:t>基金、北京市</w:t>
      </w:r>
      <w:r w:rsidR="00D70FE8">
        <w:rPr>
          <w:rFonts w:eastAsia="楷体_GB2312" w:hint="eastAsia"/>
          <w:sz w:val="28"/>
          <w:szCs w:val="28"/>
        </w:rPr>
        <w:t>/</w:t>
      </w:r>
      <w:r w:rsidR="00D70FE8">
        <w:rPr>
          <w:rFonts w:eastAsia="楷体_GB2312" w:hint="eastAsia"/>
          <w:sz w:val="28"/>
          <w:szCs w:val="28"/>
        </w:rPr>
        <w:t>天津市</w:t>
      </w:r>
      <w:r w:rsidR="00640861" w:rsidRPr="00BB0DC5">
        <w:rPr>
          <w:rFonts w:eastAsia="楷体_GB2312"/>
          <w:sz w:val="28"/>
          <w:szCs w:val="28"/>
        </w:rPr>
        <w:t>自然</w:t>
      </w:r>
      <w:r w:rsidR="007D745D">
        <w:rPr>
          <w:rFonts w:eastAsia="楷体_GB2312" w:hint="eastAsia"/>
          <w:sz w:val="28"/>
          <w:szCs w:val="28"/>
        </w:rPr>
        <w:t>科学</w:t>
      </w:r>
      <w:r w:rsidR="00640861" w:rsidRPr="00BB0DC5">
        <w:rPr>
          <w:rFonts w:eastAsia="楷体_GB2312"/>
          <w:sz w:val="28"/>
          <w:szCs w:val="28"/>
        </w:rPr>
        <w:t>基金</w:t>
      </w:r>
      <w:r w:rsidR="00C24776">
        <w:rPr>
          <w:rFonts w:eastAsia="楷体_GB2312" w:hint="eastAsia"/>
          <w:sz w:val="28"/>
          <w:szCs w:val="28"/>
        </w:rPr>
        <w:t>项目</w:t>
      </w:r>
      <w:r w:rsidR="00640861" w:rsidRPr="00BB0DC5">
        <w:rPr>
          <w:rFonts w:eastAsia="楷体_GB2312"/>
          <w:sz w:val="28"/>
          <w:szCs w:val="28"/>
        </w:rPr>
        <w:t>评审专家；</w:t>
      </w:r>
      <w:r w:rsidRPr="00BB0DC5">
        <w:rPr>
          <w:rFonts w:eastAsia="楷体_GB2312"/>
          <w:sz w:val="28"/>
          <w:szCs w:val="28"/>
        </w:rPr>
        <w:t>担任《</w:t>
      </w:r>
      <w:r w:rsidRPr="00BB0DC5">
        <w:rPr>
          <w:rFonts w:eastAsia="楷体_GB2312"/>
          <w:sz w:val="28"/>
          <w:szCs w:val="28"/>
        </w:rPr>
        <w:t>Sustainability</w:t>
      </w:r>
      <w:r w:rsidRPr="00BB0DC5">
        <w:rPr>
          <w:rFonts w:eastAsia="楷体_GB2312"/>
          <w:sz w:val="28"/>
          <w:szCs w:val="28"/>
        </w:rPr>
        <w:t>》《交通运输工程学报》</w:t>
      </w:r>
      <w:r w:rsidR="00DC15C6">
        <w:rPr>
          <w:rFonts w:eastAsia="楷体_GB2312" w:hint="eastAsia"/>
          <w:sz w:val="28"/>
          <w:szCs w:val="28"/>
        </w:rPr>
        <w:t>《</w:t>
      </w:r>
      <w:r w:rsidR="00DC15C6">
        <w:rPr>
          <w:rFonts w:eastAsia="楷体_GB2312" w:hint="eastAsia"/>
          <w:sz w:val="28"/>
          <w:szCs w:val="28"/>
        </w:rPr>
        <w:t>G</w:t>
      </w:r>
      <w:r w:rsidR="00DC15C6">
        <w:rPr>
          <w:rFonts w:eastAsia="楷体_GB2312"/>
          <w:sz w:val="28"/>
          <w:szCs w:val="28"/>
        </w:rPr>
        <w:t>EITS</w:t>
      </w:r>
      <w:r w:rsidR="00DC15C6">
        <w:rPr>
          <w:rFonts w:eastAsia="楷体_GB2312" w:hint="eastAsia"/>
          <w:sz w:val="28"/>
          <w:szCs w:val="28"/>
        </w:rPr>
        <w:t>》</w:t>
      </w:r>
      <w:r w:rsidR="008C5426">
        <w:rPr>
          <w:rFonts w:eastAsia="楷体_GB2312" w:hint="eastAsia"/>
          <w:sz w:val="28"/>
          <w:szCs w:val="28"/>
        </w:rPr>
        <w:t>《长安大学学报》《交通信息与安全》</w:t>
      </w:r>
      <w:r w:rsidRPr="00BB0DC5">
        <w:rPr>
          <w:rFonts w:eastAsia="楷体_GB2312"/>
          <w:sz w:val="28"/>
          <w:szCs w:val="28"/>
        </w:rPr>
        <w:t>等期刊交通能源融合特约编辑</w:t>
      </w:r>
      <w:r w:rsidR="008C5426">
        <w:rPr>
          <w:rFonts w:eastAsia="楷体_GB2312" w:hint="eastAsia"/>
          <w:sz w:val="28"/>
          <w:szCs w:val="28"/>
        </w:rPr>
        <w:t>及组稿专家</w:t>
      </w:r>
      <w:r w:rsidR="00640861" w:rsidRPr="00BB0DC5">
        <w:rPr>
          <w:rFonts w:eastAsia="楷体_GB2312"/>
          <w:sz w:val="28"/>
          <w:szCs w:val="28"/>
        </w:rPr>
        <w:t>。</w:t>
      </w:r>
    </w:p>
    <w:p w:rsidR="00640861" w:rsidRPr="00BB0DC5" w:rsidRDefault="00640861" w:rsidP="000A24F6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eastAsia="楷体_GB2312"/>
          <w:sz w:val="28"/>
          <w:szCs w:val="28"/>
        </w:rPr>
      </w:pPr>
      <w:r w:rsidRPr="00BB0DC5">
        <w:rPr>
          <w:rFonts w:eastAsia="楷体_GB2312"/>
          <w:sz w:val="28"/>
          <w:szCs w:val="28"/>
        </w:rPr>
        <w:t>主讲</w:t>
      </w:r>
      <w:r w:rsidR="008C5426">
        <w:rPr>
          <w:rFonts w:eastAsia="楷体_GB2312" w:hint="eastAsia"/>
          <w:sz w:val="28"/>
          <w:szCs w:val="28"/>
        </w:rPr>
        <w:t>本科</w:t>
      </w:r>
      <w:r w:rsidR="00073EE4">
        <w:rPr>
          <w:rFonts w:eastAsia="楷体_GB2312" w:hint="eastAsia"/>
          <w:sz w:val="28"/>
          <w:szCs w:val="28"/>
        </w:rPr>
        <w:t>人工智能</w:t>
      </w:r>
      <w:r w:rsidR="00091E2B" w:rsidRPr="00BB0DC5">
        <w:rPr>
          <w:rFonts w:eastAsia="楷体_GB2312"/>
          <w:sz w:val="28"/>
          <w:szCs w:val="28"/>
        </w:rPr>
        <w:t>导论</w:t>
      </w:r>
      <w:r w:rsidR="002321E5">
        <w:rPr>
          <w:rFonts w:eastAsia="楷体_GB2312" w:hint="eastAsia"/>
          <w:sz w:val="28"/>
          <w:szCs w:val="28"/>
        </w:rPr>
        <w:t>、</w:t>
      </w:r>
      <w:r w:rsidR="00091E2B" w:rsidRPr="00BB0DC5">
        <w:rPr>
          <w:rFonts w:eastAsia="楷体_GB2312"/>
          <w:sz w:val="28"/>
          <w:szCs w:val="28"/>
        </w:rPr>
        <w:t>数据分析与程序设计</w:t>
      </w:r>
      <w:r w:rsidR="00091E2B" w:rsidRPr="00BB0DC5">
        <w:rPr>
          <w:rFonts w:eastAsia="楷体_GB2312"/>
          <w:sz w:val="28"/>
          <w:szCs w:val="28"/>
        </w:rPr>
        <w:t>(Python)</w:t>
      </w:r>
      <w:r w:rsidR="002321E5">
        <w:rPr>
          <w:rFonts w:eastAsia="楷体_GB2312" w:hint="eastAsia"/>
          <w:sz w:val="28"/>
          <w:szCs w:val="28"/>
        </w:rPr>
        <w:t>课程，</w:t>
      </w:r>
      <w:r w:rsidR="008C5426">
        <w:rPr>
          <w:rFonts w:eastAsia="楷体_GB2312" w:hint="eastAsia"/>
          <w:sz w:val="28"/>
          <w:szCs w:val="28"/>
        </w:rPr>
        <w:t>硕士</w:t>
      </w:r>
      <w:r w:rsidR="00091E2B" w:rsidRPr="00BB0DC5">
        <w:rPr>
          <w:rFonts w:eastAsia="楷体_GB2312"/>
          <w:sz w:val="28"/>
          <w:szCs w:val="28"/>
        </w:rPr>
        <w:t>系统决策</w:t>
      </w:r>
      <w:r w:rsidR="008C5426">
        <w:rPr>
          <w:rFonts w:eastAsia="楷体_GB2312" w:hint="eastAsia"/>
          <w:sz w:val="28"/>
          <w:szCs w:val="28"/>
        </w:rPr>
        <w:t>与</w:t>
      </w:r>
      <w:r w:rsidR="00091E2B" w:rsidRPr="00BB0DC5">
        <w:rPr>
          <w:rFonts w:eastAsia="楷体_GB2312"/>
          <w:sz w:val="28"/>
          <w:szCs w:val="28"/>
        </w:rPr>
        <w:t>分析</w:t>
      </w:r>
      <w:r w:rsidR="002321E5">
        <w:rPr>
          <w:rFonts w:eastAsia="楷体_GB2312" w:hint="eastAsia"/>
          <w:sz w:val="28"/>
          <w:szCs w:val="28"/>
        </w:rPr>
        <w:t>课程，</w:t>
      </w:r>
      <w:r w:rsidR="008C5426">
        <w:rPr>
          <w:rFonts w:eastAsia="楷体_GB2312" w:hint="eastAsia"/>
          <w:sz w:val="28"/>
          <w:szCs w:val="28"/>
        </w:rPr>
        <w:t>博士</w:t>
      </w:r>
      <w:r w:rsidR="002321E5">
        <w:rPr>
          <w:rFonts w:eastAsia="楷体_GB2312" w:hint="eastAsia"/>
          <w:sz w:val="28"/>
          <w:szCs w:val="28"/>
        </w:rPr>
        <w:t>最优化计算方法及应用</w:t>
      </w:r>
      <w:r w:rsidRPr="00BB0DC5">
        <w:rPr>
          <w:rFonts w:eastAsia="楷体_GB2312"/>
          <w:sz w:val="28"/>
          <w:szCs w:val="28"/>
        </w:rPr>
        <w:t>课程。作为负责人</w:t>
      </w:r>
      <w:r w:rsidR="002321E5">
        <w:rPr>
          <w:rFonts w:eastAsia="楷体_GB2312" w:hint="eastAsia"/>
          <w:sz w:val="28"/>
          <w:szCs w:val="28"/>
        </w:rPr>
        <w:t>完成</w:t>
      </w:r>
      <w:r w:rsidR="00073EE4">
        <w:rPr>
          <w:rFonts w:eastAsia="楷体_GB2312" w:hint="eastAsia"/>
          <w:sz w:val="28"/>
          <w:szCs w:val="28"/>
        </w:rPr>
        <w:t>省部级教改项目</w:t>
      </w:r>
      <w:r w:rsidR="00073EE4" w:rsidRPr="00BB0DC5">
        <w:rPr>
          <w:rFonts w:eastAsia="楷体_GB2312"/>
          <w:sz w:val="28"/>
          <w:szCs w:val="28"/>
        </w:rPr>
        <w:t>2</w:t>
      </w:r>
      <w:r w:rsidR="00073EE4" w:rsidRPr="00BB0DC5">
        <w:rPr>
          <w:rFonts w:eastAsia="楷体_GB2312"/>
          <w:sz w:val="28"/>
          <w:szCs w:val="28"/>
        </w:rPr>
        <w:t>项</w:t>
      </w:r>
      <w:r w:rsidRPr="00BB0DC5">
        <w:rPr>
          <w:rFonts w:eastAsia="楷体_GB2312"/>
          <w:sz w:val="28"/>
          <w:szCs w:val="28"/>
        </w:rPr>
        <w:t>，</w:t>
      </w:r>
      <w:r w:rsidR="00091E2B" w:rsidRPr="00BB0DC5">
        <w:rPr>
          <w:rFonts w:eastAsia="楷体_GB2312"/>
          <w:sz w:val="28"/>
          <w:szCs w:val="28"/>
        </w:rPr>
        <w:t>出版教材</w:t>
      </w:r>
      <w:r w:rsidR="00073EE4">
        <w:rPr>
          <w:rFonts w:eastAsia="楷体_GB2312" w:hint="eastAsia"/>
          <w:sz w:val="28"/>
          <w:szCs w:val="28"/>
        </w:rPr>
        <w:t>2</w:t>
      </w:r>
      <w:r w:rsidR="00073EE4" w:rsidRPr="00BB0DC5">
        <w:rPr>
          <w:rFonts w:eastAsia="楷体_GB2312"/>
          <w:sz w:val="28"/>
          <w:szCs w:val="28"/>
        </w:rPr>
        <w:t>部</w:t>
      </w:r>
      <w:r w:rsidRPr="00BB0DC5">
        <w:rPr>
          <w:rFonts w:eastAsia="楷体_GB2312"/>
          <w:sz w:val="28"/>
          <w:szCs w:val="28"/>
        </w:rPr>
        <w:t>，获</w:t>
      </w:r>
      <w:r w:rsidR="002321E5">
        <w:rPr>
          <w:rFonts w:eastAsia="楷体_GB2312" w:hint="eastAsia"/>
          <w:sz w:val="28"/>
          <w:szCs w:val="28"/>
        </w:rPr>
        <w:t>省部级</w:t>
      </w:r>
      <w:r w:rsidRPr="00BB0DC5">
        <w:rPr>
          <w:rFonts w:eastAsia="楷体_GB2312"/>
          <w:sz w:val="28"/>
          <w:szCs w:val="28"/>
        </w:rPr>
        <w:t>教育教学成果奖</w:t>
      </w:r>
      <w:r w:rsidR="002321E5">
        <w:rPr>
          <w:rFonts w:eastAsia="楷体_GB2312" w:hint="eastAsia"/>
          <w:sz w:val="28"/>
          <w:szCs w:val="28"/>
        </w:rPr>
        <w:t>2</w:t>
      </w:r>
      <w:r w:rsidR="002321E5">
        <w:rPr>
          <w:rFonts w:eastAsia="楷体_GB2312" w:hint="eastAsia"/>
          <w:sz w:val="28"/>
          <w:szCs w:val="28"/>
        </w:rPr>
        <w:t>项</w:t>
      </w:r>
      <w:r w:rsidR="00091E2B" w:rsidRPr="00BB0DC5">
        <w:rPr>
          <w:rFonts w:eastAsia="楷体_GB2312"/>
          <w:sz w:val="28"/>
          <w:szCs w:val="28"/>
        </w:rPr>
        <w:t>。</w:t>
      </w:r>
      <w:r w:rsidR="002321E5">
        <w:rPr>
          <w:rFonts w:eastAsia="楷体_GB2312" w:hint="eastAsia"/>
          <w:sz w:val="28"/>
          <w:szCs w:val="28"/>
        </w:rPr>
        <w:t>指导</w:t>
      </w:r>
      <w:r w:rsidR="008C5426">
        <w:rPr>
          <w:rFonts w:eastAsia="楷体_GB2312" w:hint="eastAsia"/>
          <w:sz w:val="28"/>
          <w:szCs w:val="28"/>
        </w:rPr>
        <w:t>3</w:t>
      </w:r>
      <w:r w:rsidRPr="00BB0DC5">
        <w:rPr>
          <w:rFonts w:eastAsia="楷体_GB2312"/>
          <w:sz w:val="28"/>
          <w:szCs w:val="28"/>
        </w:rPr>
        <w:t>人获评校级优秀硕士论文</w:t>
      </w:r>
      <w:r w:rsidR="005E1649">
        <w:rPr>
          <w:rFonts w:eastAsia="楷体_GB2312" w:hint="eastAsia"/>
          <w:sz w:val="28"/>
          <w:szCs w:val="28"/>
        </w:rPr>
        <w:t>、</w:t>
      </w:r>
      <w:r w:rsidRPr="00BB0DC5">
        <w:rPr>
          <w:rFonts w:eastAsia="楷体_GB2312"/>
          <w:sz w:val="28"/>
          <w:szCs w:val="28"/>
        </w:rPr>
        <w:t>优秀毕业生</w:t>
      </w:r>
      <w:r w:rsidR="002321E5">
        <w:rPr>
          <w:rFonts w:eastAsia="楷体_GB2312" w:hint="eastAsia"/>
          <w:sz w:val="28"/>
          <w:szCs w:val="28"/>
        </w:rPr>
        <w:t>，</w:t>
      </w:r>
      <w:r w:rsidR="002321E5">
        <w:rPr>
          <w:rFonts w:eastAsia="楷体_GB2312" w:hint="eastAsia"/>
          <w:sz w:val="28"/>
          <w:szCs w:val="28"/>
        </w:rPr>
        <w:t>4</w:t>
      </w:r>
      <w:r w:rsidR="002321E5">
        <w:rPr>
          <w:rFonts w:eastAsia="楷体_GB2312" w:hint="eastAsia"/>
          <w:sz w:val="28"/>
          <w:szCs w:val="28"/>
        </w:rPr>
        <w:t>人获评北京市优秀本科毕业（设计）论文</w:t>
      </w:r>
      <w:r w:rsidR="00091E2B" w:rsidRPr="00BB0DC5">
        <w:rPr>
          <w:rFonts w:eastAsia="楷体_GB2312"/>
          <w:sz w:val="28"/>
          <w:szCs w:val="28"/>
        </w:rPr>
        <w:t>；指导学生</w:t>
      </w:r>
      <w:r w:rsidR="00A41746" w:rsidRPr="00BB0DC5">
        <w:rPr>
          <w:rFonts w:eastAsia="楷体_GB2312"/>
          <w:sz w:val="28"/>
          <w:szCs w:val="28"/>
        </w:rPr>
        <w:t>获</w:t>
      </w:r>
      <w:r w:rsidR="00E569B9">
        <w:rPr>
          <w:rFonts w:eastAsia="楷体_GB2312" w:hint="eastAsia"/>
          <w:sz w:val="28"/>
          <w:szCs w:val="28"/>
        </w:rPr>
        <w:t>全国大学生</w:t>
      </w:r>
      <w:r w:rsidR="00A41746" w:rsidRPr="00BB0DC5">
        <w:rPr>
          <w:rFonts w:eastAsia="楷体_GB2312"/>
          <w:sz w:val="28"/>
          <w:szCs w:val="28"/>
        </w:rPr>
        <w:t>“</w:t>
      </w:r>
      <w:r w:rsidR="00A41746" w:rsidRPr="00BB0DC5">
        <w:rPr>
          <w:rFonts w:eastAsia="楷体_GB2312"/>
          <w:sz w:val="28"/>
          <w:szCs w:val="28"/>
        </w:rPr>
        <w:t>节能减排大赛</w:t>
      </w:r>
      <w:r w:rsidR="00A41746" w:rsidRPr="00BB0DC5">
        <w:rPr>
          <w:rFonts w:eastAsia="楷体_GB2312"/>
          <w:sz w:val="28"/>
          <w:szCs w:val="28"/>
        </w:rPr>
        <w:t>”</w:t>
      </w:r>
      <w:r w:rsidR="00A41746" w:rsidRPr="00BB0DC5">
        <w:rPr>
          <w:rFonts w:eastAsia="楷体_GB2312"/>
          <w:sz w:val="28"/>
          <w:szCs w:val="28"/>
        </w:rPr>
        <w:t>、</w:t>
      </w:r>
      <w:r w:rsidR="00A41746" w:rsidRPr="00BB0DC5">
        <w:rPr>
          <w:rFonts w:eastAsia="楷体_GB2312"/>
          <w:sz w:val="28"/>
          <w:szCs w:val="28"/>
        </w:rPr>
        <w:t>“</w:t>
      </w:r>
      <w:r w:rsidR="00A41746" w:rsidRPr="00BB0DC5">
        <w:rPr>
          <w:rFonts w:eastAsia="楷体_GB2312"/>
          <w:sz w:val="28"/>
          <w:szCs w:val="28"/>
        </w:rPr>
        <w:t>互联网</w:t>
      </w:r>
      <w:r w:rsidR="00A41746" w:rsidRPr="00BB0DC5">
        <w:rPr>
          <w:rFonts w:eastAsia="楷体_GB2312"/>
          <w:sz w:val="28"/>
          <w:szCs w:val="28"/>
        </w:rPr>
        <w:t>+”</w:t>
      </w:r>
      <w:r w:rsidR="00A41746" w:rsidRPr="00BB0DC5">
        <w:rPr>
          <w:rFonts w:eastAsia="楷体_GB2312"/>
          <w:sz w:val="28"/>
          <w:szCs w:val="28"/>
        </w:rPr>
        <w:t>产业赛道等各类</w:t>
      </w:r>
      <w:r w:rsidR="00E569B9">
        <w:rPr>
          <w:rFonts w:eastAsia="楷体_GB2312" w:hint="eastAsia"/>
          <w:sz w:val="28"/>
          <w:szCs w:val="28"/>
        </w:rPr>
        <w:t>省部级</w:t>
      </w:r>
      <w:r w:rsidR="007D745D">
        <w:rPr>
          <w:rFonts w:eastAsia="楷体_GB2312" w:hint="eastAsia"/>
          <w:sz w:val="28"/>
          <w:szCs w:val="28"/>
        </w:rPr>
        <w:t>及以上</w:t>
      </w:r>
      <w:r w:rsidR="00A41746" w:rsidRPr="00BB0DC5">
        <w:rPr>
          <w:rFonts w:eastAsia="楷体_GB2312"/>
          <w:sz w:val="28"/>
          <w:szCs w:val="28"/>
        </w:rPr>
        <w:t>科技竞赛</w:t>
      </w:r>
      <w:r w:rsidR="00E569B9">
        <w:rPr>
          <w:rFonts w:eastAsia="楷体_GB2312" w:hint="eastAsia"/>
          <w:sz w:val="28"/>
          <w:szCs w:val="28"/>
        </w:rPr>
        <w:t>获奖</w:t>
      </w:r>
      <w:r w:rsidR="00A41746" w:rsidRPr="00BB0DC5">
        <w:rPr>
          <w:rFonts w:eastAsia="楷体_GB2312"/>
          <w:sz w:val="28"/>
          <w:szCs w:val="28"/>
        </w:rPr>
        <w:t>20</w:t>
      </w:r>
      <w:r w:rsidR="00A41746" w:rsidRPr="00BB0DC5">
        <w:rPr>
          <w:rFonts w:eastAsia="楷体_GB2312"/>
          <w:sz w:val="28"/>
          <w:szCs w:val="28"/>
        </w:rPr>
        <w:t>余项。</w:t>
      </w:r>
    </w:p>
    <w:p w:rsidR="00E83E38" w:rsidRPr="00BB0DC5" w:rsidRDefault="00E83E38" w:rsidP="000A24F6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eastAsia="楷体_GB2312"/>
          <w:sz w:val="28"/>
          <w:szCs w:val="28"/>
        </w:rPr>
      </w:pPr>
      <w:r w:rsidRPr="00BB0DC5">
        <w:rPr>
          <w:rFonts w:eastAsia="楷体_GB2312"/>
          <w:sz w:val="28"/>
          <w:szCs w:val="28"/>
        </w:rPr>
        <w:t>欢迎</w:t>
      </w:r>
      <w:r w:rsidR="0085303A">
        <w:rPr>
          <w:rFonts w:eastAsia="楷体_GB2312" w:hint="eastAsia"/>
          <w:sz w:val="28"/>
          <w:szCs w:val="28"/>
        </w:rPr>
        <w:t>控制科学与工程、</w:t>
      </w:r>
      <w:r w:rsidR="00337814">
        <w:rPr>
          <w:rFonts w:eastAsia="楷体_GB2312" w:hint="eastAsia"/>
          <w:sz w:val="28"/>
          <w:szCs w:val="28"/>
        </w:rPr>
        <w:t>电气工程、交通运输工程</w:t>
      </w:r>
      <w:r w:rsidR="002321E5">
        <w:rPr>
          <w:rFonts w:eastAsia="楷体_GB2312" w:hint="eastAsia"/>
          <w:sz w:val="28"/>
          <w:szCs w:val="28"/>
        </w:rPr>
        <w:t>、</w:t>
      </w:r>
      <w:r w:rsidR="00337814">
        <w:rPr>
          <w:rFonts w:eastAsia="楷体_GB2312" w:hint="eastAsia"/>
          <w:sz w:val="28"/>
          <w:szCs w:val="28"/>
        </w:rPr>
        <w:t>人工智能</w:t>
      </w:r>
      <w:r w:rsidR="0085303A">
        <w:rPr>
          <w:rFonts w:eastAsia="楷体_GB2312" w:hint="eastAsia"/>
          <w:sz w:val="28"/>
          <w:szCs w:val="28"/>
        </w:rPr>
        <w:t>等专业</w:t>
      </w:r>
      <w:r w:rsidRPr="00BB0DC5">
        <w:rPr>
          <w:rFonts w:eastAsia="楷体_GB2312"/>
          <w:sz w:val="28"/>
          <w:szCs w:val="28"/>
        </w:rPr>
        <w:t>，</w:t>
      </w:r>
      <w:r w:rsidR="008C5426">
        <w:rPr>
          <w:rFonts w:eastAsia="楷体_GB2312" w:hint="eastAsia"/>
          <w:sz w:val="28"/>
          <w:szCs w:val="28"/>
        </w:rPr>
        <w:t>具有良好数学与编程基础，</w:t>
      </w:r>
      <w:r w:rsidRPr="00BB0DC5">
        <w:rPr>
          <w:rFonts w:eastAsia="楷体_GB2312"/>
          <w:sz w:val="28"/>
          <w:szCs w:val="28"/>
        </w:rPr>
        <w:t>有志于从事交通能源融合、</w:t>
      </w:r>
      <w:r w:rsidR="002B1C9C">
        <w:rPr>
          <w:rFonts w:eastAsia="楷体_GB2312" w:hint="eastAsia"/>
          <w:sz w:val="28"/>
          <w:szCs w:val="28"/>
        </w:rPr>
        <w:t>电动汽车</w:t>
      </w:r>
      <w:r w:rsidR="008C5426">
        <w:rPr>
          <w:rFonts w:eastAsia="楷体_GB2312" w:hint="eastAsia"/>
          <w:sz w:val="28"/>
          <w:szCs w:val="28"/>
        </w:rPr>
        <w:t>车网互动</w:t>
      </w:r>
      <w:r w:rsidR="0085303A">
        <w:rPr>
          <w:rFonts w:eastAsia="楷体_GB2312" w:hint="eastAsia"/>
          <w:sz w:val="28"/>
          <w:szCs w:val="28"/>
        </w:rPr>
        <w:t>及综合能源</w:t>
      </w:r>
      <w:r w:rsidR="002321E5">
        <w:rPr>
          <w:rFonts w:eastAsia="楷体_GB2312" w:hint="eastAsia"/>
          <w:sz w:val="28"/>
          <w:szCs w:val="28"/>
        </w:rPr>
        <w:t>系统</w:t>
      </w:r>
      <w:r w:rsidRPr="00BB0DC5">
        <w:rPr>
          <w:rFonts w:eastAsia="楷体_GB2312"/>
          <w:sz w:val="28"/>
          <w:szCs w:val="28"/>
        </w:rPr>
        <w:t>相关</w:t>
      </w:r>
      <w:r w:rsidR="002B1C9C">
        <w:rPr>
          <w:rFonts w:eastAsia="楷体_GB2312" w:hint="eastAsia"/>
          <w:sz w:val="28"/>
          <w:szCs w:val="28"/>
        </w:rPr>
        <w:t>领域研究</w:t>
      </w:r>
      <w:r w:rsidRPr="00BB0DC5">
        <w:rPr>
          <w:rFonts w:eastAsia="楷体_GB2312"/>
          <w:sz w:val="28"/>
          <w:szCs w:val="28"/>
        </w:rPr>
        <w:t>的同学报考。</w:t>
      </w:r>
    </w:p>
    <w:p w:rsidR="00640861" w:rsidRPr="0048552A" w:rsidRDefault="00640861" w:rsidP="00640861">
      <w:pPr>
        <w:spacing w:line="360" w:lineRule="auto"/>
        <w:ind w:firstLineChars="200" w:firstLine="560"/>
        <w:jc w:val="left"/>
        <w:rPr>
          <w:rFonts w:eastAsia="楷体_GB2312"/>
          <w:kern w:val="0"/>
          <w:sz w:val="28"/>
          <w:szCs w:val="28"/>
        </w:rPr>
      </w:pPr>
    </w:p>
    <w:p w:rsidR="00640861" w:rsidRPr="00BB0DC5" w:rsidRDefault="00640861" w:rsidP="00640861">
      <w:pPr>
        <w:spacing w:line="360" w:lineRule="auto"/>
        <w:ind w:firstLineChars="200" w:firstLine="560"/>
        <w:jc w:val="left"/>
        <w:rPr>
          <w:rFonts w:eastAsia="楷体_GB2312"/>
          <w:kern w:val="0"/>
          <w:sz w:val="28"/>
          <w:szCs w:val="28"/>
        </w:rPr>
      </w:pPr>
      <w:r w:rsidRPr="00BB0DC5">
        <w:rPr>
          <w:rFonts w:eastAsia="楷体_GB2312"/>
          <w:kern w:val="0"/>
          <w:sz w:val="28"/>
          <w:szCs w:val="28"/>
        </w:rPr>
        <w:t>联系电话：</w:t>
      </w:r>
      <w:r w:rsidRPr="00BB0DC5">
        <w:rPr>
          <w:rFonts w:eastAsia="楷体_GB2312"/>
          <w:kern w:val="0"/>
          <w:sz w:val="28"/>
          <w:szCs w:val="28"/>
        </w:rPr>
        <w:t>010-61772027</w:t>
      </w:r>
      <w:r w:rsidRPr="00BB0DC5">
        <w:rPr>
          <w:rFonts w:eastAsia="楷体_GB2312"/>
          <w:kern w:val="0"/>
          <w:sz w:val="28"/>
          <w:szCs w:val="28"/>
        </w:rPr>
        <w:t>；</w:t>
      </w:r>
      <w:r w:rsidRPr="00BB0DC5">
        <w:rPr>
          <w:rFonts w:eastAsia="楷体_GB2312"/>
          <w:kern w:val="0"/>
          <w:sz w:val="28"/>
          <w:szCs w:val="28"/>
        </w:rPr>
        <w:t>13810495953</w:t>
      </w:r>
    </w:p>
    <w:p w:rsidR="00944438" w:rsidRPr="00BB0DC5" w:rsidRDefault="00640861" w:rsidP="004F073B">
      <w:pPr>
        <w:spacing w:line="360" w:lineRule="auto"/>
        <w:ind w:firstLineChars="200" w:firstLine="560"/>
        <w:jc w:val="left"/>
        <w:rPr>
          <w:rFonts w:eastAsia="楷体_GB2312"/>
          <w:sz w:val="28"/>
          <w:szCs w:val="28"/>
        </w:rPr>
      </w:pPr>
      <w:r w:rsidRPr="00BB0DC5">
        <w:rPr>
          <w:rFonts w:eastAsia="楷体_GB2312"/>
          <w:kern w:val="0"/>
          <w:sz w:val="28"/>
          <w:szCs w:val="28"/>
        </w:rPr>
        <w:t>E-mail</w:t>
      </w:r>
      <w:r w:rsidRPr="00BB0DC5">
        <w:rPr>
          <w:rFonts w:eastAsia="楷体_GB2312"/>
          <w:kern w:val="0"/>
          <w:sz w:val="28"/>
          <w:szCs w:val="28"/>
        </w:rPr>
        <w:t>：</w:t>
      </w:r>
      <w:r w:rsidRPr="00BB0DC5">
        <w:rPr>
          <w:rFonts w:eastAsia="楷体_GB2312"/>
          <w:sz w:val="28"/>
          <w:szCs w:val="28"/>
        </w:rPr>
        <w:t>shi.ruifeng</w:t>
      </w:r>
      <w:r w:rsidRPr="00BB0DC5">
        <w:rPr>
          <w:rFonts w:eastAsia="楷体_GB2312"/>
          <w:kern w:val="0"/>
          <w:sz w:val="28"/>
          <w:szCs w:val="28"/>
        </w:rPr>
        <w:t>@ncepu.edu.cn</w:t>
      </w:r>
    </w:p>
    <w:sectPr w:rsidR="00944438" w:rsidRPr="00BB0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EE" w:rsidRDefault="003953EE" w:rsidP="004D4C9A">
      <w:pPr>
        <w:spacing w:line="240" w:lineRule="auto"/>
      </w:pPr>
      <w:r>
        <w:separator/>
      </w:r>
    </w:p>
  </w:endnote>
  <w:endnote w:type="continuationSeparator" w:id="0">
    <w:p w:rsidR="003953EE" w:rsidRDefault="003953EE" w:rsidP="004D4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EE" w:rsidRDefault="003953EE" w:rsidP="004D4C9A">
      <w:pPr>
        <w:spacing w:line="240" w:lineRule="auto"/>
      </w:pPr>
      <w:r>
        <w:separator/>
      </w:r>
    </w:p>
  </w:footnote>
  <w:footnote w:type="continuationSeparator" w:id="0">
    <w:p w:rsidR="003953EE" w:rsidRDefault="003953EE" w:rsidP="004D4C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38"/>
    <w:rsid w:val="00073EE4"/>
    <w:rsid w:val="00091E2B"/>
    <w:rsid w:val="000A24F6"/>
    <w:rsid w:val="000D2BB4"/>
    <w:rsid w:val="000D67EE"/>
    <w:rsid w:val="00102A29"/>
    <w:rsid w:val="00164550"/>
    <w:rsid w:val="0018130F"/>
    <w:rsid w:val="001A24E9"/>
    <w:rsid w:val="001C133A"/>
    <w:rsid w:val="001C48D0"/>
    <w:rsid w:val="001E0C2E"/>
    <w:rsid w:val="002321E5"/>
    <w:rsid w:val="00265F40"/>
    <w:rsid w:val="002B1C9C"/>
    <w:rsid w:val="002C2726"/>
    <w:rsid w:val="00337814"/>
    <w:rsid w:val="003953EE"/>
    <w:rsid w:val="003D248F"/>
    <w:rsid w:val="003E6FB3"/>
    <w:rsid w:val="0048552A"/>
    <w:rsid w:val="004B0CBB"/>
    <w:rsid w:val="004D4C9A"/>
    <w:rsid w:val="004E7C6D"/>
    <w:rsid w:val="004F073B"/>
    <w:rsid w:val="005310C6"/>
    <w:rsid w:val="0055712F"/>
    <w:rsid w:val="00572C9F"/>
    <w:rsid w:val="005E1649"/>
    <w:rsid w:val="0063539B"/>
    <w:rsid w:val="00640861"/>
    <w:rsid w:val="00643230"/>
    <w:rsid w:val="007872CE"/>
    <w:rsid w:val="007B37B4"/>
    <w:rsid w:val="007B4513"/>
    <w:rsid w:val="007D745D"/>
    <w:rsid w:val="008201AB"/>
    <w:rsid w:val="0085303A"/>
    <w:rsid w:val="00895F7D"/>
    <w:rsid w:val="008C5426"/>
    <w:rsid w:val="00944438"/>
    <w:rsid w:val="00957EB0"/>
    <w:rsid w:val="00960785"/>
    <w:rsid w:val="009A0959"/>
    <w:rsid w:val="009A6B01"/>
    <w:rsid w:val="00A326E7"/>
    <w:rsid w:val="00A35C54"/>
    <w:rsid w:val="00A41746"/>
    <w:rsid w:val="00B21587"/>
    <w:rsid w:val="00B67BC8"/>
    <w:rsid w:val="00B74DD5"/>
    <w:rsid w:val="00BA3A82"/>
    <w:rsid w:val="00BB0DC5"/>
    <w:rsid w:val="00BB48EF"/>
    <w:rsid w:val="00BE62F1"/>
    <w:rsid w:val="00C0132C"/>
    <w:rsid w:val="00C24776"/>
    <w:rsid w:val="00C5741C"/>
    <w:rsid w:val="00C7144C"/>
    <w:rsid w:val="00CE2BB9"/>
    <w:rsid w:val="00D254E3"/>
    <w:rsid w:val="00D30FF7"/>
    <w:rsid w:val="00D3380B"/>
    <w:rsid w:val="00D505BF"/>
    <w:rsid w:val="00D70FE8"/>
    <w:rsid w:val="00D90EAF"/>
    <w:rsid w:val="00DC15C6"/>
    <w:rsid w:val="00DE72F4"/>
    <w:rsid w:val="00E569B9"/>
    <w:rsid w:val="00E83E38"/>
    <w:rsid w:val="00EA0DA1"/>
    <w:rsid w:val="00EA41FE"/>
    <w:rsid w:val="00EB0BFB"/>
    <w:rsid w:val="00EF15CC"/>
    <w:rsid w:val="00F70C7C"/>
    <w:rsid w:val="00F74B58"/>
    <w:rsid w:val="00F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239A9"/>
  <w15:chartTrackingRefBased/>
  <w15:docId w15:val="{92D44532-0CD0-45D6-A0FD-2ECD028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38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4438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4C9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4C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4C9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uiPriority w:val="99"/>
    <w:rsid w:val="00640861"/>
    <w:rPr>
      <w:sz w:val="18"/>
      <w:szCs w:val="18"/>
    </w:rPr>
  </w:style>
  <w:style w:type="character" w:styleId="a8">
    <w:name w:val="Hyperlink"/>
    <w:basedOn w:val="a0"/>
    <w:uiPriority w:val="99"/>
    <w:unhideWhenUsed/>
    <w:rsid w:val="00640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张稚</dc:creator>
  <cp:keywords/>
  <dc:description/>
  <cp:lastModifiedBy>jj</cp:lastModifiedBy>
  <cp:revision>8</cp:revision>
  <dcterms:created xsi:type="dcterms:W3CDTF">2024-06-11T03:16:00Z</dcterms:created>
  <dcterms:modified xsi:type="dcterms:W3CDTF">2024-09-09T01:34:00Z</dcterms:modified>
</cp:coreProperties>
</file>