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EB" w:rsidRPr="00900D4D" w:rsidRDefault="00AF5AEB" w:rsidP="00AF5AEB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/>
          <w:b/>
          <w:sz w:val="32"/>
          <w:szCs w:val="32"/>
        </w:rPr>
        <w:t>2</w:t>
      </w:r>
      <w:r w:rsidR="00297C8E">
        <w:rPr>
          <w:rFonts w:ascii="黑体" w:eastAsia="黑体" w:hAnsi="仿宋" w:hint="eastAsia"/>
          <w:b/>
          <w:sz w:val="32"/>
          <w:szCs w:val="32"/>
        </w:rPr>
        <w:t>6</w:t>
      </w:r>
      <w:r w:rsidRPr="00900D4D"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:rsidR="00AF5AEB" w:rsidRPr="004E3596" w:rsidRDefault="00AF5AEB" w:rsidP="00AF5AEB">
      <w:pPr>
        <w:rPr>
          <w:rFonts w:ascii="楷体_GB2312" w:eastAsia="楷体_GB2312" w:hAnsi="仿宋"/>
          <w:sz w:val="28"/>
          <w:szCs w:val="28"/>
        </w:rPr>
      </w:pPr>
      <w:r w:rsidRPr="00670FAC">
        <w:rPr>
          <w:rFonts w:ascii="仿宋_GB2312" w:eastAsia="仿宋_GB2312" w:hAnsi="仿宋" w:hint="eastAsia"/>
          <w:sz w:val="28"/>
          <w:szCs w:val="28"/>
        </w:rPr>
        <w:t>科目名称：</w:t>
      </w:r>
      <w:r w:rsidR="001C2690">
        <w:rPr>
          <w:rFonts w:ascii="仿宋_GB2312" w:eastAsia="仿宋_GB2312" w:hAnsi="仿宋" w:hint="eastAsia"/>
          <w:sz w:val="28"/>
          <w:szCs w:val="28"/>
        </w:rPr>
        <w:t>高等水力学</w:t>
      </w:r>
    </w:p>
    <w:p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一、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考试总体要求</w:t>
      </w:r>
    </w:p>
    <w:p w:rsidR="00AF5AEB" w:rsidRDefault="001C2690" w:rsidP="001C2690">
      <w:pPr>
        <w:pStyle w:val="a5"/>
        <w:ind w:firstLine="56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掌握高等水力学的基础理论与基本方程，运用所学的知识求解海洋结构作用力的问题。</w:t>
      </w:r>
    </w:p>
    <w:p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考试内容</w:t>
      </w:r>
    </w:p>
    <w:p w:rsidR="001C2690" w:rsidRDefault="001C2690" w:rsidP="001C2690">
      <w:pPr>
        <w:pStyle w:val="a5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 基本概念：理想流体、势流，波数、圆频率、二维小振幅推进波的一些特性、波能量、波能流，驻波、波群，波浪的浅水效应，绕流拖曳力、绕流惯性力等。</w:t>
      </w:r>
    </w:p>
    <w:p w:rsidR="001C2690" w:rsidRDefault="001C2690" w:rsidP="001C2690">
      <w:pPr>
        <w:pStyle w:val="a5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．基本理论与基本方程：流体连续方程、理想流体的运动方程，液体表面波的基本方程，二维小振幅推进波的基本方程、二维小振幅推进波的速度势的求解方法，司托克斯二阶波的分析方法，莫里森(Morison)方程等。</w:t>
      </w:r>
    </w:p>
    <w:p w:rsidR="00AF5AEB" w:rsidRPr="001C2690" w:rsidRDefault="001C2690" w:rsidP="001C2690">
      <w:pPr>
        <w:pStyle w:val="a5"/>
        <w:ind w:firstLine="560"/>
        <w:rPr>
          <w:rFonts w:asciiTheme="minorHAnsi" w:eastAsia="仿宋_GB2312" w:hAnsiTheme="minorHAnsi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 理论与方程的应用：建立液体表面波的基本方程、设置边界条件和初始条件，建立常深度二维小振幅推进波的波面方程、分析在浅水、有限水深、深水情况下的色散关系、描述水质点的运动轨迹、求解波能量和波能流，作用在直立柱体上的波浪力的求解过程等。</w:t>
      </w:r>
    </w:p>
    <w:p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三、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考试题型</w:t>
      </w:r>
    </w:p>
    <w:p w:rsidR="00AF5AEB" w:rsidRDefault="001C2690" w:rsidP="001C2690">
      <w:pPr>
        <w:pStyle w:val="a5"/>
        <w:ind w:firstLine="56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简答题、计算题、综合分析题。</w:t>
      </w:r>
    </w:p>
    <w:p w:rsidR="00AF5AEB" w:rsidRPr="00437DB4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ab/>
        <w:t>参考书目</w:t>
      </w:r>
    </w:p>
    <w:p w:rsidR="002953F6" w:rsidRPr="002953F6" w:rsidRDefault="002953F6" w:rsidP="002953F6">
      <w:pPr>
        <w:pStyle w:val="a5"/>
        <w:ind w:firstLine="560"/>
        <w:rPr>
          <w:rFonts w:ascii="仿宋_GB2312" w:eastAsia="仿宋_GB2312" w:hAnsi="仿宋" w:hint="eastAsia"/>
          <w:sz w:val="28"/>
          <w:szCs w:val="28"/>
        </w:rPr>
      </w:pPr>
      <w:r w:rsidRPr="002953F6">
        <w:rPr>
          <w:rFonts w:ascii="仿宋_GB2312" w:eastAsia="仿宋_GB2312" w:hAnsi="仿宋" w:hint="eastAsia"/>
          <w:sz w:val="28"/>
          <w:szCs w:val="28"/>
        </w:rPr>
        <w:t>《海洋工程波浪力学》、竺艳蓉编著、天津大学出版社、1991.12</w:t>
      </w:r>
    </w:p>
    <w:p w:rsidR="00DF65A3" w:rsidRDefault="002953F6" w:rsidP="002953F6">
      <w:pPr>
        <w:pStyle w:val="a5"/>
        <w:ind w:firstLine="560"/>
      </w:pPr>
      <w:r w:rsidRPr="002953F6">
        <w:rPr>
          <w:rFonts w:ascii="仿宋_GB2312" w:eastAsia="仿宋_GB2312" w:hAnsi="仿宋" w:hint="eastAsia"/>
          <w:sz w:val="28"/>
          <w:szCs w:val="28"/>
        </w:rPr>
        <w:t>《</w:t>
      </w:r>
      <w:r w:rsidRPr="002953F6">
        <w:rPr>
          <w:rFonts w:ascii="仿宋_GB2312" w:eastAsia="仿宋_GB2312" w:hAnsi="仿宋"/>
          <w:sz w:val="28"/>
          <w:szCs w:val="28"/>
        </w:rPr>
        <w:t>流体力学</w:t>
      </w:r>
      <w:r w:rsidRPr="002953F6">
        <w:rPr>
          <w:rFonts w:ascii="仿宋_GB2312" w:eastAsia="仿宋_GB2312" w:hAnsi="仿宋" w:hint="eastAsia"/>
          <w:sz w:val="28"/>
          <w:szCs w:val="28"/>
        </w:rPr>
        <w:t>》</w:t>
      </w:r>
      <w:r w:rsidRPr="002953F6">
        <w:rPr>
          <w:rFonts w:ascii="仿宋_GB2312" w:eastAsia="仿宋_GB2312" w:hAnsi="仿宋"/>
          <w:sz w:val="28"/>
          <w:szCs w:val="28"/>
        </w:rPr>
        <w:t>（第2版）</w:t>
      </w:r>
      <w:r w:rsidRPr="002953F6">
        <w:rPr>
          <w:rFonts w:ascii="仿宋_GB2312" w:eastAsia="仿宋_GB2312" w:hAnsi="仿宋" w:hint="eastAsia"/>
          <w:sz w:val="28"/>
          <w:szCs w:val="28"/>
        </w:rPr>
        <w:t>、</w:t>
      </w:r>
      <w:hyperlink r:id="rId6" w:tgtFrame="_blank" w:history="1">
        <w:r w:rsidRPr="002953F6">
          <w:rPr>
            <w:rFonts w:ascii="仿宋_GB2312" w:eastAsia="仿宋_GB2312" w:hAnsi="仿宋"/>
            <w:sz w:val="28"/>
            <w:szCs w:val="28"/>
          </w:rPr>
          <w:t>周光</w:t>
        </w:r>
        <w:r w:rsidRPr="002953F6">
          <w:rPr>
            <w:rFonts w:ascii="宋体" w:hAnsi="宋体" w:cs="宋体" w:hint="eastAsia"/>
            <w:sz w:val="28"/>
            <w:szCs w:val="28"/>
          </w:rPr>
          <w:t>坰</w:t>
        </w:r>
      </w:hyperlink>
      <w:r w:rsidRPr="002953F6">
        <w:rPr>
          <w:rFonts w:ascii="仿宋_GB2312" w:eastAsia="仿宋_GB2312" w:hAnsi="仿宋" w:hint="eastAsia"/>
          <w:sz w:val="28"/>
          <w:szCs w:val="28"/>
        </w:rPr>
        <w:t>、</w:t>
      </w:r>
      <w:r w:rsidRPr="002953F6">
        <w:rPr>
          <w:rFonts w:ascii="仿宋_GB2312" w:eastAsia="仿宋_GB2312" w:hAnsi="仿宋"/>
          <w:sz w:val="28"/>
          <w:szCs w:val="28"/>
        </w:rPr>
        <w:t>高等教育出版社</w:t>
      </w:r>
      <w:r w:rsidRPr="002953F6">
        <w:rPr>
          <w:rFonts w:ascii="仿宋_GB2312" w:eastAsia="仿宋_GB2312" w:hAnsi="仿宋" w:hint="eastAsia"/>
          <w:sz w:val="28"/>
          <w:szCs w:val="28"/>
        </w:rPr>
        <w:t>、2000.6</w:t>
      </w:r>
    </w:p>
    <w:sectPr w:rsidR="00DF65A3" w:rsidSect="00BE6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3B2" w:rsidRDefault="00F613B2" w:rsidP="00AF5AEB">
      <w:pPr>
        <w:spacing w:line="240" w:lineRule="auto"/>
      </w:pPr>
      <w:r>
        <w:separator/>
      </w:r>
    </w:p>
  </w:endnote>
  <w:endnote w:type="continuationSeparator" w:id="0">
    <w:p w:rsidR="00F613B2" w:rsidRDefault="00F613B2" w:rsidP="00AF5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3B2" w:rsidRDefault="00F613B2" w:rsidP="00AF5AEB">
      <w:pPr>
        <w:spacing w:line="240" w:lineRule="auto"/>
      </w:pPr>
      <w:r>
        <w:separator/>
      </w:r>
    </w:p>
  </w:footnote>
  <w:footnote w:type="continuationSeparator" w:id="0">
    <w:p w:rsidR="00F613B2" w:rsidRDefault="00F613B2" w:rsidP="00AF5A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0E7"/>
    <w:rsid w:val="000B5BB0"/>
    <w:rsid w:val="001C2690"/>
    <w:rsid w:val="002953F6"/>
    <w:rsid w:val="00297C8E"/>
    <w:rsid w:val="00336425"/>
    <w:rsid w:val="00426597"/>
    <w:rsid w:val="005307D2"/>
    <w:rsid w:val="006B0AEA"/>
    <w:rsid w:val="00AF5AEB"/>
    <w:rsid w:val="00B230E7"/>
    <w:rsid w:val="00BE6685"/>
    <w:rsid w:val="00DF65A3"/>
    <w:rsid w:val="00F27B0C"/>
    <w:rsid w:val="00F6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EB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A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AEB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AEB"/>
    <w:rPr>
      <w:sz w:val="18"/>
      <w:szCs w:val="18"/>
    </w:rPr>
  </w:style>
  <w:style w:type="paragraph" w:styleId="a5">
    <w:name w:val="List Paragraph"/>
    <w:basedOn w:val="a"/>
    <w:uiPriority w:val="34"/>
    <w:qFormat/>
    <w:rsid w:val="001C2690"/>
    <w:pPr>
      <w:widowControl w:val="0"/>
      <w:spacing w:line="240" w:lineRule="auto"/>
      <w:ind w:left="0"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.kaoyantj.com/kaoyanbook_search.asp?zuozhe=%D6%DC%B9%E2%88s&amp;xuanze=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Administrator</cp:lastModifiedBy>
  <cp:revision>4</cp:revision>
  <dcterms:created xsi:type="dcterms:W3CDTF">2025-11-28T04:54:00Z</dcterms:created>
  <dcterms:modified xsi:type="dcterms:W3CDTF">2025-11-29T08:28:00Z</dcterms:modified>
</cp:coreProperties>
</file>