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杨世关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1971年2月出生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汉族，2002年在河南农业大学取得工学博士学位，2009年南京大学环境工程博士后出站，同年进入华北电力大学工作。现任华北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电力大学工程训练与创新创业教育中心主任，担任中国农村能源行业协会理事，能源行业农村能源标准化技术委员会委员，中国电力教育协会监事。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持国家重点研发计划重点专项课题等国家及省部级以上科研项目7项，教育部新工科等国家及省部级以上教育教学改革项目13项。科研成果获省科技进步二等奖3项，发表论文80余篇，主持制定国家职业技能标准及能源行业标准各1项，出版著作4部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：生物燃料技术及工程化；废弃资源能源化转化技术与装备</w:t>
      </w:r>
    </w:p>
    <w:p>
      <w:pPr>
        <w:spacing w:before="50" w:after="50" w:line="440" w:lineRule="exact"/>
        <w:ind w:left="473" w:leftChars="225" w:firstLine="106" w:firstLineChars="38"/>
        <w:rPr>
          <w:rFonts w:hint="eastAsia"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010</w:t>
      </w:r>
      <w:r>
        <w:rPr>
          <w:rFonts w:eastAsia="楷体_GB2312"/>
          <w:sz w:val="28"/>
          <w:szCs w:val="28"/>
        </w:rPr>
        <w:t>-</w:t>
      </w:r>
      <w:r>
        <w:rPr>
          <w:rFonts w:hint="eastAsia" w:eastAsia="楷体_GB2312"/>
          <w:sz w:val="28"/>
          <w:szCs w:val="28"/>
        </w:rPr>
        <w:t>61773809；15011298869</w:t>
      </w:r>
    </w:p>
    <w:p>
      <w:pPr>
        <w:spacing w:line="360" w:lineRule="auto"/>
        <w:ind w:left="473" w:leftChars="225" w:firstLine="106" w:firstLineChars="38"/>
        <w:rPr>
          <w:rFonts w:hint="eastAsia"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hint="eastAsia" w:hAnsi="楷体"/>
          <w:b/>
          <w:color w:val="0000FF"/>
          <w:sz w:val="28"/>
          <w:szCs w:val="28"/>
        </w:rPr>
        <w:t>shiguanyang</w:t>
      </w:r>
      <w:r>
        <w:rPr>
          <w:rFonts w:hAnsi="楷体"/>
          <w:b/>
          <w:color w:val="0000FF"/>
          <w:sz w:val="28"/>
          <w:szCs w:val="28"/>
        </w:rPr>
        <w:t>@ncepu.edu.cn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Zjc5YzYzNjRiODIwMDNiMmJkZTljNjQ5MWRkMWMifQ=="/>
  </w:docVars>
  <w:rsids>
    <w:rsidRoot w:val="00315E5A"/>
    <w:rsid w:val="000528A2"/>
    <w:rsid w:val="0017578A"/>
    <w:rsid w:val="0021400F"/>
    <w:rsid w:val="002A29EC"/>
    <w:rsid w:val="00315E5A"/>
    <w:rsid w:val="00401CCB"/>
    <w:rsid w:val="00507492"/>
    <w:rsid w:val="00653ED2"/>
    <w:rsid w:val="008B7EC4"/>
    <w:rsid w:val="0095165B"/>
    <w:rsid w:val="00BE77F3"/>
    <w:rsid w:val="00C538BA"/>
    <w:rsid w:val="00CF7691"/>
    <w:rsid w:val="00D9614F"/>
    <w:rsid w:val="00DF65A3"/>
    <w:rsid w:val="00E43E86"/>
    <w:rsid w:val="26B1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287</Words>
  <Characters>347</Characters>
  <Lines>2</Lines>
  <Paragraphs>1</Paragraphs>
  <TotalTime>30</TotalTime>
  <ScaleCrop>false</ScaleCrop>
  <LinksUpToDate>false</LinksUpToDate>
  <CharactersWithSpaces>347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周周</cp:lastModifiedBy>
  <dcterms:modified xsi:type="dcterms:W3CDTF">2025-11-10T02:02:28Z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C7D31249DE6F4A6CA2D6A88CAF2577D6</vt:lpwstr>
  </property>
</Properties>
</file>