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783B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刘元欣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1974年1月生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现任华北电力大学研究生院副院长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经济与管理学院教授，博士生导师。</w:t>
      </w:r>
    </w:p>
    <w:p w14:paraId="6BBAB1F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刘元欣教授多年从事能源经济、金融相关学科的教学与研究工作，先后为硕士生及本科生开设《统计学》、《应用统计学》、《数据模型与决策》、《经济史》等课程。</w:t>
      </w:r>
    </w:p>
    <w:p w14:paraId="09E8B44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主要研究方向聚焦能源电力低碳转型与绿色金融、能源电力转型经济社会影响评估等领域。</w:t>
      </w:r>
    </w:p>
    <w:p w14:paraId="4BAD5ED6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近年来，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作为负责人主持国家社科基金、北京市社科基金等多项纵向与横向课题，以第一/通讯作者身份在《Applied Energy》、《Renewable and Sustainable Energy Reviews》、《山西大学学报.哲学社会科学版》、《气候变化研究进展》等国内外期刊发表论文40余篇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，主编正式出版教材4本，曾多年度获得十佳优秀班主任、优秀本科生班主任、优秀研究生班主任等奖项，已指导全日制研究生30余名，非全日制研究生50余名，多名研究生获国家奖学金、北京市优秀毕业生、校级优秀毕业论文等奖项。</w:t>
      </w:r>
    </w:p>
    <w:p w14:paraId="46D44F13">
      <w:pPr>
        <w:spacing w:line="360" w:lineRule="auto"/>
        <w:ind w:left="0" w:leftChars="0" w:firstLine="0" w:firstLineChars="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Ansi="楷体"/>
          <w:b/>
          <w:color w:val="0000FF"/>
          <w:sz w:val="28"/>
          <w:szCs w:val="28"/>
        </w:rPr>
        <w:t xml:space="preserve">lyuanx@ncepu.edu.cn </w:t>
      </w:r>
    </w:p>
    <w:p w14:paraId="59EA77B9"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D6DB7"/>
    <w:rsid w:val="0017578A"/>
    <w:rsid w:val="001953AD"/>
    <w:rsid w:val="0021400F"/>
    <w:rsid w:val="00234107"/>
    <w:rsid w:val="002C414C"/>
    <w:rsid w:val="00315E5A"/>
    <w:rsid w:val="00371851"/>
    <w:rsid w:val="00807700"/>
    <w:rsid w:val="009A412F"/>
    <w:rsid w:val="00A9569D"/>
    <w:rsid w:val="00C538BA"/>
    <w:rsid w:val="00CF7691"/>
    <w:rsid w:val="00DF65A3"/>
    <w:rsid w:val="00E61550"/>
    <w:rsid w:val="36A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485</Characters>
  <Lines>3</Lines>
  <Paragraphs>1</Paragraphs>
  <TotalTime>5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2025-11-07T01:57:00Z</dcterms:created>
  <dc:creator>mt</dc:creator>
  <cp:lastModifiedBy>刘元欣</cp:lastModifiedBy>
  <dcterms:modified xsi:type="dcterms:W3CDTF">2025-11-07T02:13:35Z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eyJoZGlkIjoiZTQ4ODQwNThiYTg4YTBlNDhkZDRmNGNiNWM5NWE1YzAiLCJ1c2VySWQiOiIxNjk5MjA3MDU5In0=</vt:lpwstr>
  </property>
  <property fmtid="{D5CDD505-2E9C-101B-9397-08002B2CF9AE}" pid="3" name="KSOProductBuildVer">
    <vt:lpwstr>2052-12.1.0.21541</vt:lpwstr>
  </property>
  <property fmtid="{D5CDD505-2E9C-101B-9397-08002B2CF9AE}" pid="4" name="ICV">
    <vt:lpwstr>1C0D8BEF5D464E61A2721607B9A345CD_12</vt:lpwstr>
  </property>
</Properties>
</file>