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7C01" w14:textId="5F2E80BD" w:rsidR="001116E1" w:rsidRDefault="00000000">
      <w:pPr>
        <w:pStyle w:val="a7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楷体_GB2312" w:cs="Times New Roman"/>
          <w:sz w:val="28"/>
          <w:szCs w:val="28"/>
        </w:rPr>
      </w:pPr>
      <w:r>
        <w:rPr>
          <w:rFonts w:ascii="Times New Roman" w:eastAsia="楷体_GB2312" w:hAnsi="楷体_GB2312" w:cs="Times New Roman" w:hint="eastAsia"/>
          <w:b/>
          <w:bCs/>
          <w:color w:val="3333FF"/>
          <w:sz w:val="28"/>
          <w:szCs w:val="28"/>
        </w:rPr>
        <w:t>薛志勇</w:t>
      </w:r>
      <w:r>
        <w:rPr>
          <w:rFonts w:ascii="Times New Roman" w:eastAsia="楷体_GB2312" w:hAnsi="楷体_GB2312" w:cs="Times New Roman" w:hint="eastAsia"/>
          <w:sz w:val="28"/>
          <w:szCs w:val="28"/>
        </w:rPr>
        <w:t>，男，</w:t>
      </w:r>
      <w:r>
        <w:rPr>
          <w:rFonts w:ascii="Times New Roman" w:eastAsia="楷体_GB2312" w:hAnsi="楷体_GB2312" w:cs="Times New Roman" w:hint="eastAsia"/>
          <w:sz w:val="28"/>
          <w:szCs w:val="28"/>
        </w:rPr>
        <w:t>1970</w:t>
      </w:r>
      <w:r>
        <w:rPr>
          <w:rFonts w:ascii="Times New Roman" w:eastAsia="楷体_GB2312" w:hAnsi="楷体_GB2312" w:cs="Times New Roman" w:hint="eastAsia"/>
          <w:sz w:val="28"/>
          <w:szCs w:val="28"/>
        </w:rPr>
        <w:t>年</w:t>
      </w:r>
      <w:r>
        <w:rPr>
          <w:rFonts w:ascii="Times New Roman" w:eastAsia="楷体_GB2312" w:hAnsi="楷体_GB2312" w:cs="Times New Roman" w:hint="eastAsia"/>
          <w:sz w:val="28"/>
          <w:szCs w:val="28"/>
        </w:rPr>
        <w:t>5</w:t>
      </w:r>
      <w:r>
        <w:rPr>
          <w:rFonts w:ascii="Times New Roman" w:eastAsia="楷体_GB2312" w:hAnsi="楷体_GB2312" w:cs="Times New Roman" w:hint="eastAsia"/>
          <w:sz w:val="28"/>
          <w:szCs w:val="28"/>
        </w:rPr>
        <w:t>月出生，汉族，</w:t>
      </w:r>
      <w:r>
        <w:rPr>
          <w:rFonts w:eastAsia="楷体_GB2312"/>
          <w:sz w:val="28"/>
          <w:szCs w:val="28"/>
        </w:rPr>
        <w:t>教授，博士生导师</w:t>
      </w:r>
      <w:r>
        <w:rPr>
          <w:rFonts w:eastAsia="楷体_GB2312" w:hint="eastAsia"/>
          <w:sz w:val="28"/>
          <w:szCs w:val="28"/>
        </w:rPr>
        <w:t>。</w:t>
      </w:r>
      <w:r>
        <w:rPr>
          <w:rFonts w:ascii="Times New Roman" w:eastAsia="楷体_GB2312" w:hAnsi="楷体_GB2312" w:cs="Times New Roman" w:hint="eastAsia"/>
          <w:sz w:val="28"/>
          <w:szCs w:val="28"/>
        </w:rPr>
        <w:t>教育部“新世纪优秀人才”，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华北电力大学高层次人才，</w:t>
      </w:r>
      <w:r>
        <w:rPr>
          <w:rFonts w:ascii="Times New Roman" w:eastAsia="楷体_GB2312" w:hAnsi="楷体_GB2312" w:cs="Times New Roman" w:hint="eastAsia"/>
          <w:sz w:val="28"/>
          <w:szCs w:val="28"/>
        </w:rPr>
        <w:t>十四五国家重点研发项目“超纯纳米铜粉制备及应用关键技术”项目负责人，科技部、教育部项目评审专家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，华北电力大学</w:t>
      </w:r>
      <w:r>
        <w:rPr>
          <w:rFonts w:ascii="Times New Roman" w:eastAsia="楷体_GB2312" w:hAnsi="楷体_GB2312" w:cs="Times New Roman" w:hint="eastAsia"/>
          <w:sz w:val="28"/>
          <w:szCs w:val="28"/>
        </w:rPr>
        <w:t>先进材料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研究院执行院长</w:t>
      </w:r>
      <w:r>
        <w:rPr>
          <w:rFonts w:ascii="Times New Roman" w:eastAsia="楷体_GB2312" w:hAnsi="楷体_GB2312" w:cs="Times New Roman" w:hint="eastAsia"/>
          <w:sz w:val="28"/>
          <w:szCs w:val="28"/>
        </w:rPr>
        <w:t>（</w:t>
      </w:r>
      <w:hyperlink r:id="rId7" w:history="1">
        <w:r w:rsidR="001116E1">
          <w:rPr>
            <w:rFonts w:ascii="Times New Roman" w:eastAsia="楷体_GB2312" w:hAnsi="楷体_GB2312" w:cs="Times New Roman" w:hint="eastAsia"/>
            <w:sz w:val="28"/>
            <w:szCs w:val="28"/>
          </w:rPr>
          <w:t>https://adma.ncepu.edu.cn/</w:t>
        </w:r>
      </w:hyperlink>
      <w:r>
        <w:rPr>
          <w:rFonts w:ascii="Times New Roman" w:eastAsia="楷体_GB2312" w:hAnsi="楷体_GB2312" w:cs="Times New Roman" w:hint="eastAsia"/>
          <w:sz w:val="28"/>
          <w:szCs w:val="28"/>
        </w:rPr>
        <w:t>）。国家非晶节能材料产业技术创新战略联盟副秘书长、全国材料与器件科学家智</w:t>
      </w:r>
      <w:r>
        <w:rPr>
          <w:rFonts w:ascii="Times New Roman" w:eastAsia="楷体_GB2312" w:hAnsi="楷体_GB2312" w:cs="Times New Roman"/>
          <w:sz w:val="28"/>
          <w:szCs w:val="28"/>
        </w:rPr>
        <w:t>库能源材料与器件专家委员会</w:t>
      </w:r>
      <w:r>
        <w:rPr>
          <w:rFonts w:ascii="Times New Roman" w:eastAsia="楷体_GB2312" w:hAnsi="楷体_GB2312" w:cs="Times New Roman" w:hint="eastAsia"/>
          <w:sz w:val="28"/>
          <w:szCs w:val="28"/>
        </w:rPr>
        <w:t>委员、中国金属学会非晶合金学术委员会委员，《中国电机工程学报》特约审稿专家。</w:t>
      </w:r>
    </w:p>
    <w:p w14:paraId="43111E69" w14:textId="0A85E532" w:rsidR="001116E1" w:rsidRDefault="00000000">
      <w:pPr>
        <w:pStyle w:val="a7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楷体_GB2312" w:cs="Times New Roman"/>
          <w:sz w:val="28"/>
          <w:szCs w:val="28"/>
        </w:rPr>
      </w:pPr>
      <w:r>
        <w:rPr>
          <w:rFonts w:ascii="Times New Roman" w:eastAsia="楷体_GB2312" w:hAnsi="楷体_GB2312" w:cs="Times New Roman" w:hint="eastAsia"/>
          <w:sz w:val="28"/>
          <w:szCs w:val="28"/>
        </w:rPr>
        <w:t>曾获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中国冶金工业科学技术奖特等奖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1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项，中国有色金属工业科学技术奖一等奖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1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项、二等奖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1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项，中国国际工业博览会高校展区特等奖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1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项，</w:t>
      </w:r>
      <w:r w:rsidR="005756C8" w:rsidRPr="005756C8">
        <w:rPr>
          <w:rFonts w:ascii="Times New Roman" w:eastAsia="楷体_GB2312" w:hAnsi="楷体_GB2312" w:cs="Times New Roman"/>
          <w:sz w:val="28"/>
          <w:szCs w:val="28"/>
        </w:rPr>
        <w:t>IEEE PES</w:t>
      </w:r>
      <w:r w:rsidR="005756C8" w:rsidRPr="005756C8">
        <w:rPr>
          <w:rFonts w:ascii="Times New Roman" w:eastAsia="楷体_GB2312" w:hAnsi="楷体_GB2312" w:cs="Times New Roman"/>
          <w:sz w:val="28"/>
          <w:szCs w:val="28"/>
        </w:rPr>
        <w:t>杰出个人贡献奖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1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项。</w:t>
      </w:r>
      <w:r>
        <w:rPr>
          <w:rFonts w:ascii="Times New Roman" w:eastAsia="楷体_GB2312" w:hAnsi="楷体_GB2312" w:cs="Times New Roman" w:hint="eastAsia"/>
          <w:sz w:val="28"/>
          <w:szCs w:val="28"/>
        </w:rPr>
        <w:t>作为指导教师，指导学生获得“挑战杯”首都大学生创业计划竞赛银奖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项；中国“互联网</w:t>
      </w:r>
      <w:r>
        <w:rPr>
          <w:rFonts w:ascii="Times New Roman" w:eastAsia="楷体_GB2312" w:hAnsi="楷体_GB2312" w:cs="Times New Roman" w:hint="eastAsia"/>
          <w:sz w:val="28"/>
          <w:szCs w:val="28"/>
        </w:rPr>
        <w:t>+</w:t>
      </w:r>
      <w:r>
        <w:rPr>
          <w:rFonts w:ascii="Times New Roman" w:eastAsia="楷体_GB2312" w:hAnsi="楷体_GB2312" w:cs="Times New Roman" w:hint="eastAsia"/>
          <w:sz w:val="28"/>
          <w:szCs w:val="28"/>
        </w:rPr>
        <w:t>”大学生创新创业大赛（北京赛区）二等奖</w:t>
      </w:r>
      <w:r>
        <w:rPr>
          <w:rFonts w:ascii="Times New Roman" w:eastAsia="楷体_GB2312" w:hAnsi="楷体_GB2312" w:cs="Times New Roman" w:hint="eastAsia"/>
          <w:sz w:val="28"/>
          <w:szCs w:val="28"/>
        </w:rPr>
        <w:t>2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项、三等奖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项；华北电力大学大学生创新创业大赛一等奖</w:t>
      </w:r>
      <w:r>
        <w:rPr>
          <w:rFonts w:ascii="Times New Roman" w:eastAsia="楷体_GB2312" w:hAnsi="楷体_GB2312" w:cs="Times New Roman" w:hint="eastAsia"/>
          <w:sz w:val="28"/>
          <w:szCs w:val="28"/>
        </w:rPr>
        <w:t>4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；其他省级创新创业奖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3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项。</w:t>
      </w:r>
    </w:p>
    <w:p w14:paraId="02C87924" w14:textId="77777777" w:rsidR="001116E1" w:rsidRDefault="00000000">
      <w:pPr>
        <w:pStyle w:val="a7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楷体_GB2312" w:cs="Times New Roman"/>
          <w:sz w:val="28"/>
          <w:szCs w:val="28"/>
        </w:rPr>
      </w:pPr>
      <w:r>
        <w:rPr>
          <w:rFonts w:eastAsia="楷体_GB2312" w:hAnsi="楷体_GB2312" w:hint="eastAsia"/>
          <w:sz w:val="28"/>
          <w:szCs w:val="28"/>
        </w:rPr>
        <w:t>先后为本科生、研究生讲授《材料科学基础》、《材料力学性能》、《焊接技术》、《电工材料》、《材料凝固与连接》、《复合材料》《储能概论》等课程。</w:t>
      </w:r>
    </w:p>
    <w:p w14:paraId="175739E5" w14:textId="529CE61D" w:rsidR="001116E1" w:rsidRDefault="00000000">
      <w:pPr>
        <w:pStyle w:val="a7"/>
        <w:spacing w:before="0" w:beforeAutospacing="0" w:after="0" w:afterAutospacing="0" w:line="540" w:lineRule="exact"/>
        <w:ind w:firstLineChars="200" w:firstLine="560"/>
        <w:jc w:val="both"/>
        <w:rPr>
          <w:rFonts w:eastAsia="楷体_GB2312" w:hAnsi="楷体_GB2312"/>
          <w:sz w:val="28"/>
          <w:szCs w:val="28"/>
        </w:rPr>
      </w:pPr>
      <w:r>
        <w:rPr>
          <w:rFonts w:eastAsia="楷体_GB2312" w:hAnsi="楷体_GB2312" w:hint="eastAsia"/>
          <w:sz w:val="28"/>
          <w:szCs w:val="28"/>
        </w:rPr>
        <w:t>主要从事先进功能材料和结构材料的研究与开发，特别是在纳米及电子封装材料、储氢材料、高温轻质材料、熵调控节能材料、电工材料等有多年的基础及应用研究。</w:t>
      </w:r>
      <w:r>
        <w:rPr>
          <w:rFonts w:ascii="Times New Roman" w:eastAsia="楷体_GB2312" w:hAnsi="楷体_GB2312" w:cs="Times New Roman" w:hint="eastAsia"/>
          <w:sz w:val="28"/>
          <w:szCs w:val="28"/>
        </w:rPr>
        <w:t>主持及参与国家重点研发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计划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项目、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国家自然科学基金项目</w:t>
      </w:r>
      <w:r w:rsidR="005756C8">
        <w:rPr>
          <w:rFonts w:ascii="Times New Roman" w:eastAsia="楷体_GB2312" w:hAnsi="Times New Roman" w:cs="Times New Roman" w:hint="eastAsia"/>
          <w:sz w:val="28"/>
          <w:szCs w:val="28"/>
        </w:rPr>
        <w:t>（重大、联合、面上）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G</w:t>
      </w:r>
      <w:r>
        <w:rPr>
          <w:rFonts w:ascii="Times New Roman" w:eastAsia="楷体_GB2312" w:hAnsi="Times New Roman" w:cs="Times New Roman"/>
          <w:sz w:val="28"/>
          <w:szCs w:val="28"/>
        </w:rPr>
        <w:t>F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>
        <w:rPr>
          <w:rFonts w:ascii="Times New Roman" w:eastAsia="楷体_GB2312" w:hAnsi="Times New Roman" w:cs="Times New Roman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，主持和参与其他省部级及</w:t>
      </w:r>
      <w:r>
        <w:rPr>
          <w:rFonts w:ascii="Times New Roman" w:eastAsia="楷体_GB2312" w:hAnsi="楷体_GB2312" w:cs="Times New Roman" w:hint="eastAsia"/>
          <w:sz w:val="28"/>
          <w:szCs w:val="28"/>
        </w:rPr>
        <w:t>企事业单位委托项目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5</w:t>
      </w:r>
      <w:r>
        <w:rPr>
          <w:rFonts w:ascii="Times New Roman" w:eastAsia="楷体_GB2312" w:hAnsi="楷体_GB2312" w:cs="Times New Roman" w:hint="eastAsia"/>
          <w:sz w:val="28"/>
          <w:szCs w:val="28"/>
        </w:rPr>
        <w:t>0</w:t>
      </w:r>
      <w:r>
        <w:rPr>
          <w:rFonts w:ascii="Times New Roman" w:eastAsia="楷体_GB2312" w:hAnsi="楷体_GB2312" w:cs="Times New Roman" w:hint="eastAsia"/>
          <w:sz w:val="28"/>
          <w:szCs w:val="28"/>
        </w:rPr>
        <w:t>余项。独立出版专著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>
        <w:rPr>
          <w:rFonts w:ascii="Times New Roman" w:eastAsia="楷体_GB2312" w:hAnsi="楷体_GB2312" w:cs="Times New Roman" w:hint="eastAsia"/>
          <w:sz w:val="28"/>
          <w:szCs w:val="28"/>
        </w:rPr>
        <w:t>部，参与编制出版专著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>
        <w:rPr>
          <w:rFonts w:ascii="Times New Roman" w:eastAsia="楷体_GB2312" w:hAnsi="楷体_GB2312" w:cs="Times New Roman" w:hint="eastAsia"/>
          <w:sz w:val="28"/>
          <w:szCs w:val="28"/>
        </w:rPr>
        <w:t>部；发表论文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9</w:t>
      </w:r>
      <w:r>
        <w:rPr>
          <w:rFonts w:ascii="Times New Roman" w:eastAsia="楷体_GB2312" w:hAnsi="楷体_GB2312" w:cs="Times New Roman" w:hint="eastAsia"/>
          <w:sz w:val="28"/>
          <w:szCs w:val="28"/>
        </w:rPr>
        <w:t>0</w:t>
      </w:r>
      <w:r>
        <w:rPr>
          <w:rFonts w:ascii="Times New Roman" w:eastAsia="楷体_GB2312" w:hAnsi="楷体_GB2312" w:cs="Times New Roman" w:hint="eastAsia"/>
          <w:sz w:val="28"/>
          <w:szCs w:val="28"/>
        </w:rPr>
        <w:t>余篇，其中</w:t>
      </w:r>
      <w:r>
        <w:rPr>
          <w:rFonts w:ascii="Times New Roman" w:eastAsia="楷体_GB2312" w:hAnsi="楷体_GB2312" w:cs="Times New Roman" w:hint="eastAsia"/>
          <w:sz w:val="28"/>
          <w:szCs w:val="28"/>
        </w:rPr>
        <w:t>SCI</w:t>
      </w:r>
      <w:r>
        <w:rPr>
          <w:rFonts w:ascii="Times New Roman" w:eastAsia="楷体_GB2312" w:hAnsi="楷体_GB2312" w:cs="Times New Roman" w:hint="eastAsia"/>
          <w:sz w:val="28"/>
          <w:szCs w:val="28"/>
        </w:rPr>
        <w:t>收录论文</w:t>
      </w:r>
      <w:r w:rsidR="005756C8">
        <w:rPr>
          <w:rFonts w:ascii="Times New Roman" w:eastAsia="楷体_GB2312" w:hAnsi="楷体_GB2312" w:cs="Times New Roman" w:hint="eastAsia"/>
          <w:sz w:val="28"/>
          <w:szCs w:val="28"/>
        </w:rPr>
        <w:t>51</w:t>
      </w:r>
      <w:r>
        <w:rPr>
          <w:rFonts w:ascii="Times New Roman" w:eastAsia="楷体_GB2312" w:hAnsi="楷体_GB2312" w:cs="Times New Roman" w:hint="eastAsia"/>
          <w:sz w:val="28"/>
          <w:szCs w:val="28"/>
        </w:rPr>
        <w:t>篇；授权专利</w:t>
      </w:r>
      <w:r>
        <w:rPr>
          <w:rFonts w:ascii="Times New Roman" w:eastAsia="楷体_GB2312" w:hAnsi="楷体_GB2312" w:cs="Times New Roman" w:hint="eastAsia"/>
          <w:sz w:val="28"/>
          <w:szCs w:val="28"/>
        </w:rPr>
        <w:t>50</w:t>
      </w:r>
      <w:r>
        <w:rPr>
          <w:rFonts w:ascii="Times New Roman" w:eastAsia="楷体_GB2312" w:hAnsi="楷体_GB2312" w:cs="Times New Roman" w:hint="eastAsia"/>
          <w:sz w:val="28"/>
          <w:szCs w:val="28"/>
        </w:rPr>
        <w:t>余项。研发的超塑成型、粉末冶金、大变形协同</w:t>
      </w:r>
      <w:r>
        <w:rPr>
          <w:rFonts w:ascii="Times New Roman" w:eastAsia="楷体_GB2312" w:hAnsi="楷体_GB2312" w:cs="Times New Roman" w:hint="eastAsia"/>
          <w:sz w:val="28"/>
          <w:szCs w:val="28"/>
        </w:rPr>
        <w:lastRenderedPageBreak/>
        <w:t>强化等低碳近净成形制造技术在镁合金、钛合金、铝锂合金等宇航材料上得到应用，成果曾在《光明日报》等多家媒体报导。</w:t>
      </w:r>
    </w:p>
    <w:p w14:paraId="0854B6D3" w14:textId="77777777" w:rsidR="001116E1" w:rsidRDefault="001116E1">
      <w:pPr>
        <w:pStyle w:val="a7"/>
        <w:spacing w:before="0" w:beforeAutospacing="0" w:after="0" w:afterAutospacing="0" w:line="540" w:lineRule="exact"/>
        <w:ind w:firstLineChars="200" w:firstLine="480"/>
        <w:jc w:val="both"/>
        <w:rPr>
          <w:rFonts w:eastAsia="楷体_GB2312" w:hAnsi="楷体_GB2312"/>
          <w:b/>
          <w:bCs/>
          <w:color w:val="3333FF"/>
          <w:szCs w:val="21"/>
        </w:rPr>
      </w:pPr>
    </w:p>
    <w:p w14:paraId="34F66BB5" w14:textId="7BA0C2FB" w:rsidR="001116E1" w:rsidRPr="00017F44" w:rsidRDefault="00000000" w:rsidP="00017F44">
      <w:pPr>
        <w:pStyle w:val="a9"/>
        <w:spacing w:line="540" w:lineRule="exact"/>
        <w:ind w:firstLine="560"/>
        <w:rPr>
          <w:rFonts w:ascii="Times New Roman" w:eastAsia="楷体_GB2312" w:hAnsi="楷体_GB2312"/>
          <w:sz w:val="28"/>
          <w:szCs w:val="28"/>
        </w:rPr>
      </w:pPr>
      <w:r w:rsidRPr="00017F44">
        <w:rPr>
          <w:rFonts w:ascii="Times New Roman" w:eastAsia="楷体_GB2312" w:hAnsi="楷体_GB2312" w:hint="eastAsia"/>
          <w:sz w:val="28"/>
          <w:szCs w:val="28"/>
        </w:rPr>
        <w:t>可在能源材料与装备、材料科学与工程学科招收博士、硕士研究生。博士研究生招生方向为电子封装材料、熵调控节能材料、</w:t>
      </w:r>
      <w:r w:rsidR="003C5325" w:rsidRPr="00017F44">
        <w:rPr>
          <w:rFonts w:ascii="Times New Roman" w:eastAsia="楷体_GB2312" w:hAnsi="楷体_GB2312" w:hint="eastAsia"/>
          <w:sz w:val="28"/>
          <w:szCs w:val="28"/>
        </w:rPr>
        <w:t>储能材料与器件</w:t>
      </w:r>
      <w:r w:rsidR="003C5325" w:rsidRPr="00017F44">
        <w:rPr>
          <w:rFonts w:ascii="Times New Roman" w:eastAsia="楷体_GB2312" w:hAnsi="楷体_GB2312" w:hint="eastAsia"/>
          <w:sz w:val="28"/>
          <w:szCs w:val="28"/>
        </w:rPr>
        <w:t>、材料结构和性能、</w:t>
      </w:r>
      <w:r w:rsidR="00017F44" w:rsidRPr="00017F44">
        <w:rPr>
          <w:rFonts w:ascii="Times New Roman" w:eastAsia="楷体_GB2312" w:hAnsi="楷体_GB2312" w:hint="eastAsia"/>
          <w:sz w:val="28"/>
          <w:szCs w:val="28"/>
        </w:rPr>
        <w:t>氢储及热载体材料</w:t>
      </w:r>
      <w:r w:rsidRPr="00017F44">
        <w:rPr>
          <w:rFonts w:ascii="Times New Roman" w:eastAsia="楷体_GB2312" w:hAnsi="楷体_GB2312" w:hint="eastAsia"/>
          <w:sz w:val="28"/>
          <w:szCs w:val="28"/>
        </w:rPr>
        <w:t>。</w:t>
      </w:r>
    </w:p>
    <w:p w14:paraId="6C8EDB4A" w14:textId="77777777" w:rsidR="001116E1" w:rsidRDefault="00000000">
      <w:pPr>
        <w:pStyle w:val="a7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_GB2312" w:cs="Times New Roman" w:hint="eastAsia"/>
          <w:sz w:val="28"/>
          <w:szCs w:val="28"/>
        </w:rPr>
        <w:t>联系电话：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010-</w:t>
      </w:r>
      <w:r>
        <w:rPr>
          <w:rFonts w:ascii="Times New Roman" w:eastAsia="楷体_GB2312" w:hAnsi="Times New Roman" w:cs="Times New Roman"/>
          <w:sz w:val="28"/>
          <w:szCs w:val="28"/>
        </w:rPr>
        <w:t>617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71719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13717828279</w:t>
      </w:r>
    </w:p>
    <w:p w14:paraId="3F7F8C3C" w14:textId="77777777" w:rsidR="001116E1" w:rsidRDefault="00000000">
      <w:pPr>
        <w:numPr>
          <w:ilvl w:val="0"/>
          <w:numId w:val="1"/>
        </w:numPr>
        <w:spacing w:line="540" w:lineRule="exact"/>
        <w:ind w:left="0" w:firstLineChars="236" w:firstLine="661"/>
        <w:rPr>
          <w:rFonts w:eastAsia="楷体_GB2312" w:hAnsi="楷体_GB2312" w:cs="宋体"/>
          <w:b/>
          <w:bCs/>
          <w:color w:val="3333FF"/>
          <w:kern w:val="0"/>
          <w:szCs w:val="21"/>
        </w:rPr>
      </w:pPr>
      <w:r>
        <w:rPr>
          <w:rFonts w:eastAsia="楷体_GB2312" w:hint="eastAsia"/>
          <w:sz w:val="28"/>
          <w:szCs w:val="28"/>
        </w:rPr>
        <w:t>mail</w:t>
      </w:r>
      <w:r>
        <w:rPr>
          <w:rFonts w:eastAsia="楷体_GB2312" w:hAnsi="楷体_GB2312" w:hint="eastAsia"/>
          <w:sz w:val="28"/>
          <w:szCs w:val="28"/>
        </w:rPr>
        <w:t>：</w:t>
      </w:r>
      <w:hyperlink r:id="rId8" w:history="1">
        <w:r w:rsidR="001116E1">
          <w:rPr>
            <w:rStyle w:val="a8"/>
            <w:rFonts w:eastAsia="楷体_GB2312" w:hAnsi="楷体_GB2312" w:cs="宋体" w:hint="eastAsia"/>
            <w:b/>
            <w:bCs/>
            <w:kern w:val="0"/>
            <w:szCs w:val="21"/>
          </w:rPr>
          <w:t>xuezy101@163.com</w:t>
        </w:r>
      </w:hyperlink>
    </w:p>
    <w:p w14:paraId="1B33B86F" w14:textId="77777777" w:rsidR="001116E1" w:rsidRDefault="001116E1">
      <w:pPr>
        <w:spacing w:line="540" w:lineRule="exact"/>
        <w:ind w:left="0" w:firstLine="0"/>
        <w:rPr>
          <w:rFonts w:eastAsia="楷体_GB2312" w:hAnsi="楷体_GB2312" w:cs="宋体"/>
          <w:b/>
          <w:bCs/>
          <w:color w:val="3333FF"/>
          <w:kern w:val="0"/>
          <w:szCs w:val="21"/>
        </w:rPr>
      </w:pPr>
    </w:p>
    <w:p w14:paraId="2A373D9D" w14:textId="77777777" w:rsidR="001116E1" w:rsidRDefault="001116E1">
      <w:pPr>
        <w:spacing w:line="540" w:lineRule="exact"/>
        <w:ind w:left="0" w:firstLine="0"/>
        <w:rPr>
          <w:rFonts w:eastAsia="楷体_GB2312" w:hAnsi="楷体_GB2312" w:cs="宋体"/>
          <w:b/>
          <w:bCs/>
          <w:color w:val="3333FF"/>
          <w:kern w:val="0"/>
          <w:szCs w:val="21"/>
        </w:rPr>
      </w:pPr>
    </w:p>
    <w:p w14:paraId="244367DC" w14:textId="77777777" w:rsidR="001116E1" w:rsidRDefault="00000000">
      <w:pPr>
        <w:rPr>
          <w:rFonts w:eastAsia="楷体_GB2312"/>
        </w:rPr>
      </w:pPr>
      <w:r>
        <w:rPr>
          <w:rFonts w:eastAsia="楷体_GB2312" w:hAnsi="楷体_GB2312" w:cs="宋体" w:hint="eastAsia"/>
          <w:b/>
          <w:bCs/>
          <w:color w:val="3333FF"/>
          <w:kern w:val="0"/>
          <w:szCs w:val="21"/>
        </w:rPr>
        <w:t xml:space="preserve">  </w:t>
      </w:r>
    </w:p>
    <w:sectPr w:rsidR="0011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B5BD" w14:textId="77777777" w:rsidR="00C56B67" w:rsidRDefault="00C56B67">
      <w:pPr>
        <w:spacing w:line="240" w:lineRule="auto"/>
      </w:pPr>
      <w:r>
        <w:separator/>
      </w:r>
    </w:p>
  </w:endnote>
  <w:endnote w:type="continuationSeparator" w:id="0">
    <w:p w14:paraId="20E7BCDE" w14:textId="77777777" w:rsidR="00C56B67" w:rsidRDefault="00C56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CBFC" w14:textId="77777777" w:rsidR="00C56B67" w:rsidRDefault="00C56B67">
      <w:r>
        <w:separator/>
      </w:r>
    </w:p>
  </w:footnote>
  <w:footnote w:type="continuationSeparator" w:id="0">
    <w:p w14:paraId="4B142F92" w14:textId="77777777" w:rsidR="00C56B67" w:rsidRDefault="00C5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399"/>
    <w:multiLevelType w:val="singleLevel"/>
    <w:tmpl w:val="08EC7399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188DC11D"/>
    <w:multiLevelType w:val="multilevel"/>
    <w:tmpl w:val="188DC11D"/>
    <w:lvl w:ilvl="0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1245088">
    <w:abstractNumId w:val="0"/>
  </w:num>
  <w:num w:numId="2" w16cid:durableId="55439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4ZmZiNDQxOTc3ZDJlMmVmMmQ2ZDkzNmNjMmM2YTYifQ=="/>
  </w:docVars>
  <w:rsids>
    <w:rsidRoot w:val="00315E5A"/>
    <w:rsid w:val="00017F44"/>
    <w:rsid w:val="001116E1"/>
    <w:rsid w:val="00214161"/>
    <w:rsid w:val="00277189"/>
    <w:rsid w:val="00315E5A"/>
    <w:rsid w:val="00372A8C"/>
    <w:rsid w:val="003C5325"/>
    <w:rsid w:val="003D56C0"/>
    <w:rsid w:val="004E1D14"/>
    <w:rsid w:val="005756C8"/>
    <w:rsid w:val="0067181A"/>
    <w:rsid w:val="00B4029F"/>
    <w:rsid w:val="00C13A08"/>
    <w:rsid w:val="00C538BA"/>
    <w:rsid w:val="00C56B67"/>
    <w:rsid w:val="00CF7691"/>
    <w:rsid w:val="00DF65A3"/>
    <w:rsid w:val="09F30F99"/>
    <w:rsid w:val="1BCA3D65"/>
    <w:rsid w:val="2D4D654D"/>
    <w:rsid w:val="3665262F"/>
    <w:rsid w:val="3D193E6F"/>
    <w:rsid w:val="48DE608E"/>
    <w:rsid w:val="4D5A7D86"/>
    <w:rsid w:val="57622F59"/>
    <w:rsid w:val="5C35477B"/>
    <w:rsid w:val="66431BC8"/>
    <w:rsid w:val="72194B53"/>
    <w:rsid w:val="74C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F1605"/>
  <w15:docId w15:val="{9A42431C-CDAE-4E01-82E3-85A208BF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rsid w:val="00017F44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ezy101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a.ncep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536</Characters>
  <Application>Microsoft Office Word</Application>
  <DocSecurity>0</DocSecurity>
  <Lines>134</Lines>
  <Paragraphs>97</Paragraphs>
  <ScaleCrop>false</ScaleCrop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zy xue</cp:lastModifiedBy>
  <cp:revision>4</cp:revision>
  <dcterms:created xsi:type="dcterms:W3CDTF">2025-11-10T06:06:00Z</dcterms:created>
  <dcterms:modified xsi:type="dcterms:W3CDTF">2025-11-10T07:38:00Z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5C9B71D2EC8540DF86549DEA9C8405CD_13</vt:lpwstr>
  </property>
</Properties>
</file>