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EA2" w:rsidRDefault="005D244A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刘敦楠</w:t>
      </w:r>
      <w:r w:rsidR="00A672D6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A672D6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979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A672D6">
        <w:rPr>
          <w:rFonts w:ascii="Times New Roman" w:eastAsia="楷体_GB2312" w:hAnsi="Times New Roman" w:cs="Times New Roman"/>
          <w:sz w:val="28"/>
          <w:szCs w:val="28"/>
        </w:rPr>
        <w:t>，</w:t>
      </w:r>
      <w:r w:rsidR="00A672D6">
        <w:rPr>
          <w:rFonts w:ascii="Times New Roman" w:eastAsia="楷体_GB2312" w:hAnsi="Times New Roman" w:cs="Times New Roman" w:hint="eastAsia"/>
          <w:sz w:val="28"/>
          <w:szCs w:val="28"/>
        </w:rPr>
        <w:t>教授、博导</w:t>
      </w:r>
      <w:r w:rsidR="00A672D6">
        <w:rPr>
          <w:rFonts w:ascii="Times New Roman" w:eastAsia="楷体_GB2312" w:hAnsi="Times New Roman" w:cs="Times New Roman"/>
          <w:sz w:val="28"/>
          <w:szCs w:val="28"/>
        </w:rPr>
        <w:t>。</w:t>
      </w:r>
    </w:p>
    <w:p w:rsidR="00141EA2" w:rsidRDefault="00A672D6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学习</w:t>
      </w:r>
      <w:r>
        <w:rPr>
          <w:rFonts w:ascii="Times New Roman" w:eastAsia="楷体_GB2312" w:hAnsi="Times New Roman" w:cs="Times New Roman"/>
          <w:sz w:val="28"/>
          <w:szCs w:val="28"/>
        </w:rPr>
        <w:t>工作简介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</w:t>
      </w:r>
    </w:p>
    <w:p w:rsidR="00141EA2" w:rsidRDefault="00D76CFF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 w:rsidRPr="00D76CFF">
        <w:rPr>
          <w:rFonts w:ascii="Times New Roman" w:eastAsia="楷体_GB2312" w:hAnsi="Times New Roman" w:cs="Times New Roman" w:hint="eastAsia"/>
          <w:sz w:val="28"/>
          <w:szCs w:val="28"/>
        </w:rPr>
        <w:t>于</w:t>
      </w:r>
      <w:r w:rsidRPr="00D76CFF">
        <w:rPr>
          <w:rFonts w:ascii="Times New Roman" w:eastAsia="楷体_GB2312" w:hAnsi="Times New Roman" w:cs="Times New Roman" w:hint="eastAsia"/>
          <w:sz w:val="28"/>
          <w:szCs w:val="28"/>
        </w:rPr>
        <w:t>1997- 2008</w:t>
      </w:r>
      <w:r w:rsidRPr="00D76CFF">
        <w:rPr>
          <w:rFonts w:ascii="Times New Roman" w:eastAsia="楷体_GB2312" w:hAnsi="Times New Roman" w:cs="Times New Roman" w:hint="eastAsia"/>
          <w:sz w:val="28"/>
          <w:szCs w:val="28"/>
        </w:rPr>
        <w:t>年在清华大学电机</w:t>
      </w:r>
      <w:proofErr w:type="gramStart"/>
      <w:r w:rsidRPr="00D76CFF">
        <w:rPr>
          <w:rFonts w:ascii="Times New Roman" w:eastAsia="楷体_GB2312" w:hAnsi="Times New Roman" w:cs="Times New Roman" w:hint="eastAsia"/>
          <w:sz w:val="28"/>
          <w:szCs w:val="28"/>
        </w:rPr>
        <w:t>系获得</w:t>
      </w:r>
      <w:proofErr w:type="gramEnd"/>
      <w:r w:rsidRPr="00D76CFF">
        <w:rPr>
          <w:rFonts w:ascii="Times New Roman" w:eastAsia="楷体_GB2312" w:hAnsi="Times New Roman" w:cs="Times New Roman" w:hint="eastAsia"/>
          <w:sz w:val="28"/>
          <w:szCs w:val="28"/>
        </w:rPr>
        <w:t>学士、博士学位，并师从卢强院士完成博士后研究。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现任华北电力大学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教授、博导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D76CFF">
        <w:rPr>
          <w:rFonts w:ascii="Times New Roman" w:eastAsia="楷体_GB2312" w:hAnsi="Times New Roman" w:cs="Times New Roman" w:hint="eastAsia"/>
          <w:sz w:val="28"/>
          <w:szCs w:val="28"/>
        </w:rPr>
        <w:t>新能源电力与低碳发展研究北京市重点实验室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副主任、</w:t>
      </w:r>
      <w:r w:rsidRPr="00D76CFF">
        <w:rPr>
          <w:rFonts w:ascii="Times New Roman" w:eastAsia="楷体_GB2312" w:hAnsi="Times New Roman" w:cs="Times New Roman" w:hint="eastAsia"/>
          <w:sz w:val="28"/>
          <w:szCs w:val="28"/>
        </w:rPr>
        <w:t>华北电力大学能源互联网研究中心副主任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Pr="00D76CFF">
        <w:rPr>
          <w:rFonts w:ascii="Times New Roman" w:eastAsia="楷体_GB2312" w:hAnsi="Times New Roman" w:cs="Times New Roman" w:hint="eastAsia"/>
          <w:sz w:val="28"/>
          <w:szCs w:val="28"/>
        </w:rPr>
        <w:t>主持国家自然科学基金项目２项、国家重点</w:t>
      </w:r>
      <w:bookmarkStart w:id="0" w:name="_GoBack"/>
      <w:bookmarkEnd w:id="0"/>
      <w:r w:rsidRPr="00D76CFF">
        <w:rPr>
          <w:rFonts w:ascii="Times New Roman" w:eastAsia="楷体_GB2312" w:hAnsi="Times New Roman" w:cs="Times New Roman" w:hint="eastAsia"/>
          <w:sz w:val="28"/>
          <w:szCs w:val="28"/>
        </w:rPr>
        <w:t>研发计划子课题</w:t>
      </w:r>
      <w:r w:rsidRPr="00D76CFF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D76CFF">
        <w:rPr>
          <w:rFonts w:ascii="Times New Roman" w:eastAsia="楷体_GB2312" w:hAnsi="Times New Roman" w:cs="Times New Roman" w:hint="eastAsia"/>
          <w:sz w:val="28"/>
          <w:szCs w:val="28"/>
        </w:rPr>
        <w:t>项、国家社科重大基金重大项目课题</w:t>
      </w:r>
      <w:r w:rsidRPr="00D76CFF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D76CFF">
        <w:rPr>
          <w:rFonts w:ascii="Times New Roman" w:eastAsia="楷体_GB2312" w:hAnsi="Times New Roman" w:cs="Times New Roman" w:hint="eastAsia"/>
          <w:sz w:val="28"/>
          <w:szCs w:val="28"/>
        </w:rPr>
        <w:t>项，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发表论文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/>
          <w:sz w:val="28"/>
          <w:szCs w:val="28"/>
        </w:rPr>
        <w:t>00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余篇，</w:t>
      </w:r>
      <w:r w:rsidRPr="00D76CFF">
        <w:rPr>
          <w:rFonts w:ascii="Times New Roman" w:eastAsia="楷体_GB2312" w:hAnsi="Times New Roman" w:cs="Times New Roman" w:hint="eastAsia"/>
          <w:sz w:val="28"/>
          <w:szCs w:val="28"/>
        </w:rPr>
        <w:t>授权国内外发明专利</w:t>
      </w:r>
      <w:r w:rsidRPr="00D76CFF">
        <w:rPr>
          <w:rFonts w:ascii="Times New Roman" w:eastAsia="楷体_GB2312" w:hAnsi="Times New Roman" w:cs="Times New Roman" w:hint="eastAsia"/>
          <w:sz w:val="28"/>
          <w:szCs w:val="28"/>
        </w:rPr>
        <w:t>30</w:t>
      </w:r>
      <w:r w:rsidRPr="00D76CFF">
        <w:rPr>
          <w:rFonts w:ascii="Times New Roman" w:eastAsia="楷体_GB2312" w:hAnsi="Times New Roman" w:cs="Times New Roman" w:hint="eastAsia"/>
          <w:sz w:val="28"/>
          <w:szCs w:val="28"/>
        </w:rPr>
        <w:t>余项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，出版专著</w:t>
      </w:r>
      <w:r>
        <w:rPr>
          <w:rFonts w:ascii="Times New Roman" w:eastAsia="楷体_GB2312" w:hAnsi="Times New Roman" w:cs="Times New Roman"/>
          <w:sz w:val="28"/>
          <w:szCs w:val="28"/>
        </w:rPr>
        <w:t>5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部。</w:t>
      </w:r>
    </w:p>
    <w:p w:rsidR="00141EA2" w:rsidRDefault="00A672D6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科研</w:t>
      </w:r>
      <w:r>
        <w:rPr>
          <w:rFonts w:ascii="Times New Roman" w:eastAsia="楷体_GB2312" w:hAnsi="Times New Roman" w:cs="Times New Roman"/>
          <w:sz w:val="28"/>
          <w:szCs w:val="28"/>
        </w:rPr>
        <w:t>获奖情况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</w:t>
      </w:r>
    </w:p>
    <w:p w:rsidR="00141EA2" w:rsidRDefault="00D76CFF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D76CFF">
        <w:rPr>
          <w:rFonts w:ascii="Times New Roman" w:eastAsia="楷体_GB2312" w:hAnsi="Times New Roman" w:cs="Times New Roman" w:hint="eastAsia"/>
          <w:sz w:val="28"/>
          <w:szCs w:val="28"/>
        </w:rPr>
        <w:t>获北京市科学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技术</w:t>
      </w:r>
      <w:r w:rsidRPr="00D76CFF">
        <w:rPr>
          <w:rFonts w:ascii="Times New Roman" w:eastAsia="楷体_GB2312" w:hAnsi="Times New Roman" w:cs="Times New Roman" w:hint="eastAsia"/>
          <w:sz w:val="28"/>
          <w:szCs w:val="28"/>
        </w:rPr>
        <w:t>进步奖二等奖、河北省科学技术进步奖二等奖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等省部级奖励</w:t>
      </w:r>
      <w:r>
        <w:rPr>
          <w:rFonts w:ascii="Times New Roman" w:eastAsia="楷体_GB2312" w:hAnsi="Times New Roman" w:cs="Times New Roman"/>
          <w:sz w:val="28"/>
          <w:szCs w:val="28"/>
        </w:rPr>
        <w:t>10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项，中电联电力创新奖、</w:t>
      </w:r>
      <w:r w:rsidRPr="00D76CFF">
        <w:rPr>
          <w:rFonts w:ascii="Times New Roman" w:eastAsia="楷体_GB2312" w:hAnsi="Times New Roman" w:cs="Times New Roman" w:hint="eastAsia"/>
          <w:sz w:val="28"/>
          <w:szCs w:val="28"/>
        </w:rPr>
        <w:t>中国电力科技进步二等奖等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社会力量</w:t>
      </w:r>
      <w:r w:rsidRPr="00D76CFF">
        <w:rPr>
          <w:rFonts w:ascii="Times New Roman" w:eastAsia="楷体_GB2312" w:hAnsi="Times New Roman" w:cs="Times New Roman" w:hint="eastAsia"/>
          <w:sz w:val="28"/>
          <w:szCs w:val="28"/>
        </w:rPr>
        <w:t>奖励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>
        <w:rPr>
          <w:rFonts w:ascii="Times New Roman" w:eastAsia="楷体_GB2312" w:hAnsi="Times New Roman" w:cs="Times New Roman"/>
          <w:sz w:val="28"/>
          <w:szCs w:val="28"/>
        </w:rPr>
        <w:t>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余项</w:t>
      </w:r>
      <w:r w:rsidRPr="00D76CFF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:rsidR="00141EA2" w:rsidRDefault="00A672D6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D76CFF" w:rsidRPr="00D76CFF">
        <w:rPr>
          <w:rFonts w:ascii="Times New Roman" w:eastAsia="楷体_GB2312" w:hAnsi="Times New Roman" w:cs="Times New Roman" w:hint="eastAsia"/>
          <w:sz w:val="28"/>
          <w:szCs w:val="28"/>
        </w:rPr>
        <w:t>电力市场与能源互联网</w:t>
      </w:r>
      <w:r w:rsidR="00D76CFF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proofErr w:type="gramStart"/>
      <w:r w:rsidR="00D76CFF">
        <w:rPr>
          <w:rFonts w:ascii="Times New Roman" w:eastAsia="楷体_GB2312" w:hAnsi="Times New Roman" w:cs="Times New Roman" w:hint="eastAsia"/>
          <w:sz w:val="28"/>
          <w:szCs w:val="28"/>
        </w:rPr>
        <w:t>碳市场</w:t>
      </w:r>
      <w:proofErr w:type="gramEnd"/>
      <w:r w:rsidR="00D76CFF">
        <w:rPr>
          <w:rFonts w:ascii="Times New Roman" w:eastAsia="楷体_GB2312" w:hAnsi="Times New Roman" w:cs="Times New Roman" w:hint="eastAsia"/>
          <w:sz w:val="28"/>
          <w:szCs w:val="28"/>
        </w:rPr>
        <w:t>等</w:t>
      </w:r>
    </w:p>
    <w:p w:rsidR="00141EA2" w:rsidRDefault="00141EA2">
      <w:pPr>
        <w:spacing w:before="50" w:after="50" w:line="440" w:lineRule="exact"/>
        <w:ind w:firstLineChars="200" w:firstLine="560"/>
        <w:rPr>
          <w:rFonts w:eastAsia="楷体_GB2312"/>
          <w:sz w:val="28"/>
          <w:szCs w:val="28"/>
        </w:rPr>
      </w:pPr>
    </w:p>
    <w:p w:rsidR="00141EA2" w:rsidRDefault="00A672D6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 w:rsidR="00D76CFF">
        <w:rPr>
          <w:rFonts w:eastAsia="楷体_GB2312" w:hint="eastAsia"/>
          <w:sz w:val="28"/>
          <w:szCs w:val="28"/>
        </w:rPr>
        <w:t>1</w:t>
      </w:r>
      <w:r w:rsidR="00D76CFF">
        <w:rPr>
          <w:rFonts w:eastAsia="楷体_GB2312"/>
          <w:sz w:val="28"/>
          <w:szCs w:val="28"/>
        </w:rPr>
        <w:t>3910902440</w:t>
      </w:r>
    </w:p>
    <w:p w:rsidR="00141EA2" w:rsidRDefault="00A672D6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</w:t>
      </w:r>
      <w:r>
        <w:rPr>
          <w:rFonts w:eastAsia="楷体_GB2312"/>
          <w:sz w:val="28"/>
          <w:szCs w:val="28"/>
        </w:rPr>
        <w:t>：</w:t>
      </w:r>
      <w:r>
        <w:rPr>
          <w:rFonts w:eastAsia="楷体_GB2312" w:hint="eastAsia"/>
          <w:sz w:val="28"/>
          <w:szCs w:val="28"/>
        </w:rPr>
        <w:t xml:space="preserve">  </w:t>
      </w:r>
      <w:r w:rsidR="00D76CFF">
        <w:rPr>
          <w:rFonts w:eastAsia="楷体_GB2312" w:hint="eastAsia"/>
          <w:sz w:val="28"/>
          <w:szCs w:val="28"/>
        </w:rPr>
        <w:t>liudunnan@</w:t>
      </w:r>
      <w:r w:rsidR="00D76CFF">
        <w:rPr>
          <w:rFonts w:eastAsia="楷体_GB2312"/>
          <w:sz w:val="28"/>
          <w:szCs w:val="28"/>
        </w:rPr>
        <w:t>163.</w:t>
      </w:r>
      <w:r w:rsidR="00D76CFF">
        <w:rPr>
          <w:rFonts w:eastAsia="楷体_GB2312" w:hint="eastAsia"/>
          <w:sz w:val="28"/>
          <w:szCs w:val="28"/>
        </w:rPr>
        <w:t>com</w:t>
      </w:r>
    </w:p>
    <w:p w:rsidR="00141EA2" w:rsidRDefault="00141EA2"/>
    <w:sectPr w:rsidR="00141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D6" w:rsidRDefault="00A672D6">
      <w:pPr>
        <w:spacing w:line="240" w:lineRule="auto"/>
      </w:pPr>
      <w:r>
        <w:separator/>
      </w:r>
    </w:p>
  </w:endnote>
  <w:endnote w:type="continuationSeparator" w:id="0">
    <w:p w:rsidR="00A672D6" w:rsidRDefault="00A672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D6" w:rsidRDefault="00A672D6">
      <w:r>
        <w:separator/>
      </w:r>
    </w:p>
  </w:footnote>
  <w:footnote w:type="continuationSeparator" w:id="0">
    <w:p w:rsidR="00A672D6" w:rsidRDefault="00A67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YxNjYzNzBmYjViMzE5MmI0YWMzNDQ1MTE3YjIzNzcifQ=="/>
  </w:docVars>
  <w:rsids>
    <w:rsidRoot w:val="33B709C3"/>
    <w:rsid w:val="00141EA2"/>
    <w:rsid w:val="00160BAC"/>
    <w:rsid w:val="005D244A"/>
    <w:rsid w:val="006B0E70"/>
    <w:rsid w:val="00705657"/>
    <w:rsid w:val="0071226E"/>
    <w:rsid w:val="00776F7E"/>
    <w:rsid w:val="00A672D6"/>
    <w:rsid w:val="00C86E73"/>
    <w:rsid w:val="00D76CFF"/>
    <w:rsid w:val="00EC2A6A"/>
    <w:rsid w:val="33B709C3"/>
    <w:rsid w:val="5E1C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ED8441"/>
  <w15:docId w15:val="{51041221-B129-4376-88F2-D5C9B43A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老王</dc:creator>
  <cp:lastModifiedBy>jiahe</cp:lastModifiedBy>
  <cp:revision>4</cp:revision>
  <dcterms:created xsi:type="dcterms:W3CDTF">2020-09-10T00:51:00Z</dcterms:created>
  <dcterms:modified xsi:type="dcterms:W3CDTF">2023-10-16T05:31:00Z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0FC62131289E4E24AAA2C80A89F458B9_13</vt:lpwstr>
  </property>
</Properties>
</file>