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C524" w14:textId="77777777" w:rsidR="006E178A" w:rsidRPr="00236176" w:rsidRDefault="006E178A" w:rsidP="00987F24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楷体" w:cs="Times New Roman"/>
          <w:bCs/>
          <w:kern w:val="2"/>
          <w:sz w:val="28"/>
          <w:szCs w:val="28"/>
        </w:rPr>
      </w:pPr>
      <w:r w:rsidRPr="006E178A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宋杨凡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，男，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1990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年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11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月出生，汉族，河北保定人。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本科及博士毕业于重庆大学，博士期间由国家公派至加拿大西安大略大学（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The University of Western Ontario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）进行博士生联合培养。全国高校“双带头人”教师党支部书记强国行专项行动负责人，河北省“燕赵英才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A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卡”专家，河北省教育厅“青年拔尖人才”项目负责人，保定市科协“优秀科技工作者”，中国工程热物理学会会员，中国电机工程学会会员。</w:t>
      </w:r>
    </w:p>
    <w:p w14:paraId="21C3C3C9" w14:textId="4C11BC4B" w:rsidR="006E178A" w:rsidRPr="00236176" w:rsidRDefault="006E178A" w:rsidP="00987F2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楷体" w:cs="Times New Roman"/>
          <w:bCs/>
          <w:kern w:val="2"/>
          <w:sz w:val="28"/>
          <w:szCs w:val="28"/>
        </w:rPr>
      </w:pP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主持国家自然科学基金项目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2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项，河北省自然科学基金项目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2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项，北京市自然科学基金项目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1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项</w:t>
      </w:r>
      <w:r w:rsidR="00236176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，企业委托横向项目</w:t>
      </w:r>
      <w:r w:rsidR="00236176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10</w:t>
      </w:r>
      <w:r w:rsidR="00236176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余项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。以第一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/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通讯作者身份发表高水平学术论文</w:t>
      </w:r>
      <w:r w:rsidR="00B43E4F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6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0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余篇，其中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SCI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论文</w:t>
      </w:r>
      <w:r w:rsidR="00B43E4F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4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0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余篇，以第一发明人身份授权发明及实用新型专利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6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项，专利成果转化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1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项。担任国际期刊《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Processes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》特约编辑，担任国际期刊《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Exploration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》、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EI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期刊《农业工程学报》青年编委。获河北省高校青年教师教学竞赛一等奖，保定市高校青年教师教学竞赛一等奖，华北电力大学青年教师教学</w:t>
      </w:r>
      <w:r w:rsidR="00B43E4F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基本功比赛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一等奖</w:t>
      </w:r>
      <w:r w:rsidR="00B43E4F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、最佳教学演示奖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，指导学生获省部级及以上科技竞赛特等奖、一等奖共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4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项。</w:t>
      </w:r>
    </w:p>
    <w:p w14:paraId="0D1EE8CB" w14:textId="77777777" w:rsidR="00987F24" w:rsidRPr="00236176" w:rsidRDefault="00E353D9" w:rsidP="00987F2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楷体" w:cs="Times New Roman"/>
          <w:bCs/>
          <w:kern w:val="2"/>
          <w:sz w:val="28"/>
          <w:szCs w:val="28"/>
        </w:rPr>
      </w:pP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主要研究方向包括：多相流</w:t>
      </w:r>
      <w:proofErr w:type="gramStart"/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态化</w:t>
      </w:r>
      <w:r w:rsidR="001D02B1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提</w:t>
      </w:r>
      <w:proofErr w:type="gramEnd"/>
      <w:r w:rsidR="001D02B1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质增效、</w:t>
      </w:r>
      <w:r w:rsidR="00987F24"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电力节能、微生物低品位能源转化利用、氢能等。</w:t>
      </w:r>
    </w:p>
    <w:p w14:paraId="7E9848D1" w14:textId="77777777" w:rsidR="00987F24" w:rsidRPr="00236176" w:rsidRDefault="00987F24" w:rsidP="00987F2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楷体" w:cs="Times New Roman"/>
          <w:bCs/>
          <w:kern w:val="2"/>
          <w:sz w:val="28"/>
          <w:szCs w:val="28"/>
        </w:rPr>
      </w:pPr>
    </w:p>
    <w:p w14:paraId="01E9755A" w14:textId="5A0FFB93" w:rsidR="00987F24" w:rsidRPr="00236176" w:rsidRDefault="00987F24" w:rsidP="00987F2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</w:pP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联系电话：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0312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-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7522027</w:t>
      </w:r>
    </w:p>
    <w:p w14:paraId="43B25039" w14:textId="1AF7032B" w:rsidR="00DF65A3" w:rsidRPr="00236176" w:rsidRDefault="00987F24" w:rsidP="00987F2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</w:pP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E-mail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：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yfsong</w:t>
      </w:r>
      <w:r w:rsidRPr="00236176">
        <w:rPr>
          <w:rFonts w:ascii="Times New Roman" w:eastAsia="楷体_GB2312" w:hAnsi="楷体" w:cs="Times New Roman" w:hint="eastAsia"/>
          <w:bCs/>
          <w:kern w:val="2"/>
          <w:sz w:val="28"/>
          <w:szCs w:val="28"/>
        </w:rPr>
        <w:t>@ncepu.edu.cn</w:t>
      </w:r>
    </w:p>
    <w:sectPr w:rsidR="00DF65A3" w:rsidRPr="0023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D035" w14:textId="77777777" w:rsidR="00727F19" w:rsidRDefault="00727F19" w:rsidP="00CF7691">
      <w:pPr>
        <w:spacing w:line="240" w:lineRule="auto"/>
      </w:pPr>
      <w:r>
        <w:separator/>
      </w:r>
    </w:p>
  </w:endnote>
  <w:endnote w:type="continuationSeparator" w:id="0">
    <w:p w14:paraId="63D5075B" w14:textId="77777777" w:rsidR="00727F19" w:rsidRDefault="00727F19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EB98" w14:textId="77777777" w:rsidR="00727F19" w:rsidRDefault="00727F19" w:rsidP="00CF7691">
      <w:pPr>
        <w:spacing w:line="240" w:lineRule="auto"/>
      </w:pPr>
      <w:r>
        <w:separator/>
      </w:r>
    </w:p>
  </w:footnote>
  <w:footnote w:type="continuationSeparator" w:id="0">
    <w:p w14:paraId="607F27E1" w14:textId="77777777" w:rsidR="00727F19" w:rsidRDefault="00727F19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1D02B1"/>
    <w:rsid w:val="0021400F"/>
    <w:rsid w:val="00236176"/>
    <w:rsid w:val="00315E5A"/>
    <w:rsid w:val="006E178A"/>
    <w:rsid w:val="00727F19"/>
    <w:rsid w:val="007E4908"/>
    <w:rsid w:val="00987F24"/>
    <w:rsid w:val="009A412F"/>
    <w:rsid w:val="00B43E4F"/>
    <w:rsid w:val="00C538BA"/>
    <w:rsid w:val="00CF7691"/>
    <w:rsid w:val="00DF65A3"/>
    <w:rsid w:val="00E3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A3E0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谦 何</cp:lastModifiedBy>
  <cp:revision>8</cp:revision>
  <dcterms:created xsi:type="dcterms:W3CDTF">2022-09-02T02:24:00Z</dcterms:created>
  <dcterms:modified xsi:type="dcterms:W3CDTF">2025-11-08T02:31:00Z</dcterms:modified>
</cp:coreProperties>
</file>