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AF2" w:rsidRDefault="00A20AF2" w:rsidP="00AC55C3">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何玉灵</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1984</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7</w:t>
      </w:r>
      <w:r>
        <w:rPr>
          <w:rFonts w:ascii="Times New Roman" w:eastAsia="楷体_GB2312" w:hAnsi="Times New Roman" w:cs="Times New Roman" w:hint="eastAsia"/>
          <w:sz w:val="28"/>
          <w:szCs w:val="28"/>
        </w:rPr>
        <w:t>月生</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w:t>
      </w:r>
      <w:r w:rsidR="00CF7691">
        <w:rPr>
          <w:rFonts w:ascii="Times New Roman" w:eastAsia="楷体_GB2312" w:hAnsi="Times New Roman" w:cs="Times New Roman" w:hint="eastAsia"/>
          <w:sz w:val="28"/>
          <w:szCs w:val="28"/>
        </w:rPr>
        <w:t>族</w:t>
      </w:r>
      <w:r w:rsidR="00CF7691" w:rsidRPr="00041349">
        <w:rPr>
          <w:rFonts w:ascii="Times New Roman" w:eastAsia="楷体_GB2312" w:hAnsi="Times New Roman" w:cs="Times New Roman"/>
          <w:sz w:val="28"/>
          <w:szCs w:val="28"/>
        </w:rPr>
        <w:t>。</w:t>
      </w:r>
    </w:p>
    <w:p w:rsidR="00CF7691" w:rsidRPr="00AC55C3" w:rsidRDefault="00CF7691" w:rsidP="00AC55C3">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AC55C3">
        <w:rPr>
          <w:rFonts w:ascii="Times New Roman" w:eastAsia="楷体_GB2312" w:hAnsi="Times New Roman" w:cs="Times New Roman" w:hint="eastAsia"/>
          <w:sz w:val="28"/>
          <w:szCs w:val="28"/>
        </w:rPr>
        <w:t>学习</w:t>
      </w:r>
      <w:r w:rsidRPr="00AC55C3">
        <w:rPr>
          <w:rFonts w:ascii="Times New Roman" w:eastAsia="楷体_GB2312" w:hAnsi="Times New Roman" w:cs="Times New Roman"/>
          <w:sz w:val="28"/>
          <w:szCs w:val="28"/>
        </w:rPr>
        <w:t>工作简介</w:t>
      </w:r>
      <w:r w:rsidR="00A20AF2" w:rsidRPr="00AC55C3">
        <w:rPr>
          <w:rFonts w:ascii="Times New Roman" w:eastAsia="楷体_GB2312" w:hAnsi="Times New Roman" w:cs="Times New Roman" w:hint="eastAsia"/>
          <w:sz w:val="28"/>
          <w:szCs w:val="28"/>
        </w:rPr>
        <w:t>：</w:t>
      </w:r>
    </w:p>
    <w:p w:rsidR="00A20AF2" w:rsidRPr="00AC55C3" w:rsidRDefault="00A20AF2" w:rsidP="00AC55C3">
      <w:pPr>
        <w:snapToGrid w:val="0"/>
        <w:spacing w:line="360" w:lineRule="auto"/>
        <w:ind w:firstLineChars="200" w:firstLine="560"/>
        <w:rPr>
          <w:rFonts w:eastAsia="楷体_GB2312"/>
          <w:kern w:val="0"/>
          <w:sz w:val="28"/>
          <w:szCs w:val="28"/>
        </w:rPr>
      </w:pPr>
      <w:r w:rsidRPr="00AC55C3">
        <w:rPr>
          <w:rFonts w:eastAsia="楷体_GB2312"/>
          <w:kern w:val="0"/>
          <w:sz w:val="28"/>
          <w:szCs w:val="28"/>
        </w:rPr>
        <w:t>2003-099</w:t>
      </w:r>
      <w:r w:rsidRPr="00AC55C3">
        <w:rPr>
          <w:rFonts w:eastAsia="楷体_GB2312"/>
          <w:kern w:val="0"/>
          <w:sz w:val="28"/>
          <w:szCs w:val="28"/>
        </w:rPr>
        <w:t>至</w:t>
      </w:r>
      <w:r w:rsidRPr="00AC55C3">
        <w:rPr>
          <w:rFonts w:eastAsia="楷体_GB2312"/>
          <w:kern w:val="0"/>
          <w:sz w:val="28"/>
          <w:szCs w:val="28"/>
        </w:rPr>
        <w:t>2007-06</w:t>
      </w:r>
      <w:r w:rsidRPr="00AC55C3">
        <w:rPr>
          <w:rFonts w:eastAsia="楷体_GB2312"/>
          <w:kern w:val="0"/>
          <w:sz w:val="28"/>
          <w:szCs w:val="28"/>
        </w:rPr>
        <w:t>：华北电力大学，机械工程及其自动化、电气工程及其自动化，工学双学士；</w:t>
      </w:r>
    </w:p>
    <w:p w:rsidR="00A20AF2" w:rsidRPr="00AC55C3" w:rsidRDefault="00A20AF2" w:rsidP="00AC55C3">
      <w:pPr>
        <w:snapToGrid w:val="0"/>
        <w:spacing w:line="360" w:lineRule="auto"/>
        <w:ind w:firstLineChars="200" w:firstLine="560"/>
        <w:rPr>
          <w:rFonts w:eastAsia="楷体_GB2312"/>
          <w:kern w:val="0"/>
          <w:sz w:val="28"/>
          <w:szCs w:val="28"/>
        </w:rPr>
      </w:pPr>
      <w:r w:rsidRPr="00AC55C3">
        <w:rPr>
          <w:rFonts w:eastAsia="楷体_GB2312"/>
          <w:kern w:val="0"/>
          <w:sz w:val="28"/>
          <w:szCs w:val="28"/>
        </w:rPr>
        <w:t>2007-09</w:t>
      </w:r>
      <w:r w:rsidRPr="00AC55C3">
        <w:rPr>
          <w:rFonts w:eastAsia="楷体_GB2312"/>
          <w:kern w:val="0"/>
          <w:sz w:val="28"/>
          <w:szCs w:val="28"/>
        </w:rPr>
        <w:t>至</w:t>
      </w:r>
      <w:r w:rsidRPr="00AC55C3">
        <w:rPr>
          <w:rFonts w:eastAsia="楷体_GB2312"/>
          <w:kern w:val="0"/>
          <w:sz w:val="28"/>
          <w:szCs w:val="28"/>
        </w:rPr>
        <w:t>2009-06</w:t>
      </w:r>
      <w:r w:rsidRPr="00AC55C3">
        <w:rPr>
          <w:rFonts w:eastAsia="楷体_GB2312"/>
          <w:kern w:val="0"/>
          <w:sz w:val="28"/>
          <w:szCs w:val="28"/>
        </w:rPr>
        <w:t>：华北电力大学，机械电子工程，工学硕士，推荐免试，提前毕业；</w:t>
      </w:r>
    </w:p>
    <w:p w:rsidR="00A20AF2" w:rsidRPr="00AC55C3" w:rsidRDefault="00A20AF2" w:rsidP="00AC55C3">
      <w:pPr>
        <w:snapToGrid w:val="0"/>
        <w:spacing w:line="360" w:lineRule="auto"/>
        <w:ind w:firstLineChars="200" w:firstLine="560"/>
        <w:rPr>
          <w:rFonts w:eastAsia="楷体_GB2312"/>
          <w:kern w:val="0"/>
          <w:sz w:val="28"/>
          <w:szCs w:val="28"/>
        </w:rPr>
      </w:pPr>
      <w:r w:rsidRPr="00AC55C3">
        <w:rPr>
          <w:rFonts w:eastAsia="楷体_GB2312"/>
          <w:kern w:val="0"/>
          <w:sz w:val="28"/>
          <w:szCs w:val="28"/>
        </w:rPr>
        <w:t>2009-09</w:t>
      </w:r>
      <w:r w:rsidRPr="00AC55C3">
        <w:rPr>
          <w:rFonts w:eastAsia="楷体_GB2312"/>
          <w:kern w:val="0"/>
          <w:sz w:val="28"/>
          <w:szCs w:val="28"/>
        </w:rPr>
        <w:t>至</w:t>
      </w:r>
      <w:r w:rsidRPr="00AC55C3">
        <w:rPr>
          <w:rFonts w:eastAsia="楷体_GB2312"/>
          <w:kern w:val="0"/>
          <w:sz w:val="28"/>
          <w:szCs w:val="28"/>
        </w:rPr>
        <w:t>2012-06</w:t>
      </w:r>
      <w:r w:rsidRPr="00AC55C3">
        <w:rPr>
          <w:rFonts w:eastAsia="楷体_GB2312"/>
          <w:kern w:val="0"/>
          <w:sz w:val="28"/>
          <w:szCs w:val="28"/>
        </w:rPr>
        <w:t>：华北电力大学，动力机械及工程，工学博士，华北电力大学优秀博士学位论文，北京市优秀博士毕业生；</w:t>
      </w:r>
    </w:p>
    <w:p w:rsidR="00A20AF2" w:rsidRPr="00AC55C3" w:rsidRDefault="00A20AF2" w:rsidP="00AC55C3">
      <w:pPr>
        <w:snapToGrid w:val="0"/>
        <w:spacing w:line="360" w:lineRule="auto"/>
        <w:ind w:firstLineChars="200" w:firstLine="560"/>
        <w:rPr>
          <w:rFonts w:eastAsia="楷体_GB2312"/>
          <w:kern w:val="0"/>
          <w:sz w:val="28"/>
          <w:szCs w:val="28"/>
        </w:rPr>
      </w:pPr>
      <w:r w:rsidRPr="00AC55C3">
        <w:rPr>
          <w:rFonts w:eastAsia="楷体_GB2312"/>
          <w:kern w:val="0"/>
          <w:sz w:val="28"/>
          <w:szCs w:val="28"/>
        </w:rPr>
        <w:t>2012-07</w:t>
      </w:r>
      <w:r w:rsidRPr="00AC55C3">
        <w:rPr>
          <w:rFonts w:eastAsia="楷体_GB2312" w:hint="eastAsia"/>
          <w:kern w:val="0"/>
          <w:sz w:val="28"/>
          <w:szCs w:val="28"/>
        </w:rPr>
        <w:t>至</w:t>
      </w:r>
      <w:r w:rsidRPr="00AC55C3">
        <w:rPr>
          <w:rFonts w:eastAsia="楷体_GB2312" w:hint="eastAsia"/>
          <w:kern w:val="0"/>
          <w:sz w:val="28"/>
          <w:szCs w:val="28"/>
        </w:rPr>
        <w:t>2016-03</w:t>
      </w:r>
      <w:r w:rsidRPr="00AC55C3">
        <w:rPr>
          <w:rFonts w:eastAsia="楷体_GB2312"/>
          <w:kern w:val="0"/>
          <w:sz w:val="28"/>
          <w:szCs w:val="28"/>
        </w:rPr>
        <w:t>：华北电力大学机械工程系，讲师；</w:t>
      </w:r>
    </w:p>
    <w:p w:rsidR="00A20AF2" w:rsidRPr="00AC55C3" w:rsidRDefault="00A20AF2" w:rsidP="00AC55C3">
      <w:pPr>
        <w:snapToGrid w:val="0"/>
        <w:spacing w:line="360" w:lineRule="auto"/>
        <w:ind w:firstLineChars="200" w:firstLine="560"/>
        <w:rPr>
          <w:rFonts w:eastAsia="楷体_GB2312"/>
          <w:kern w:val="0"/>
          <w:sz w:val="28"/>
          <w:szCs w:val="28"/>
        </w:rPr>
      </w:pPr>
      <w:r w:rsidRPr="00AC55C3">
        <w:rPr>
          <w:rFonts w:eastAsia="楷体_GB2312"/>
          <w:kern w:val="0"/>
          <w:sz w:val="28"/>
          <w:szCs w:val="28"/>
        </w:rPr>
        <w:t>2016-04</w:t>
      </w:r>
      <w:r w:rsidRPr="00AC55C3">
        <w:rPr>
          <w:rFonts w:eastAsia="楷体_GB2312" w:hint="eastAsia"/>
          <w:kern w:val="0"/>
          <w:sz w:val="28"/>
          <w:szCs w:val="28"/>
        </w:rPr>
        <w:t>至</w:t>
      </w:r>
      <w:r w:rsidRPr="00AC55C3">
        <w:rPr>
          <w:rFonts w:eastAsia="楷体_GB2312" w:hint="eastAsia"/>
          <w:kern w:val="0"/>
          <w:sz w:val="28"/>
          <w:szCs w:val="28"/>
        </w:rPr>
        <w:t>2021-12</w:t>
      </w:r>
      <w:r w:rsidRPr="00AC55C3">
        <w:rPr>
          <w:rFonts w:eastAsia="楷体_GB2312"/>
          <w:kern w:val="0"/>
          <w:sz w:val="28"/>
          <w:szCs w:val="28"/>
        </w:rPr>
        <w:t>：华北电力大学机械工程系，副教授；</w:t>
      </w:r>
    </w:p>
    <w:p w:rsidR="00A20AF2" w:rsidRPr="00AC55C3" w:rsidRDefault="00A20AF2" w:rsidP="00AC55C3">
      <w:pPr>
        <w:snapToGrid w:val="0"/>
        <w:spacing w:line="360" w:lineRule="auto"/>
        <w:ind w:firstLineChars="200" w:firstLine="560"/>
        <w:rPr>
          <w:rFonts w:eastAsia="楷体_GB2312"/>
          <w:kern w:val="0"/>
          <w:sz w:val="28"/>
          <w:szCs w:val="28"/>
        </w:rPr>
      </w:pPr>
      <w:r w:rsidRPr="00AC55C3">
        <w:rPr>
          <w:rFonts w:eastAsia="楷体_GB2312"/>
          <w:kern w:val="0"/>
          <w:sz w:val="28"/>
          <w:szCs w:val="28"/>
        </w:rPr>
        <w:t>2018-09</w:t>
      </w:r>
      <w:r w:rsidRPr="00AC55C3">
        <w:rPr>
          <w:rFonts w:eastAsia="楷体_GB2312" w:hint="eastAsia"/>
          <w:kern w:val="0"/>
          <w:sz w:val="28"/>
          <w:szCs w:val="28"/>
        </w:rPr>
        <w:t>至</w:t>
      </w:r>
      <w:r w:rsidRPr="00AC55C3">
        <w:rPr>
          <w:rFonts w:eastAsia="楷体_GB2312"/>
          <w:kern w:val="0"/>
          <w:sz w:val="28"/>
          <w:szCs w:val="28"/>
        </w:rPr>
        <w:t>2019-08</w:t>
      </w:r>
      <w:r w:rsidRPr="00AC55C3">
        <w:rPr>
          <w:rFonts w:eastAsia="楷体_GB2312"/>
          <w:kern w:val="0"/>
          <w:sz w:val="28"/>
          <w:szCs w:val="28"/>
        </w:rPr>
        <w:t>：英国诺丁汉大学，电气与电子工程系，国家公派</w:t>
      </w:r>
      <w:r w:rsidR="000D17D4" w:rsidRPr="00AC55C3">
        <w:rPr>
          <w:rFonts w:eastAsia="楷体_GB2312" w:hint="eastAsia"/>
          <w:kern w:val="0"/>
          <w:sz w:val="28"/>
          <w:szCs w:val="28"/>
        </w:rPr>
        <w:t>全额资助</w:t>
      </w:r>
      <w:r w:rsidRPr="00AC55C3">
        <w:rPr>
          <w:rFonts w:eastAsia="楷体_GB2312"/>
          <w:kern w:val="0"/>
          <w:sz w:val="28"/>
          <w:szCs w:val="28"/>
        </w:rPr>
        <w:t>访问学者；</w:t>
      </w:r>
    </w:p>
    <w:p w:rsidR="00A20AF2" w:rsidRPr="00AC55C3" w:rsidRDefault="00A20AF2" w:rsidP="00AC55C3">
      <w:pPr>
        <w:snapToGrid w:val="0"/>
        <w:spacing w:line="360" w:lineRule="auto"/>
        <w:ind w:firstLineChars="200" w:firstLine="560"/>
        <w:rPr>
          <w:rFonts w:eastAsia="楷体_GB2312"/>
          <w:kern w:val="0"/>
          <w:sz w:val="28"/>
          <w:szCs w:val="28"/>
        </w:rPr>
      </w:pPr>
      <w:r w:rsidRPr="00AC55C3">
        <w:rPr>
          <w:rFonts w:eastAsia="楷体_GB2312" w:hint="eastAsia"/>
          <w:kern w:val="0"/>
          <w:sz w:val="28"/>
          <w:szCs w:val="28"/>
        </w:rPr>
        <w:t>2021-01</w:t>
      </w:r>
      <w:r w:rsidRPr="00AC55C3">
        <w:rPr>
          <w:rFonts w:eastAsia="楷体_GB2312" w:hint="eastAsia"/>
          <w:kern w:val="0"/>
          <w:sz w:val="28"/>
          <w:szCs w:val="28"/>
        </w:rPr>
        <w:t>至今：华北电力大学机械工程系，教授</w:t>
      </w:r>
    </w:p>
    <w:p w:rsidR="00A20AF2" w:rsidRPr="00AC55C3" w:rsidRDefault="00A20AF2" w:rsidP="00AC55C3">
      <w:pPr>
        <w:snapToGrid w:val="0"/>
        <w:spacing w:line="360" w:lineRule="auto"/>
        <w:ind w:firstLineChars="200" w:firstLine="560"/>
        <w:rPr>
          <w:rFonts w:eastAsia="楷体_GB2312"/>
          <w:kern w:val="0"/>
          <w:sz w:val="28"/>
          <w:szCs w:val="28"/>
        </w:rPr>
      </w:pPr>
    </w:p>
    <w:p w:rsidR="00CF7691" w:rsidRPr="00AC55C3" w:rsidRDefault="00CF7691" w:rsidP="00AC55C3">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AC55C3">
        <w:rPr>
          <w:rFonts w:ascii="Times New Roman" w:eastAsia="楷体_GB2312" w:hAnsi="Times New Roman" w:cs="Times New Roman" w:hint="eastAsia"/>
          <w:sz w:val="28"/>
          <w:szCs w:val="28"/>
        </w:rPr>
        <w:t>科研</w:t>
      </w:r>
      <w:r w:rsidRPr="00AC55C3">
        <w:rPr>
          <w:rFonts w:ascii="Times New Roman" w:eastAsia="楷体_GB2312" w:hAnsi="Times New Roman" w:cs="Times New Roman"/>
          <w:sz w:val="28"/>
          <w:szCs w:val="28"/>
        </w:rPr>
        <w:t>获奖情况</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国家自然科学基金面上项目，</w:t>
      </w:r>
      <w:r w:rsidRPr="00AC55C3">
        <w:rPr>
          <w:rFonts w:eastAsia="楷体_GB2312"/>
          <w:kern w:val="0"/>
          <w:sz w:val="28"/>
          <w:szCs w:val="28"/>
        </w:rPr>
        <w:t>52177042</w:t>
      </w:r>
      <w:r w:rsidRPr="00AC55C3">
        <w:rPr>
          <w:rFonts w:eastAsia="楷体_GB2312"/>
          <w:kern w:val="0"/>
          <w:sz w:val="28"/>
          <w:szCs w:val="28"/>
        </w:rPr>
        <w:t>，典型非正常工况下大容量风力发电机铁芯</w:t>
      </w:r>
      <w:r w:rsidRPr="00AC55C3">
        <w:rPr>
          <w:rFonts w:eastAsia="楷体_GB2312"/>
          <w:kern w:val="0"/>
          <w:sz w:val="28"/>
          <w:szCs w:val="28"/>
        </w:rPr>
        <w:t>-</w:t>
      </w:r>
      <w:r w:rsidRPr="00AC55C3">
        <w:rPr>
          <w:rFonts w:eastAsia="楷体_GB2312"/>
          <w:kern w:val="0"/>
          <w:sz w:val="28"/>
          <w:szCs w:val="28"/>
        </w:rPr>
        <w:t>绕组的复杂热载特性及绝缘损伤规律，执行期：</w:t>
      </w:r>
      <w:r w:rsidRPr="00AC55C3">
        <w:rPr>
          <w:rFonts w:eastAsia="楷体_GB2312"/>
          <w:kern w:val="0"/>
          <w:sz w:val="28"/>
          <w:szCs w:val="28"/>
        </w:rPr>
        <w:t>2022-01</w:t>
      </w:r>
      <w:r w:rsidRPr="00AC55C3">
        <w:rPr>
          <w:rFonts w:eastAsia="楷体_GB2312"/>
          <w:kern w:val="0"/>
          <w:sz w:val="28"/>
          <w:szCs w:val="28"/>
        </w:rPr>
        <w:t>至</w:t>
      </w:r>
      <w:r w:rsidRPr="00AC55C3">
        <w:rPr>
          <w:rFonts w:eastAsia="楷体_GB2312"/>
          <w:kern w:val="0"/>
          <w:sz w:val="28"/>
          <w:szCs w:val="28"/>
        </w:rPr>
        <w:t>2025-12</w:t>
      </w:r>
      <w:r w:rsidRPr="00AC55C3">
        <w:rPr>
          <w:rFonts w:eastAsia="楷体_GB2312"/>
          <w:kern w:val="0"/>
          <w:sz w:val="28"/>
          <w:szCs w:val="28"/>
        </w:rPr>
        <w:t>，</w:t>
      </w:r>
      <w:r w:rsidRPr="00AC55C3">
        <w:rPr>
          <w:rFonts w:eastAsia="楷体_GB2312"/>
          <w:kern w:val="0"/>
          <w:sz w:val="28"/>
          <w:szCs w:val="28"/>
        </w:rPr>
        <w:t>58</w:t>
      </w:r>
      <w:r w:rsidRPr="00AC55C3">
        <w:rPr>
          <w:rFonts w:eastAsia="楷体_GB2312"/>
          <w:kern w:val="0"/>
          <w:sz w:val="28"/>
          <w:szCs w:val="28"/>
        </w:rPr>
        <w:t>万元，负责人；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国家自然科学基金面上项目，</w:t>
      </w:r>
      <w:r w:rsidRPr="00AC55C3">
        <w:rPr>
          <w:rFonts w:eastAsia="楷体_GB2312"/>
          <w:kern w:val="0"/>
          <w:sz w:val="28"/>
          <w:szCs w:val="28"/>
        </w:rPr>
        <w:t>51777074</w:t>
      </w:r>
      <w:r w:rsidRPr="00AC55C3">
        <w:rPr>
          <w:rFonts w:eastAsia="楷体_GB2312"/>
          <w:kern w:val="0"/>
          <w:sz w:val="28"/>
          <w:szCs w:val="28"/>
        </w:rPr>
        <w:t>，大容量发电机典型工况下定子</w:t>
      </w:r>
      <w:r w:rsidRPr="00AC55C3">
        <w:rPr>
          <w:rFonts w:eastAsia="楷体_GB2312"/>
          <w:kern w:val="0"/>
          <w:sz w:val="28"/>
          <w:szCs w:val="28"/>
        </w:rPr>
        <w:t>-</w:t>
      </w:r>
      <w:r w:rsidRPr="00AC55C3">
        <w:rPr>
          <w:rFonts w:eastAsia="楷体_GB2312"/>
          <w:kern w:val="0"/>
          <w:sz w:val="28"/>
          <w:szCs w:val="28"/>
        </w:rPr>
        <w:t>绕组系统的复杂力学特性及绝缘磨损规律，执行期：</w:t>
      </w:r>
      <w:r w:rsidRPr="00AC55C3">
        <w:rPr>
          <w:rFonts w:eastAsia="楷体_GB2312"/>
          <w:kern w:val="0"/>
          <w:sz w:val="28"/>
          <w:szCs w:val="28"/>
        </w:rPr>
        <w:t>2018-01</w:t>
      </w:r>
      <w:r w:rsidRPr="00AC55C3">
        <w:rPr>
          <w:rFonts w:eastAsia="楷体_GB2312"/>
          <w:kern w:val="0"/>
          <w:sz w:val="28"/>
          <w:szCs w:val="28"/>
        </w:rPr>
        <w:t>至</w:t>
      </w:r>
      <w:r w:rsidRPr="00AC55C3">
        <w:rPr>
          <w:rFonts w:eastAsia="楷体_GB2312"/>
          <w:kern w:val="0"/>
          <w:sz w:val="28"/>
          <w:szCs w:val="28"/>
        </w:rPr>
        <w:t>2021-12</w:t>
      </w:r>
      <w:r w:rsidRPr="00AC55C3">
        <w:rPr>
          <w:rFonts w:eastAsia="楷体_GB2312"/>
          <w:kern w:val="0"/>
          <w:sz w:val="28"/>
          <w:szCs w:val="28"/>
        </w:rPr>
        <w:t>，</w:t>
      </w:r>
      <w:r w:rsidRPr="00AC55C3">
        <w:rPr>
          <w:rFonts w:eastAsia="楷体_GB2312"/>
          <w:kern w:val="0"/>
          <w:sz w:val="28"/>
          <w:szCs w:val="28"/>
        </w:rPr>
        <w:t>60</w:t>
      </w:r>
      <w:r w:rsidRPr="00AC55C3">
        <w:rPr>
          <w:rFonts w:eastAsia="楷体_GB2312"/>
          <w:kern w:val="0"/>
          <w:sz w:val="28"/>
          <w:szCs w:val="28"/>
        </w:rPr>
        <w:t>万元，负责人；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国家自然科学基金青年基金项目，</w:t>
      </w:r>
      <w:r w:rsidRPr="00AC55C3">
        <w:rPr>
          <w:rFonts w:eastAsia="楷体_GB2312"/>
          <w:kern w:val="0"/>
          <w:sz w:val="28"/>
          <w:szCs w:val="28"/>
        </w:rPr>
        <w:t>51307058</w:t>
      </w:r>
      <w:r w:rsidRPr="00AC55C3">
        <w:rPr>
          <w:rFonts w:eastAsia="楷体_GB2312"/>
          <w:kern w:val="0"/>
          <w:sz w:val="28"/>
          <w:szCs w:val="28"/>
        </w:rPr>
        <w:t>，发电机三维气隙偏心与定转子绕组短路耦合故障的机电交叉特性分析及其诊断方法研究，执行期：</w:t>
      </w:r>
      <w:r w:rsidRPr="00AC55C3">
        <w:rPr>
          <w:rFonts w:eastAsia="楷体_GB2312"/>
          <w:kern w:val="0"/>
          <w:sz w:val="28"/>
          <w:szCs w:val="28"/>
        </w:rPr>
        <w:t>2014-01</w:t>
      </w:r>
      <w:r w:rsidRPr="00AC55C3">
        <w:rPr>
          <w:rFonts w:eastAsia="楷体_GB2312"/>
          <w:kern w:val="0"/>
          <w:sz w:val="28"/>
          <w:szCs w:val="28"/>
        </w:rPr>
        <w:t>至</w:t>
      </w:r>
      <w:r w:rsidRPr="00AC55C3">
        <w:rPr>
          <w:rFonts w:eastAsia="楷体_GB2312"/>
          <w:kern w:val="0"/>
          <w:sz w:val="28"/>
          <w:szCs w:val="28"/>
        </w:rPr>
        <w:t>2016-12</w:t>
      </w:r>
      <w:r w:rsidRPr="00AC55C3">
        <w:rPr>
          <w:rFonts w:eastAsia="楷体_GB2312"/>
          <w:kern w:val="0"/>
          <w:sz w:val="28"/>
          <w:szCs w:val="28"/>
        </w:rPr>
        <w:t>，</w:t>
      </w:r>
      <w:r w:rsidRPr="00AC55C3">
        <w:rPr>
          <w:rFonts w:eastAsia="楷体_GB2312"/>
          <w:kern w:val="0"/>
          <w:sz w:val="28"/>
          <w:szCs w:val="28"/>
        </w:rPr>
        <w:t>26</w:t>
      </w:r>
      <w:r w:rsidRPr="00AC55C3">
        <w:rPr>
          <w:rFonts w:eastAsia="楷体_GB2312"/>
          <w:kern w:val="0"/>
          <w:sz w:val="28"/>
          <w:szCs w:val="28"/>
        </w:rPr>
        <w:t>万元，负责人；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河北省青年拔尖人才支持计划</w:t>
      </w:r>
      <w:r w:rsidR="000D17D4" w:rsidRPr="00AC55C3">
        <w:rPr>
          <w:rFonts w:eastAsia="楷体_GB2312" w:hint="eastAsia"/>
          <w:kern w:val="0"/>
          <w:sz w:val="28"/>
          <w:szCs w:val="28"/>
        </w:rPr>
        <w:t>（连续两期）</w:t>
      </w:r>
      <w:r w:rsidRPr="00AC55C3">
        <w:rPr>
          <w:rFonts w:eastAsia="楷体_GB2312"/>
          <w:kern w:val="0"/>
          <w:sz w:val="28"/>
          <w:szCs w:val="28"/>
        </w:rPr>
        <w:t>，</w:t>
      </w:r>
      <w:r w:rsidRPr="00AC55C3">
        <w:rPr>
          <w:rFonts w:eastAsia="楷体_GB2312"/>
          <w:kern w:val="0"/>
          <w:sz w:val="28"/>
          <w:szCs w:val="28"/>
        </w:rPr>
        <w:t>[2018]-27</w:t>
      </w:r>
      <w:r w:rsidRPr="00AC55C3">
        <w:rPr>
          <w:rFonts w:eastAsia="楷体_GB2312"/>
          <w:kern w:val="0"/>
          <w:sz w:val="28"/>
          <w:szCs w:val="28"/>
        </w:rPr>
        <w:t>，</w:t>
      </w:r>
      <w:r w:rsidR="000D17D4" w:rsidRPr="00AC55C3">
        <w:rPr>
          <w:rFonts w:eastAsia="楷体_GB2312" w:hint="eastAsia"/>
          <w:kern w:val="0"/>
          <w:sz w:val="28"/>
          <w:szCs w:val="28"/>
        </w:rPr>
        <w:t>6</w:t>
      </w:r>
      <w:r w:rsidRPr="00AC55C3">
        <w:rPr>
          <w:rFonts w:eastAsia="楷体_GB2312"/>
          <w:kern w:val="0"/>
          <w:sz w:val="28"/>
          <w:szCs w:val="28"/>
        </w:rPr>
        <w:t>0</w:t>
      </w:r>
      <w:r w:rsidRPr="00AC55C3">
        <w:rPr>
          <w:rFonts w:eastAsia="楷体_GB2312"/>
          <w:kern w:val="0"/>
          <w:sz w:val="28"/>
          <w:szCs w:val="28"/>
        </w:rPr>
        <w:t>万元，河北省人民政府、中共河北省委，执行期：</w:t>
      </w:r>
      <w:r w:rsidRPr="00AC55C3">
        <w:rPr>
          <w:rFonts w:eastAsia="楷体_GB2312"/>
          <w:kern w:val="0"/>
          <w:sz w:val="28"/>
          <w:szCs w:val="28"/>
        </w:rPr>
        <w:t>2018-09</w:t>
      </w:r>
      <w:r w:rsidRPr="00AC55C3">
        <w:rPr>
          <w:rFonts w:eastAsia="楷体_GB2312"/>
          <w:kern w:val="0"/>
          <w:sz w:val="28"/>
          <w:szCs w:val="28"/>
        </w:rPr>
        <w:t>至</w:t>
      </w:r>
      <w:r w:rsidRPr="00AC55C3">
        <w:rPr>
          <w:rFonts w:eastAsia="楷体_GB2312"/>
          <w:kern w:val="0"/>
          <w:sz w:val="28"/>
          <w:szCs w:val="28"/>
        </w:rPr>
        <w:t>202</w:t>
      </w:r>
      <w:r w:rsidR="000D17D4" w:rsidRPr="00AC55C3">
        <w:rPr>
          <w:rFonts w:eastAsia="楷体_GB2312" w:hint="eastAsia"/>
          <w:kern w:val="0"/>
          <w:sz w:val="28"/>
          <w:szCs w:val="28"/>
        </w:rPr>
        <w:t>5</w:t>
      </w:r>
      <w:r w:rsidRPr="00AC55C3">
        <w:rPr>
          <w:rFonts w:eastAsia="楷体_GB2312"/>
          <w:kern w:val="0"/>
          <w:sz w:val="28"/>
          <w:szCs w:val="28"/>
        </w:rPr>
        <w:t>-08</w:t>
      </w:r>
      <w:r w:rsidRPr="00AC55C3">
        <w:rPr>
          <w:rFonts w:eastAsia="楷体_GB2312"/>
          <w:kern w:val="0"/>
          <w:sz w:val="28"/>
          <w:szCs w:val="28"/>
        </w:rPr>
        <w:t>，负责人；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河北省自然科学基金面上项目，</w:t>
      </w:r>
      <w:r w:rsidRPr="00AC55C3">
        <w:rPr>
          <w:rFonts w:eastAsia="楷体_GB2312"/>
          <w:kern w:val="0"/>
          <w:sz w:val="28"/>
          <w:szCs w:val="28"/>
        </w:rPr>
        <w:t>E2020502032</w:t>
      </w:r>
      <w:r w:rsidRPr="00AC55C3">
        <w:rPr>
          <w:rFonts w:eastAsia="楷体_GB2312"/>
          <w:kern w:val="0"/>
          <w:sz w:val="28"/>
          <w:szCs w:val="28"/>
        </w:rPr>
        <w:t>，大型同步发电机复杂工况下铁芯</w:t>
      </w:r>
      <w:r w:rsidRPr="00AC55C3">
        <w:rPr>
          <w:rFonts w:eastAsia="楷体_GB2312"/>
          <w:kern w:val="0"/>
          <w:sz w:val="28"/>
          <w:szCs w:val="28"/>
        </w:rPr>
        <w:t>-</w:t>
      </w:r>
      <w:r w:rsidRPr="00AC55C3">
        <w:rPr>
          <w:rFonts w:eastAsia="楷体_GB2312"/>
          <w:kern w:val="0"/>
          <w:sz w:val="28"/>
          <w:szCs w:val="28"/>
        </w:rPr>
        <w:t>绕组损耗特性及绝缘热磨损规律研究，执行期：</w:t>
      </w:r>
      <w:r w:rsidRPr="00AC55C3">
        <w:rPr>
          <w:rFonts w:eastAsia="楷体_GB2312"/>
          <w:kern w:val="0"/>
          <w:sz w:val="28"/>
          <w:szCs w:val="28"/>
        </w:rPr>
        <w:t>2020-01</w:t>
      </w:r>
      <w:r w:rsidRPr="00AC55C3">
        <w:rPr>
          <w:rFonts w:eastAsia="楷体_GB2312"/>
          <w:kern w:val="0"/>
          <w:sz w:val="28"/>
          <w:szCs w:val="28"/>
        </w:rPr>
        <w:t>至</w:t>
      </w:r>
      <w:r w:rsidRPr="00AC55C3">
        <w:rPr>
          <w:rFonts w:eastAsia="楷体_GB2312"/>
          <w:kern w:val="0"/>
          <w:sz w:val="28"/>
          <w:szCs w:val="28"/>
        </w:rPr>
        <w:t>2022-12</w:t>
      </w:r>
      <w:r w:rsidRPr="00AC55C3">
        <w:rPr>
          <w:rFonts w:eastAsia="楷体_GB2312"/>
          <w:kern w:val="0"/>
          <w:sz w:val="28"/>
          <w:szCs w:val="28"/>
        </w:rPr>
        <w:t>，</w:t>
      </w:r>
      <w:r w:rsidRPr="00AC55C3">
        <w:rPr>
          <w:rFonts w:eastAsia="楷体_GB2312"/>
          <w:kern w:val="0"/>
          <w:sz w:val="28"/>
          <w:szCs w:val="28"/>
        </w:rPr>
        <w:t>10</w:t>
      </w:r>
      <w:r w:rsidRPr="00AC55C3">
        <w:rPr>
          <w:rFonts w:eastAsia="楷体_GB2312"/>
          <w:kern w:val="0"/>
          <w:sz w:val="28"/>
          <w:szCs w:val="28"/>
        </w:rPr>
        <w:t>万元，负责人；</w:t>
      </w:r>
    </w:p>
    <w:p w:rsidR="00AC1F50" w:rsidRPr="00AC55C3" w:rsidRDefault="00AC1F50" w:rsidP="00AC55C3">
      <w:pPr>
        <w:widowControl w:val="0"/>
        <w:numPr>
          <w:ilvl w:val="0"/>
          <w:numId w:val="1"/>
        </w:numPr>
        <w:snapToGrid w:val="0"/>
        <w:spacing w:line="360" w:lineRule="auto"/>
        <w:rPr>
          <w:rFonts w:eastAsia="楷体_GB2312"/>
          <w:kern w:val="0"/>
          <w:sz w:val="28"/>
          <w:szCs w:val="28"/>
        </w:rPr>
      </w:pPr>
      <w:r w:rsidRPr="00AC55C3">
        <w:rPr>
          <w:rFonts w:eastAsia="楷体_GB2312" w:hint="eastAsia"/>
          <w:kern w:val="0"/>
          <w:sz w:val="28"/>
          <w:szCs w:val="28"/>
        </w:rPr>
        <w:t>河北省重点研发计划专项，</w:t>
      </w:r>
      <w:r w:rsidRPr="00AC55C3">
        <w:rPr>
          <w:rFonts w:eastAsia="楷体_GB2312" w:hint="eastAsia"/>
          <w:kern w:val="0"/>
          <w:sz w:val="28"/>
          <w:szCs w:val="28"/>
        </w:rPr>
        <w:t>21312102D</w:t>
      </w:r>
      <w:r w:rsidRPr="00AC55C3">
        <w:rPr>
          <w:rFonts w:eastAsia="楷体_GB2312" w:hint="eastAsia"/>
          <w:kern w:val="0"/>
          <w:sz w:val="28"/>
          <w:szCs w:val="28"/>
        </w:rPr>
        <w:t>，基于多能源要素协同的有源配电网智能化关键技术，</w:t>
      </w:r>
      <w:r w:rsidR="000D17D4" w:rsidRPr="00AC55C3">
        <w:rPr>
          <w:rFonts w:eastAsia="楷体_GB2312" w:hint="eastAsia"/>
          <w:kern w:val="0"/>
          <w:sz w:val="28"/>
          <w:szCs w:val="28"/>
        </w:rPr>
        <w:t>执行期：</w:t>
      </w:r>
      <w:r w:rsidR="000D17D4" w:rsidRPr="00AC55C3">
        <w:rPr>
          <w:rFonts w:eastAsia="楷体_GB2312" w:hint="eastAsia"/>
          <w:kern w:val="0"/>
          <w:sz w:val="28"/>
          <w:szCs w:val="28"/>
        </w:rPr>
        <w:t>2021-10</w:t>
      </w:r>
      <w:r w:rsidR="000D17D4" w:rsidRPr="00AC55C3">
        <w:rPr>
          <w:rFonts w:eastAsia="楷体_GB2312" w:hint="eastAsia"/>
          <w:kern w:val="0"/>
          <w:sz w:val="28"/>
          <w:szCs w:val="28"/>
        </w:rPr>
        <w:t>至</w:t>
      </w:r>
      <w:r w:rsidR="000D17D4" w:rsidRPr="00AC55C3">
        <w:rPr>
          <w:rFonts w:eastAsia="楷体_GB2312" w:hint="eastAsia"/>
          <w:kern w:val="0"/>
          <w:sz w:val="28"/>
          <w:szCs w:val="28"/>
        </w:rPr>
        <w:t>2022-12</w:t>
      </w:r>
      <w:r w:rsidR="000D17D4" w:rsidRPr="00AC55C3">
        <w:rPr>
          <w:rFonts w:eastAsia="楷体_GB2312" w:hint="eastAsia"/>
          <w:kern w:val="0"/>
          <w:sz w:val="28"/>
          <w:szCs w:val="28"/>
        </w:rPr>
        <w:t>，</w:t>
      </w:r>
      <w:r w:rsidRPr="00AC55C3">
        <w:rPr>
          <w:rFonts w:eastAsia="楷体_GB2312" w:hint="eastAsia"/>
          <w:kern w:val="0"/>
          <w:sz w:val="28"/>
          <w:szCs w:val="28"/>
        </w:rPr>
        <w:t>56</w:t>
      </w:r>
      <w:r w:rsidRPr="00AC55C3">
        <w:rPr>
          <w:rFonts w:eastAsia="楷体_GB2312" w:hint="eastAsia"/>
          <w:kern w:val="0"/>
          <w:sz w:val="28"/>
          <w:szCs w:val="28"/>
        </w:rPr>
        <w:t>万元</w:t>
      </w:r>
      <w:r w:rsidRPr="00AC55C3">
        <w:rPr>
          <w:rFonts w:eastAsia="楷体_GB2312" w:hint="eastAsia"/>
          <w:kern w:val="0"/>
          <w:sz w:val="28"/>
          <w:szCs w:val="28"/>
        </w:rPr>
        <w:t>/240</w:t>
      </w:r>
      <w:r w:rsidRPr="00AC55C3">
        <w:rPr>
          <w:rFonts w:eastAsia="楷体_GB2312" w:hint="eastAsia"/>
          <w:kern w:val="0"/>
          <w:sz w:val="28"/>
          <w:szCs w:val="28"/>
        </w:rPr>
        <w:t>万元，</w:t>
      </w:r>
      <w:r w:rsidR="000D17D4" w:rsidRPr="00AC55C3">
        <w:rPr>
          <w:rFonts w:eastAsia="楷体_GB2312" w:hint="eastAsia"/>
          <w:kern w:val="0"/>
          <w:sz w:val="28"/>
          <w:szCs w:val="28"/>
        </w:rPr>
        <w:t>子课题负责人；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lastRenderedPageBreak/>
        <w:t>河北省自然科学基金青年基金项目，</w:t>
      </w:r>
      <w:r w:rsidRPr="00AC55C3">
        <w:rPr>
          <w:rFonts w:eastAsia="楷体_GB2312"/>
          <w:kern w:val="0"/>
          <w:sz w:val="28"/>
          <w:szCs w:val="28"/>
        </w:rPr>
        <w:t>E2015502013</w:t>
      </w:r>
      <w:r w:rsidRPr="00AC55C3">
        <w:rPr>
          <w:rFonts w:eastAsia="楷体_GB2312"/>
          <w:kern w:val="0"/>
          <w:sz w:val="28"/>
          <w:szCs w:val="28"/>
        </w:rPr>
        <w:t>，基于外在机电交叉故障特性的发电机内部故障识别方法研究，执行期：</w:t>
      </w:r>
      <w:r w:rsidRPr="00AC55C3">
        <w:rPr>
          <w:rFonts w:eastAsia="楷体_GB2312"/>
          <w:kern w:val="0"/>
          <w:sz w:val="28"/>
          <w:szCs w:val="28"/>
        </w:rPr>
        <w:t>2015-01</w:t>
      </w:r>
      <w:r w:rsidRPr="00AC55C3">
        <w:rPr>
          <w:rFonts w:eastAsia="楷体_GB2312"/>
          <w:kern w:val="0"/>
          <w:sz w:val="28"/>
          <w:szCs w:val="28"/>
        </w:rPr>
        <w:t>至</w:t>
      </w:r>
      <w:r w:rsidRPr="00AC55C3">
        <w:rPr>
          <w:rFonts w:eastAsia="楷体_GB2312"/>
          <w:kern w:val="0"/>
          <w:sz w:val="28"/>
          <w:szCs w:val="28"/>
        </w:rPr>
        <w:t>2017-12</w:t>
      </w:r>
      <w:r w:rsidRPr="00AC55C3">
        <w:rPr>
          <w:rFonts w:eastAsia="楷体_GB2312"/>
          <w:kern w:val="0"/>
          <w:sz w:val="28"/>
          <w:szCs w:val="28"/>
        </w:rPr>
        <w:t>，</w:t>
      </w:r>
      <w:r w:rsidRPr="00AC55C3">
        <w:rPr>
          <w:rFonts w:eastAsia="楷体_GB2312"/>
          <w:kern w:val="0"/>
          <w:sz w:val="28"/>
          <w:szCs w:val="28"/>
        </w:rPr>
        <w:t>4</w:t>
      </w:r>
      <w:r w:rsidRPr="00AC55C3">
        <w:rPr>
          <w:rFonts w:eastAsia="楷体_GB2312"/>
          <w:kern w:val="0"/>
          <w:sz w:val="28"/>
          <w:szCs w:val="28"/>
        </w:rPr>
        <w:t>万元，负责人；</w:t>
      </w:r>
    </w:p>
    <w:p w:rsidR="000D17D4" w:rsidRPr="00AC55C3" w:rsidRDefault="000D17D4" w:rsidP="00AC55C3">
      <w:pPr>
        <w:widowControl w:val="0"/>
        <w:numPr>
          <w:ilvl w:val="0"/>
          <w:numId w:val="1"/>
        </w:numPr>
        <w:snapToGrid w:val="0"/>
        <w:spacing w:line="360" w:lineRule="auto"/>
        <w:rPr>
          <w:rFonts w:eastAsia="楷体_GB2312"/>
          <w:kern w:val="0"/>
          <w:sz w:val="28"/>
          <w:szCs w:val="28"/>
        </w:rPr>
      </w:pPr>
      <w:r w:rsidRPr="00AC55C3">
        <w:rPr>
          <w:rFonts w:eastAsia="楷体_GB2312" w:hint="eastAsia"/>
          <w:kern w:val="0"/>
          <w:sz w:val="28"/>
          <w:szCs w:val="28"/>
        </w:rPr>
        <w:t>河北省高等学校科学技术研究重点项目，</w:t>
      </w:r>
      <w:r w:rsidRPr="00AC55C3">
        <w:rPr>
          <w:rFonts w:eastAsia="楷体_GB2312" w:hint="eastAsia"/>
          <w:kern w:val="0"/>
          <w:sz w:val="28"/>
          <w:szCs w:val="28"/>
        </w:rPr>
        <w:t>ZD2022162</w:t>
      </w:r>
      <w:r w:rsidRPr="00AC55C3">
        <w:rPr>
          <w:rFonts w:eastAsia="楷体_GB2312" w:hint="eastAsia"/>
          <w:kern w:val="0"/>
          <w:sz w:val="28"/>
          <w:szCs w:val="28"/>
        </w:rPr>
        <w:t>，面向有源配电网典型场景的关键设备数字孪生混合驱动模型研究，执行期：</w:t>
      </w:r>
      <w:r w:rsidRPr="00AC55C3">
        <w:rPr>
          <w:rFonts w:eastAsia="楷体_GB2312" w:hint="eastAsia"/>
          <w:kern w:val="0"/>
          <w:sz w:val="28"/>
          <w:szCs w:val="28"/>
        </w:rPr>
        <w:t>2022-01</w:t>
      </w:r>
      <w:r w:rsidRPr="00AC55C3">
        <w:rPr>
          <w:rFonts w:eastAsia="楷体_GB2312" w:hint="eastAsia"/>
          <w:kern w:val="0"/>
          <w:sz w:val="28"/>
          <w:szCs w:val="28"/>
        </w:rPr>
        <w:t>至</w:t>
      </w:r>
      <w:r w:rsidRPr="00AC55C3">
        <w:rPr>
          <w:rFonts w:eastAsia="楷体_GB2312" w:hint="eastAsia"/>
          <w:kern w:val="0"/>
          <w:sz w:val="28"/>
          <w:szCs w:val="28"/>
        </w:rPr>
        <w:t>2024-12</w:t>
      </w:r>
      <w:r w:rsidRPr="00AC55C3">
        <w:rPr>
          <w:rFonts w:eastAsia="楷体_GB2312" w:hint="eastAsia"/>
          <w:kern w:val="0"/>
          <w:sz w:val="28"/>
          <w:szCs w:val="28"/>
        </w:rPr>
        <w:t>，</w:t>
      </w:r>
      <w:r w:rsidRPr="00AC55C3">
        <w:rPr>
          <w:rFonts w:eastAsia="楷体_GB2312" w:hint="eastAsia"/>
          <w:kern w:val="0"/>
          <w:sz w:val="28"/>
          <w:szCs w:val="28"/>
        </w:rPr>
        <w:t>10</w:t>
      </w:r>
      <w:r w:rsidRPr="00AC55C3">
        <w:rPr>
          <w:rFonts w:eastAsia="楷体_GB2312" w:hint="eastAsia"/>
          <w:kern w:val="0"/>
          <w:sz w:val="28"/>
          <w:szCs w:val="28"/>
        </w:rPr>
        <w:t>万元，负责人；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横向合作项目，下投探空自动抛投系统，</w:t>
      </w:r>
      <w:r w:rsidRPr="00AC55C3">
        <w:rPr>
          <w:rFonts w:eastAsia="楷体_GB2312"/>
          <w:kern w:val="0"/>
          <w:sz w:val="28"/>
          <w:szCs w:val="28"/>
        </w:rPr>
        <w:t>65</w:t>
      </w:r>
      <w:r w:rsidRPr="00AC55C3">
        <w:rPr>
          <w:rFonts w:eastAsia="楷体_GB2312"/>
          <w:kern w:val="0"/>
          <w:sz w:val="28"/>
          <w:szCs w:val="28"/>
        </w:rPr>
        <w:t>万元，</w:t>
      </w:r>
      <w:r w:rsidRPr="00AC55C3">
        <w:rPr>
          <w:rFonts w:eastAsia="楷体_GB2312"/>
          <w:kern w:val="0"/>
          <w:sz w:val="28"/>
          <w:szCs w:val="28"/>
        </w:rPr>
        <w:t>2019</w:t>
      </w:r>
      <w:r w:rsidRPr="00AC55C3">
        <w:rPr>
          <w:rFonts w:eastAsia="楷体_GB2312"/>
          <w:kern w:val="0"/>
          <w:sz w:val="28"/>
          <w:szCs w:val="28"/>
        </w:rPr>
        <w:t>年，负责人；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横向合作项目，下投控空吊舱，</w:t>
      </w:r>
      <w:r w:rsidRPr="00AC55C3">
        <w:rPr>
          <w:rFonts w:eastAsia="楷体_GB2312"/>
          <w:kern w:val="0"/>
          <w:sz w:val="28"/>
          <w:szCs w:val="28"/>
        </w:rPr>
        <w:t>63</w:t>
      </w:r>
      <w:r w:rsidRPr="00AC55C3">
        <w:rPr>
          <w:rFonts w:eastAsia="楷体_GB2312"/>
          <w:kern w:val="0"/>
          <w:sz w:val="28"/>
          <w:szCs w:val="28"/>
        </w:rPr>
        <w:t>万元，</w:t>
      </w:r>
      <w:r w:rsidRPr="00AC55C3">
        <w:rPr>
          <w:rFonts w:eastAsia="楷体_GB2312"/>
          <w:kern w:val="0"/>
          <w:sz w:val="28"/>
          <w:szCs w:val="28"/>
        </w:rPr>
        <w:t>2021</w:t>
      </w:r>
      <w:r w:rsidRPr="00AC55C3">
        <w:rPr>
          <w:rFonts w:eastAsia="楷体_GB2312"/>
          <w:kern w:val="0"/>
          <w:sz w:val="28"/>
          <w:szCs w:val="28"/>
        </w:rPr>
        <w:t>年，负责人；</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横向合作项目，自重式投放探空吊舱，</w:t>
      </w:r>
      <w:r w:rsidRPr="00AC55C3">
        <w:rPr>
          <w:rFonts w:eastAsia="楷体_GB2312"/>
          <w:kern w:val="0"/>
          <w:sz w:val="28"/>
          <w:szCs w:val="28"/>
        </w:rPr>
        <w:t>47.8</w:t>
      </w:r>
      <w:r w:rsidRPr="00AC55C3">
        <w:rPr>
          <w:rFonts w:eastAsia="楷体_GB2312"/>
          <w:kern w:val="0"/>
          <w:sz w:val="28"/>
          <w:szCs w:val="28"/>
        </w:rPr>
        <w:t>万元，</w:t>
      </w:r>
      <w:r w:rsidRPr="00AC55C3">
        <w:rPr>
          <w:rFonts w:eastAsia="楷体_GB2312"/>
          <w:kern w:val="0"/>
          <w:sz w:val="28"/>
          <w:szCs w:val="28"/>
        </w:rPr>
        <w:t>2021</w:t>
      </w:r>
      <w:r w:rsidRPr="00AC55C3">
        <w:rPr>
          <w:rFonts w:eastAsia="楷体_GB2312"/>
          <w:kern w:val="0"/>
          <w:sz w:val="28"/>
          <w:szCs w:val="28"/>
        </w:rPr>
        <w:t>年，负责人；</w:t>
      </w:r>
    </w:p>
    <w:p w:rsidR="00AC1F50" w:rsidRPr="00AC55C3" w:rsidRDefault="00AC1F50" w:rsidP="00AC55C3">
      <w:pPr>
        <w:widowControl w:val="0"/>
        <w:numPr>
          <w:ilvl w:val="0"/>
          <w:numId w:val="1"/>
        </w:numPr>
        <w:snapToGrid w:val="0"/>
        <w:spacing w:line="360" w:lineRule="auto"/>
        <w:rPr>
          <w:rFonts w:eastAsia="楷体_GB2312"/>
          <w:kern w:val="0"/>
          <w:sz w:val="28"/>
          <w:szCs w:val="28"/>
        </w:rPr>
      </w:pPr>
      <w:r w:rsidRPr="00AC55C3">
        <w:rPr>
          <w:rFonts w:eastAsia="楷体_GB2312" w:hint="eastAsia"/>
          <w:kern w:val="0"/>
          <w:sz w:val="28"/>
          <w:szCs w:val="28"/>
        </w:rPr>
        <w:t>横向</w:t>
      </w:r>
      <w:r w:rsidR="000D17D4" w:rsidRPr="00AC55C3">
        <w:rPr>
          <w:rFonts w:eastAsia="楷体_GB2312" w:hint="eastAsia"/>
          <w:kern w:val="0"/>
          <w:sz w:val="28"/>
          <w:szCs w:val="28"/>
        </w:rPr>
        <w:t>合作项目，数字孪生模型规范化设计技术支持服务，</w:t>
      </w:r>
      <w:r w:rsidR="000D17D4" w:rsidRPr="00AC55C3">
        <w:rPr>
          <w:rFonts w:eastAsia="楷体_GB2312" w:hint="eastAsia"/>
          <w:kern w:val="0"/>
          <w:sz w:val="28"/>
          <w:szCs w:val="28"/>
        </w:rPr>
        <w:t>28</w:t>
      </w:r>
      <w:r w:rsidR="000D17D4" w:rsidRPr="00AC55C3">
        <w:rPr>
          <w:rFonts w:eastAsia="楷体_GB2312" w:hint="eastAsia"/>
          <w:kern w:val="0"/>
          <w:sz w:val="28"/>
          <w:szCs w:val="28"/>
        </w:rPr>
        <w:t>万元，</w:t>
      </w:r>
      <w:r w:rsidR="000D17D4" w:rsidRPr="00AC55C3">
        <w:rPr>
          <w:rFonts w:eastAsia="楷体_GB2312" w:hint="eastAsia"/>
          <w:kern w:val="0"/>
          <w:sz w:val="28"/>
          <w:szCs w:val="28"/>
        </w:rPr>
        <w:t>2022</w:t>
      </w:r>
      <w:r w:rsidR="000D17D4" w:rsidRPr="00AC55C3">
        <w:rPr>
          <w:rFonts w:eastAsia="楷体_GB2312" w:hint="eastAsia"/>
          <w:kern w:val="0"/>
          <w:sz w:val="28"/>
          <w:szCs w:val="28"/>
        </w:rPr>
        <w:t>年，负责人；</w:t>
      </w:r>
    </w:p>
    <w:p w:rsidR="00A20AF2" w:rsidRPr="00AC55C3" w:rsidRDefault="00AC1F50"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大容量发电机定转子交叉故障监测关键技术及应用，第五届全国设备管理技术创新成果一等奖，第一完成人（</w:t>
      </w:r>
      <w:r w:rsidRPr="00AC55C3">
        <w:rPr>
          <w:rFonts w:eastAsia="楷体_GB2312"/>
          <w:kern w:val="0"/>
          <w:sz w:val="28"/>
          <w:szCs w:val="28"/>
        </w:rPr>
        <w:t>1/12</w:t>
      </w:r>
      <w:r w:rsidRPr="00AC55C3">
        <w:rPr>
          <w:rFonts w:eastAsia="楷体_GB2312"/>
          <w:kern w:val="0"/>
          <w:sz w:val="28"/>
          <w:szCs w:val="28"/>
        </w:rPr>
        <w:t>）</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机电交叉耦合下发电机复杂故障的监测与识别，</w:t>
      </w:r>
      <w:r w:rsidRPr="00AC55C3">
        <w:rPr>
          <w:rFonts w:eastAsia="楷体_GB2312"/>
          <w:kern w:val="0"/>
          <w:sz w:val="28"/>
          <w:szCs w:val="28"/>
        </w:rPr>
        <w:t>2019</w:t>
      </w:r>
      <w:r w:rsidRPr="00AC55C3">
        <w:rPr>
          <w:rFonts w:eastAsia="楷体_GB2312"/>
          <w:kern w:val="0"/>
          <w:sz w:val="28"/>
          <w:szCs w:val="28"/>
        </w:rPr>
        <w:t>年河北省科技进步三等奖，第一完成人（</w:t>
      </w:r>
      <w:r w:rsidRPr="00AC55C3">
        <w:rPr>
          <w:rFonts w:eastAsia="楷体_GB2312"/>
          <w:kern w:val="0"/>
          <w:sz w:val="28"/>
          <w:szCs w:val="28"/>
        </w:rPr>
        <w:t>1/5</w:t>
      </w:r>
      <w:r w:rsidRPr="00AC55C3">
        <w:rPr>
          <w:rFonts w:eastAsia="楷体_GB2312"/>
          <w:kern w:val="0"/>
          <w:sz w:val="28"/>
          <w:szCs w:val="28"/>
        </w:rPr>
        <w:t>）；</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电机绕组匝间短路与典型机械故障监测与诊断技术，</w:t>
      </w:r>
      <w:r w:rsidRPr="00AC55C3">
        <w:rPr>
          <w:rFonts w:eastAsia="楷体_GB2312"/>
          <w:kern w:val="0"/>
          <w:sz w:val="28"/>
          <w:szCs w:val="28"/>
        </w:rPr>
        <w:t>2017</w:t>
      </w:r>
      <w:r w:rsidRPr="00AC55C3">
        <w:rPr>
          <w:rFonts w:eastAsia="楷体_GB2312"/>
          <w:kern w:val="0"/>
          <w:sz w:val="28"/>
          <w:szCs w:val="28"/>
        </w:rPr>
        <w:t>年河北省技术发明三等奖，第二完成人（</w:t>
      </w:r>
      <w:r w:rsidRPr="00AC55C3">
        <w:rPr>
          <w:rFonts w:eastAsia="楷体_GB2312"/>
          <w:kern w:val="0"/>
          <w:sz w:val="28"/>
          <w:szCs w:val="28"/>
        </w:rPr>
        <w:t>2/6</w:t>
      </w:r>
      <w:r w:rsidRPr="00AC55C3">
        <w:rPr>
          <w:rFonts w:eastAsia="楷体_GB2312"/>
          <w:kern w:val="0"/>
          <w:sz w:val="28"/>
          <w:szCs w:val="28"/>
        </w:rPr>
        <w:t>）；</w:t>
      </w:r>
    </w:p>
    <w:p w:rsidR="00A20AF2" w:rsidRPr="00AC55C3" w:rsidRDefault="00A20AF2"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基于云边协同计算的配电网状态感知分析技术与系统研发应用，</w:t>
      </w:r>
      <w:r w:rsidRPr="00AC55C3">
        <w:rPr>
          <w:rFonts w:eastAsia="楷体_GB2312"/>
          <w:kern w:val="0"/>
          <w:sz w:val="28"/>
          <w:szCs w:val="28"/>
        </w:rPr>
        <w:t>2020</w:t>
      </w:r>
      <w:r w:rsidRPr="00AC55C3">
        <w:rPr>
          <w:rFonts w:eastAsia="楷体_GB2312"/>
          <w:kern w:val="0"/>
          <w:sz w:val="28"/>
          <w:szCs w:val="28"/>
        </w:rPr>
        <w:t>年江苏省电机工程学会科技进步三等奖，第六完成人（</w:t>
      </w:r>
      <w:r w:rsidRPr="00AC55C3">
        <w:rPr>
          <w:rFonts w:eastAsia="楷体_GB2312"/>
          <w:kern w:val="0"/>
          <w:sz w:val="28"/>
          <w:szCs w:val="28"/>
        </w:rPr>
        <w:t>6/7</w:t>
      </w:r>
      <w:r w:rsidRPr="00AC55C3">
        <w:rPr>
          <w:rFonts w:eastAsia="楷体_GB2312"/>
          <w:kern w:val="0"/>
          <w:sz w:val="28"/>
          <w:szCs w:val="28"/>
        </w:rPr>
        <w:t>）</w:t>
      </w:r>
    </w:p>
    <w:p w:rsidR="00AC1F50" w:rsidRPr="00AC55C3" w:rsidRDefault="00AC1F50" w:rsidP="00AC55C3">
      <w:pPr>
        <w:pStyle w:val="a8"/>
        <w:numPr>
          <w:ilvl w:val="0"/>
          <w:numId w:val="1"/>
        </w:numPr>
        <w:snapToGrid w:val="0"/>
        <w:spacing w:line="360" w:lineRule="auto"/>
        <w:ind w:firstLineChars="0"/>
        <w:rPr>
          <w:rFonts w:eastAsia="楷体_GB2312"/>
          <w:kern w:val="0"/>
          <w:sz w:val="28"/>
          <w:szCs w:val="28"/>
        </w:rPr>
      </w:pPr>
      <w:r w:rsidRPr="00AC55C3">
        <w:rPr>
          <w:rFonts w:eastAsia="楷体_GB2312"/>
          <w:kern w:val="0"/>
          <w:sz w:val="28"/>
          <w:szCs w:val="28"/>
        </w:rPr>
        <w:t>河北省青年拔尖人才，授予单位：河北省人民政府、中共河北省委，</w:t>
      </w:r>
      <w:r w:rsidRPr="00AC55C3">
        <w:rPr>
          <w:rFonts w:eastAsia="楷体_GB2312"/>
          <w:kern w:val="0"/>
          <w:sz w:val="28"/>
          <w:szCs w:val="28"/>
        </w:rPr>
        <w:t>2018</w:t>
      </w:r>
      <w:r w:rsidRPr="00AC55C3">
        <w:rPr>
          <w:rFonts w:eastAsia="楷体_GB2312"/>
          <w:kern w:val="0"/>
          <w:sz w:val="28"/>
          <w:szCs w:val="28"/>
        </w:rPr>
        <w:t>；</w:t>
      </w:r>
    </w:p>
    <w:p w:rsidR="00AC1F50" w:rsidRPr="00AC55C3" w:rsidRDefault="00AC1F50" w:rsidP="00AC55C3">
      <w:pPr>
        <w:pStyle w:val="a8"/>
        <w:numPr>
          <w:ilvl w:val="0"/>
          <w:numId w:val="1"/>
        </w:numPr>
        <w:snapToGrid w:val="0"/>
        <w:spacing w:line="360" w:lineRule="auto"/>
        <w:ind w:firstLineChars="0"/>
        <w:rPr>
          <w:rFonts w:eastAsia="楷体_GB2312"/>
          <w:kern w:val="0"/>
          <w:sz w:val="28"/>
          <w:szCs w:val="28"/>
        </w:rPr>
      </w:pPr>
      <w:r w:rsidRPr="00AC55C3">
        <w:rPr>
          <w:rFonts w:eastAsia="楷体_GB2312"/>
          <w:kern w:val="0"/>
          <w:sz w:val="28"/>
          <w:szCs w:val="28"/>
        </w:rPr>
        <w:t>河北省</w:t>
      </w:r>
      <w:r w:rsidRPr="00AC55C3">
        <w:rPr>
          <w:rFonts w:eastAsia="楷体_GB2312"/>
          <w:kern w:val="0"/>
          <w:sz w:val="28"/>
          <w:szCs w:val="28"/>
        </w:rPr>
        <w:t>“</w:t>
      </w:r>
      <w:r w:rsidRPr="00AC55C3">
        <w:rPr>
          <w:rFonts w:eastAsia="楷体_GB2312"/>
          <w:kern w:val="0"/>
          <w:sz w:val="28"/>
          <w:szCs w:val="28"/>
        </w:rPr>
        <w:t>三三三人才工程</w:t>
      </w:r>
      <w:r w:rsidRPr="00AC55C3">
        <w:rPr>
          <w:rFonts w:eastAsia="楷体_GB2312"/>
          <w:kern w:val="0"/>
          <w:sz w:val="28"/>
          <w:szCs w:val="28"/>
        </w:rPr>
        <w:t>”</w:t>
      </w:r>
      <w:r w:rsidRPr="00AC55C3">
        <w:rPr>
          <w:rFonts w:eastAsia="楷体_GB2312"/>
          <w:kern w:val="0"/>
          <w:sz w:val="28"/>
          <w:szCs w:val="28"/>
        </w:rPr>
        <w:t>二层次人选，授予单位：河北省三三三人才工程领导小组，</w:t>
      </w:r>
      <w:r w:rsidRPr="00AC55C3">
        <w:rPr>
          <w:rFonts w:eastAsia="楷体_GB2312"/>
          <w:kern w:val="0"/>
          <w:sz w:val="28"/>
          <w:szCs w:val="28"/>
        </w:rPr>
        <w:t>2020</w:t>
      </w:r>
      <w:r w:rsidRPr="00AC55C3">
        <w:rPr>
          <w:rFonts w:eastAsia="楷体_GB2312"/>
          <w:kern w:val="0"/>
          <w:sz w:val="28"/>
          <w:szCs w:val="28"/>
        </w:rPr>
        <w:t>；</w:t>
      </w:r>
    </w:p>
    <w:p w:rsidR="00AC1F50" w:rsidRPr="00AC55C3" w:rsidRDefault="00AC1F50" w:rsidP="00AC55C3">
      <w:pPr>
        <w:pStyle w:val="a8"/>
        <w:numPr>
          <w:ilvl w:val="0"/>
          <w:numId w:val="1"/>
        </w:numPr>
        <w:snapToGrid w:val="0"/>
        <w:spacing w:line="360" w:lineRule="auto"/>
        <w:ind w:firstLineChars="0"/>
        <w:rPr>
          <w:rFonts w:eastAsia="楷体_GB2312"/>
          <w:kern w:val="0"/>
          <w:sz w:val="28"/>
          <w:szCs w:val="28"/>
        </w:rPr>
      </w:pPr>
      <w:r w:rsidRPr="00AC55C3">
        <w:rPr>
          <w:rFonts w:eastAsia="楷体_GB2312"/>
          <w:kern w:val="0"/>
          <w:sz w:val="28"/>
          <w:szCs w:val="28"/>
        </w:rPr>
        <w:t>保定市市管优秀专家，授予单位：保定市人民政府、中共保定市委，</w:t>
      </w:r>
      <w:r w:rsidRPr="00AC55C3">
        <w:rPr>
          <w:rFonts w:eastAsia="楷体_GB2312"/>
          <w:kern w:val="0"/>
          <w:sz w:val="28"/>
          <w:szCs w:val="28"/>
        </w:rPr>
        <w:t>2021</w:t>
      </w:r>
      <w:r w:rsidRPr="00AC55C3">
        <w:rPr>
          <w:rFonts w:eastAsia="楷体_GB2312"/>
          <w:kern w:val="0"/>
          <w:sz w:val="28"/>
          <w:szCs w:val="28"/>
        </w:rPr>
        <w:t>；</w:t>
      </w:r>
    </w:p>
    <w:p w:rsidR="00A20AF2" w:rsidRPr="00AC55C3" w:rsidRDefault="00AC1F50" w:rsidP="00AC55C3">
      <w:pPr>
        <w:widowControl w:val="0"/>
        <w:numPr>
          <w:ilvl w:val="0"/>
          <w:numId w:val="1"/>
        </w:numPr>
        <w:snapToGrid w:val="0"/>
        <w:spacing w:line="360" w:lineRule="auto"/>
        <w:rPr>
          <w:rFonts w:eastAsia="楷体_GB2312"/>
          <w:kern w:val="0"/>
          <w:sz w:val="28"/>
          <w:szCs w:val="28"/>
        </w:rPr>
      </w:pPr>
      <w:r w:rsidRPr="00AC55C3">
        <w:rPr>
          <w:rFonts w:eastAsia="楷体_GB2312"/>
          <w:kern w:val="0"/>
          <w:sz w:val="28"/>
          <w:szCs w:val="28"/>
        </w:rPr>
        <w:t>数字河北青年标兵，授予单位：共青团河北省委、河北省科技厅等</w:t>
      </w:r>
      <w:r w:rsidRPr="00AC55C3">
        <w:rPr>
          <w:rFonts w:eastAsia="楷体_GB2312"/>
          <w:kern w:val="0"/>
          <w:sz w:val="28"/>
          <w:szCs w:val="28"/>
        </w:rPr>
        <w:t>7</w:t>
      </w:r>
      <w:r w:rsidRPr="00AC55C3">
        <w:rPr>
          <w:rFonts w:eastAsia="楷体_GB2312"/>
          <w:kern w:val="0"/>
          <w:sz w:val="28"/>
          <w:szCs w:val="28"/>
        </w:rPr>
        <w:t>个单位联合授予，</w:t>
      </w:r>
      <w:r w:rsidRPr="00AC55C3">
        <w:rPr>
          <w:rFonts w:eastAsia="楷体_GB2312"/>
          <w:kern w:val="0"/>
          <w:sz w:val="28"/>
          <w:szCs w:val="28"/>
        </w:rPr>
        <w:t>2022.</w:t>
      </w:r>
    </w:p>
    <w:p w:rsidR="000D17D4" w:rsidRPr="00AC55C3" w:rsidRDefault="000D17D4" w:rsidP="00AC55C3">
      <w:pPr>
        <w:pStyle w:val="a8"/>
        <w:snapToGrid w:val="0"/>
        <w:spacing w:line="360" w:lineRule="auto"/>
        <w:ind w:left="420" w:firstLineChars="0" w:firstLine="0"/>
        <w:rPr>
          <w:rFonts w:eastAsia="楷体_GB2312"/>
          <w:kern w:val="0"/>
          <w:sz w:val="28"/>
          <w:szCs w:val="28"/>
        </w:rPr>
      </w:pPr>
    </w:p>
    <w:p w:rsidR="00CF7691" w:rsidRPr="00AC55C3" w:rsidRDefault="00CF7691" w:rsidP="00AC55C3">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AC55C3">
        <w:rPr>
          <w:rFonts w:ascii="Times New Roman" w:eastAsia="楷体_GB2312" w:hAnsi="Times New Roman" w:cs="Times New Roman" w:hint="eastAsia"/>
          <w:sz w:val="28"/>
          <w:szCs w:val="28"/>
        </w:rPr>
        <w:t>主要</w:t>
      </w:r>
      <w:r w:rsidRPr="00AC55C3">
        <w:rPr>
          <w:rFonts w:ascii="Times New Roman" w:eastAsia="楷体_GB2312" w:hAnsi="Times New Roman" w:cs="Times New Roman"/>
          <w:sz w:val="28"/>
          <w:szCs w:val="28"/>
        </w:rPr>
        <w:t>研究方向</w:t>
      </w:r>
      <w:r w:rsidR="000D17D4" w:rsidRPr="00AC55C3">
        <w:rPr>
          <w:rFonts w:ascii="Times New Roman" w:eastAsia="楷体_GB2312" w:hAnsi="Times New Roman" w:cs="Times New Roman" w:hint="eastAsia"/>
          <w:sz w:val="28"/>
          <w:szCs w:val="28"/>
        </w:rPr>
        <w:t>：</w:t>
      </w:r>
    </w:p>
    <w:p w:rsidR="000D17D4" w:rsidRPr="00AC55C3" w:rsidRDefault="000D17D4" w:rsidP="00AC55C3">
      <w:pPr>
        <w:pStyle w:val="a8"/>
        <w:snapToGrid w:val="0"/>
        <w:spacing w:line="360" w:lineRule="auto"/>
        <w:ind w:left="420" w:firstLineChars="0" w:firstLine="0"/>
        <w:rPr>
          <w:rFonts w:eastAsia="楷体_GB2312"/>
          <w:kern w:val="0"/>
          <w:sz w:val="28"/>
          <w:szCs w:val="28"/>
        </w:rPr>
      </w:pPr>
      <w:r w:rsidRPr="00AC55C3">
        <w:rPr>
          <w:rFonts w:eastAsia="楷体_GB2312" w:hint="eastAsia"/>
          <w:kern w:val="0"/>
          <w:sz w:val="28"/>
          <w:szCs w:val="28"/>
        </w:rPr>
        <w:t>（</w:t>
      </w:r>
      <w:r w:rsidRPr="00AC55C3">
        <w:rPr>
          <w:rFonts w:eastAsia="楷体_GB2312" w:hint="eastAsia"/>
          <w:kern w:val="0"/>
          <w:sz w:val="28"/>
          <w:szCs w:val="28"/>
        </w:rPr>
        <w:t>1</w:t>
      </w:r>
      <w:r w:rsidRPr="00AC55C3">
        <w:rPr>
          <w:rFonts w:eastAsia="楷体_GB2312" w:hint="eastAsia"/>
          <w:kern w:val="0"/>
          <w:sz w:val="28"/>
          <w:szCs w:val="28"/>
        </w:rPr>
        <w:t>）电机特性分析检测与失效预防；</w:t>
      </w:r>
    </w:p>
    <w:p w:rsidR="000D17D4" w:rsidRPr="00AC55C3" w:rsidRDefault="000D17D4" w:rsidP="00AC55C3">
      <w:pPr>
        <w:pStyle w:val="a8"/>
        <w:snapToGrid w:val="0"/>
        <w:spacing w:line="360" w:lineRule="auto"/>
        <w:ind w:left="420" w:firstLineChars="0" w:firstLine="0"/>
        <w:rPr>
          <w:rFonts w:eastAsia="楷体_GB2312"/>
          <w:kern w:val="0"/>
          <w:sz w:val="28"/>
          <w:szCs w:val="28"/>
        </w:rPr>
      </w:pPr>
      <w:r w:rsidRPr="00AC55C3">
        <w:rPr>
          <w:rFonts w:eastAsia="楷体_GB2312" w:hint="eastAsia"/>
          <w:kern w:val="0"/>
          <w:sz w:val="28"/>
          <w:szCs w:val="28"/>
        </w:rPr>
        <w:t>（</w:t>
      </w:r>
      <w:r w:rsidRPr="00AC55C3">
        <w:rPr>
          <w:rFonts w:eastAsia="楷体_GB2312" w:hint="eastAsia"/>
          <w:kern w:val="0"/>
          <w:sz w:val="28"/>
          <w:szCs w:val="28"/>
        </w:rPr>
        <w:t>2</w:t>
      </w:r>
      <w:r w:rsidRPr="00AC55C3">
        <w:rPr>
          <w:rFonts w:eastAsia="楷体_GB2312" w:hint="eastAsia"/>
          <w:kern w:val="0"/>
          <w:sz w:val="28"/>
          <w:szCs w:val="28"/>
        </w:rPr>
        <w:t>）复杂机电系统数学建模</w:t>
      </w:r>
      <w:r w:rsidR="00C04389" w:rsidRPr="00AC55C3">
        <w:rPr>
          <w:rFonts w:eastAsia="楷体_GB2312" w:hint="eastAsia"/>
          <w:kern w:val="0"/>
          <w:sz w:val="28"/>
          <w:szCs w:val="28"/>
        </w:rPr>
        <w:t>；</w:t>
      </w:r>
    </w:p>
    <w:p w:rsidR="000D17D4" w:rsidRPr="00AC55C3" w:rsidRDefault="000D17D4" w:rsidP="00AC55C3">
      <w:pPr>
        <w:pStyle w:val="a8"/>
        <w:snapToGrid w:val="0"/>
        <w:spacing w:line="360" w:lineRule="auto"/>
        <w:ind w:left="420" w:firstLineChars="0" w:firstLine="0"/>
        <w:rPr>
          <w:rFonts w:eastAsia="楷体_GB2312"/>
          <w:kern w:val="0"/>
          <w:sz w:val="28"/>
          <w:szCs w:val="28"/>
        </w:rPr>
      </w:pPr>
      <w:r w:rsidRPr="00AC55C3">
        <w:rPr>
          <w:rFonts w:eastAsia="楷体_GB2312" w:hint="eastAsia"/>
          <w:kern w:val="0"/>
          <w:sz w:val="28"/>
          <w:szCs w:val="28"/>
        </w:rPr>
        <w:t>（</w:t>
      </w:r>
      <w:r w:rsidRPr="00AC55C3">
        <w:rPr>
          <w:rFonts w:eastAsia="楷体_GB2312" w:hint="eastAsia"/>
          <w:kern w:val="0"/>
          <w:sz w:val="28"/>
          <w:szCs w:val="28"/>
        </w:rPr>
        <w:t>3</w:t>
      </w:r>
      <w:r w:rsidRPr="00AC55C3">
        <w:rPr>
          <w:rFonts w:eastAsia="楷体_GB2312" w:hint="eastAsia"/>
          <w:kern w:val="0"/>
          <w:sz w:val="28"/>
          <w:szCs w:val="28"/>
        </w:rPr>
        <w:t>）智能机电设备研发</w:t>
      </w:r>
      <w:r w:rsidR="00C04389" w:rsidRPr="00AC55C3">
        <w:rPr>
          <w:rFonts w:eastAsia="楷体_GB2312" w:hint="eastAsia"/>
          <w:kern w:val="0"/>
          <w:sz w:val="28"/>
          <w:szCs w:val="28"/>
        </w:rPr>
        <w:t>。</w:t>
      </w:r>
      <w:bookmarkStart w:id="0" w:name="_GoBack"/>
      <w:bookmarkEnd w:id="0"/>
    </w:p>
    <w:p w:rsidR="00CF7691" w:rsidRPr="00AC55C3" w:rsidRDefault="00CF7691" w:rsidP="00AC55C3">
      <w:pPr>
        <w:spacing w:before="50" w:after="50" w:line="360" w:lineRule="auto"/>
        <w:ind w:firstLineChars="200" w:firstLine="560"/>
        <w:rPr>
          <w:rFonts w:eastAsia="楷体_GB2312"/>
          <w:kern w:val="0"/>
          <w:sz w:val="28"/>
          <w:szCs w:val="28"/>
        </w:rPr>
      </w:pPr>
      <w:r w:rsidRPr="00AC55C3">
        <w:rPr>
          <w:rFonts w:eastAsia="楷体_GB2312"/>
          <w:kern w:val="0"/>
          <w:sz w:val="28"/>
          <w:szCs w:val="28"/>
        </w:rPr>
        <w:t>联系电话：</w:t>
      </w:r>
      <w:r w:rsidR="000D17D4" w:rsidRPr="00AC55C3">
        <w:rPr>
          <w:rFonts w:eastAsia="楷体_GB2312" w:hint="eastAsia"/>
          <w:kern w:val="0"/>
          <w:sz w:val="28"/>
          <w:szCs w:val="28"/>
        </w:rPr>
        <w:t>0312</w:t>
      </w:r>
      <w:r w:rsidRPr="00AC55C3">
        <w:rPr>
          <w:rFonts w:eastAsia="楷体_GB2312"/>
          <w:kern w:val="0"/>
          <w:sz w:val="28"/>
          <w:szCs w:val="28"/>
        </w:rPr>
        <w:t>-</w:t>
      </w:r>
      <w:r w:rsidR="000D17D4" w:rsidRPr="00AC55C3">
        <w:rPr>
          <w:rFonts w:eastAsia="楷体_GB2312" w:hint="eastAsia"/>
          <w:kern w:val="0"/>
          <w:sz w:val="28"/>
          <w:szCs w:val="28"/>
        </w:rPr>
        <w:t>7525460</w:t>
      </w:r>
    </w:p>
    <w:p w:rsidR="00CF7691" w:rsidRPr="00D32DB2" w:rsidRDefault="00CF7691" w:rsidP="00AC55C3">
      <w:pPr>
        <w:spacing w:line="360" w:lineRule="auto"/>
        <w:ind w:firstLineChars="200" w:firstLine="560"/>
        <w:rPr>
          <w:rFonts w:eastAsia="楷体_GB2312" w:hAnsi="楷体"/>
          <w:b/>
          <w:color w:val="0000FF"/>
          <w:sz w:val="28"/>
          <w:szCs w:val="28"/>
        </w:rPr>
      </w:pPr>
      <w:r w:rsidRPr="00041349">
        <w:rPr>
          <w:rFonts w:eastAsia="楷体_GB2312"/>
          <w:sz w:val="28"/>
          <w:szCs w:val="28"/>
        </w:rPr>
        <w:t>E-mail</w:t>
      </w:r>
      <w:r w:rsidRPr="00041349">
        <w:rPr>
          <w:rFonts w:eastAsia="楷体_GB2312"/>
          <w:sz w:val="28"/>
          <w:szCs w:val="28"/>
        </w:rPr>
        <w:t>：</w:t>
      </w:r>
      <w:hyperlink r:id="rId7" w:history="1">
        <w:r w:rsidR="000D17D4" w:rsidRPr="00AC55C3">
          <w:rPr>
            <w:rFonts w:eastAsia="楷体_GB2312" w:hint="eastAsia"/>
            <w:color w:val="0000FF"/>
            <w:sz w:val="28"/>
            <w:szCs w:val="28"/>
          </w:rPr>
          <w:t>heyuling1</w:t>
        </w:r>
        <w:r w:rsidR="000D17D4" w:rsidRPr="00AC55C3">
          <w:rPr>
            <w:rFonts w:eastAsia="楷体_GB2312"/>
            <w:color w:val="0000FF"/>
            <w:sz w:val="28"/>
            <w:szCs w:val="28"/>
          </w:rPr>
          <w:t>@ncepu.edu.cn</w:t>
        </w:r>
      </w:hyperlink>
      <w:r w:rsidR="000D17D4" w:rsidRPr="00AC55C3">
        <w:rPr>
          <w:rFonts w:eastAsia="楷体_GB2312" w:hAnsi="楷体" w:hint="eastAsia"/>
          <w:b/>
          <w:color w:val="0000FF"/>
          <w:sz w:val="28"/>
          <w:szCs w:val="28"/>
        </w:rPr>
        <w:t xml:space="preserve">; </w:t>
      </w:r>
      <w:hyperlink r:id="rId8" w:history="1">
        <w:r w:rsidR="000D17D4" w:rsidRPr="00AC55C3">
          <w:rPr>
            <w:rFonts w:eastAsia="楷体_GB2312" w:hint="eastAsia"/>
            <w:color w:val="0000FF"/>
            <w:sz w:val="28"/>
            <w:szCs w:val="28"/>
          </w:rPr>
          <w:t>heyuling1@163.com</w:t>
        </w:r>
      </w:hyperlink>
      <w:r w:rsidR="000D17D4" w:rsidRPr="00AC55C3">
        <w:rPr>
          <w:rFonts w:eastAsia="楷体_GB2312" w:hAnsi="楷体" w:hint="eastAsia"/>
          <w:b/>
          <w:color w:val="0000FF"/>
          <w:sz w:val="28"/>
          <w:szCs w:val="28"/>
        </w:rPr>
        <w:t xml:space="preserve"> </w:t>
      </w:r>
    </w:p>
    <w:p w:rsidR="00DF65A3" w:rsidRPr="00CF7691" w:rsidRDefault="00DF65A3" w:rsidP="00AC55C3">
      <w:pPr>
        <w:spacing w:line="360" w:lineRule="auto"/>
      </w:pPr>
    </w:p>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EE" w:rsidRDefault="009649EE" w:rsidP="00CF7691">
      <w:pPr>
        <w:spacing w:line="240" w:lineRule="auto"/>
      </w:pPr>
      <w:r>
        <w:separator/>
      </w:r>
    </w:p>
  </w:endnote>
  <w:endnote w:type="continuationSeparator" w:id="0">
    <w:p w:rsidR="009649EE" w:rsidRDefault="009649EE"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EE" w:rsidRDefault="009649EE" w:rsidP="00CF7691">
      <w:pPr>
        <w:spacing w:line="240" w:lineRule="auto"/>
      </w:pPr>
      <w:r>
        <w:separator/>
      </w:r>
    </w:p>
  </w:footnote>
  <w:footnote w:type="continuationSeparator" w:id="0">
    <w:p w:rsidR="009649EE" w:rsidRDefault="009649EE" w:rsidP="00CF7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C7664"/>
    <w:multiLevelType w:val="hybridMultilevel"/>
    <w:tmpl w:val="357C5DD4"/>
    <w:lvl w:ilvl="0" w:tplc="607CCA2A">
      <w:start w:val="1"/>
      <w:numFmt w:val="decimal"/>
      <w:lvlText w:val="[%1]"/>
      <w:lvlJc w:val="left"/>
      <w:pPr>
        <w:ind w:left="420" w:hanging="420"/>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F9E7FC7"/>
    <w:multiLevelType w:val="hybridMultilevel"/>
    <w:tmpl w:val="83D28A9A"/>
    <w:lvl w:ilvl="0" w:tplc="A5C28426">
      <w:start w:val="1"/>
      <w:numFmt w:val="decimal"/>
      <w:lvlText w:val="[%1]"/>
      <w:lvlJc w:val="left"/>
      <w:pPr>
        <w:ind w:left="420" w:hanging="420"/>
      </w:pPr>
      <w:rPr>
        <w:rFonts w:ascii="Times New Roman" w:hAnsi="Times New Roman" w:cs="Times New Roman" w:hint="default"/>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0D17D4"/>
    <w:rsid w:val="00315E5A"/>
    <w:rsid w:val="005374AF"/>
    <w:rsid w:val="009649EE"/>
    <w:rsid w:val="00A20AF2"/>
    <w:rsid w:val="00AC1F50"/>
    <w:rsid w:val="00AC55C3"/>
    <w:rsid w:val="00C04389"/>
    <w:rsid w:val="00C538BA"/>
    <w:rsid w:val="00CF7691"/>
    <w:rsid w:val="00DF65A3"/>
    <w:rsid w:val="00EC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CFF958-4192-4D81-BA50-4D184A72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paragraph" w:styleId="a8">
    <w:name w:val="List Paragraph"/>
    <w:basedOn w:val="a"/>
    <w:uiPriority w:val="34"/>
    <w:qFormat/>
    <w:rsid w:val="00AC1F50"/>
    <w:pPr>
      <w:ind w:firstLineChars="200" w:firstLine="420"/>
    </w:pPr>
  </w:style>
  <w:style w:type="character" w:styleId="a9">
    <w:name w:val="Hyperlink"/>
    <w:basedOn w:val="a0"/>
    <w:uiPriority w:val="99"/>
    <w:unhideWhenUsed/>
    <w:rsid w:val="000D17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uling1@163.com" TargetMode="External"/><Relationship Id="rId3" Type="http://schemas.openxmlformats.org/officeDocument/2006/relationships/settings" Target="settings.xml"/><Relationship Id="rId7" Type="http://schemas.openxmlformats.org/officeDocument/2006/relationships/hyperlink" Target="mailto:heyuling1@ncep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1482</Characters>
  <Application>Microsoft Office Word</Application>
  <DocSecurity>0</DocSecurity>
  <Lines>12</Lines>
  <Paragraphs>3</Paragraphs>
  <ScaleCrop>false</ScaleCrop>
  <Company>Microsoft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mt</cp:lastModifiedBy>
  <cp:revision>3</cp:revision>
  <dcterms:created xsi:type="dcterms:W3CDTF">2022-11-01T08:15:00Z</dcterms:created>
  <dcterms:modified xsi:type="dcterms:W3CDTF">2022-11-01T08:23:00Z</dcterms:modified>
</cp:coreProperties>
</file>