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6166" w14:textId="77777777" w:rsidR="00A20A7A" w:rsidRPr="006F226D" w:rsidRDefault="00000000" w:rsidP="006F226D">
      <w:pPr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附件</w:t>
      </w:r>
      <w:r w:rsidRPr="006F226D">
        <w:rPr>
          <w:rFonts w:eastAsia="楷体" w:hint="eastAsia"/>
          <w:sz w:val="28"/>
          <w:szCs w:val="28"/>
        </w:rPr>
        <w:t>2</w:t>
      </w:r>
      <w:r w:rsidRPr="006F226D">
        <w:rPr>
          <w:rFonts w:eastAsia="楷体" w:hint="eastAsia"/>
          <w:sz w:val="28"/>
          <w:szCs w:val="28"/>
        </w:rPr>
        <w:t>：博士生</w:t>
      </w:r>
      <w:r w:rsidRPr="006F226D">
        <w:rPr>
          <w:rFonts w:eastAsia="楷体"/>
          <w:sz w:val="28"/>
          <w:szCs w:val="28"/>
        </w:rPr>
        <w:t>导师简介模板</w:t>
      </w:r>
    </w:p>
    <w:p w14:paraId="784F3B67" w14:textId="77777777" w:rsidR="00A20A7A" w:rsidRPr="006F226D" w:rsidRDefault="00A20A7A" w:rsidP="006F226D">
      <w:pPr>
        <w:spacing w:line="360" w:lineRule="auto"/>
        <w:ind w:left="0" w:firstLineChars="200" w:firstLine="560"/>
        <w:rPr>
          <w:rFonts w:eastAsia="楷体"/>
          <w:sz w:val="28"/>
          <w:szCs w:val="28"/>
        </w:rPr>
      </w:pPr>
    </w:p>
    <w:p w14:paraId="12A6C4D9" w14:textId="0A02FB3E" w:rsidR="00A20A7A" w:rsidRPr="006F226D" w:rsidRDefault="00FA705A" w:rsidP="006F226D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b/>
          <w:color w:val="0000FF"/>
          <w:kern w:val="2"/>
          <w:sz w:val="28"/>
          <w:szCs w:val="28"/>
        </w:rPr>
        <w:t>刘洁</w:t>
      </w:r>
      <w:r w:rsidRPr="006F226D">
        <w:rPr>
          <w:rFonts w:ascii="Times New Roman" w:eastAsia="楷体" w:hAnsi="Times New Roman" w:cs="Times New Roman"/>
          <w:sz w:val="28"/>
          <w:szCs w:val="28"/>
        </w:rPr>
        <w:t>，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女</w:t>
      </w:r>
      <w:r w:rsidRPr="006F226D">
        <w:rPr>
          <w:rFonts w:ascii="Times New Roman" w:eastAsia="楷体" w:hAnsi="Times New Roman" w:cs="Times New Roman"/>
          <w:sz w:val="28"/>
          <w:szCs w:val="28"/>
        </w:rPr>
        <w:t>，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6F226D">
        <w:rPr>
          <w:rFonts w:ascii="Times New Roman" w:eastAsia="楷体" w:hAnsi="Times New Roman" w:cs="Times New Roman"/>
          <w:sz w:val="28"/>
          <w:szCs w:val="28"/>
        </w:rPr>
        <w:t>986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6F226D">
        <w:rPr>
          <w:rFonts w:ascii="Times New Roman" w:eastAsia="楷体" w:hAnsi="Times New Roman" w:cs="Times New Roman"/>
          <w:sz w:val="28"/>
          <w:szCs w:val="28"/>
        </w:rPr>
        <w:t>2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月</w:t>
      </w:r>
      <w:r w:rsidRPr="006F226D">
        <w:rPr>
          <w:rFonts w:ascii="Times New Roman" w:eastAsia="楷体" w:hAnsi="Times New Roman" w:cs="Times New Roman"/>
          <w:sz w:val="28"/>
          <w:szCs w:val="28"/>
        </w:rPr>
        <w:t>，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汉</w:t>
      </w:r>
      <w:r w:rsidRPr="006F226D">
        <w:rPr>
          <w:rFonts w:ascii="Times New Roman" w:eastAsia="楷体" w:hAnsi="Times New Roman" w:cs="Times New Roman"/>
          <w:sz w:val="28"/>
          <w:szCs w:val="28"/>
        </w:rPr>
        <w:t>。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2009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年在河北大学环境工程专业获得学士学位，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2014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454636" w:rsidRPr="006F226D">
        <w:rPr>
          <w:rFonts w:ascii="Times New Roman" w:eastAsia="楷体" w:hAnsi="Times New Roman" w:cs="Times New Roman" w:hint="eastAsia"/>
          <w:sz w:val="28"/>
          <w:szCs w:val="28"/>
        </w:rPr>
        <w:t>月在大连理工大学环境工程专业获得博士学位。</w:t>
      </w:r>
    </w:p>
    <w:p w14:paraId="22DA7800" w14:textId="77777777" w:rsidR="00A20A7A" w:rsidRPr="006F226D" w:rsidRDefault="00000000" w:rsidP="006F226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t>科研</w:t>
      </w:r>
      <w:r w:rsidRPr="006F226D">
        <w:rPr>
          <w:rFonts w:ascii="Times New Roman" w:eastAsia="楷体" w:hAnsi="Times New Roman" w:cs="Times New Roman"/>
          <w:sz w:val="28"/>
          <w:szCs w:val="28"/>
        </w:rPr>
        <w:t>获奖情况</w:t>
      </w:r>
    </w:p>
    <w:p w14:paraId="6005C8EA" w14:textId="42B0FC16" w:rsidR="000E2C7D" w:rsidRPr="006F226D" w:rsidRDefault="000E2C7D" w:rsidP="006F226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t>负责国家自然科学基金项目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项、</w:t>
      </w:r>
      <w:r w:rsidR="00D401BB">
        <w:rPr>
          <w:rFonts w:ascii="Times New Roman" w:eastAsia="楷体" w:hAnsi="Times New Roman" w:cs="Times New Roman" w:hint="eastAsia"/>
          <w:sz w:val="28"/>
          <w:szCs w:val="28"/>
        </w:rPr>
        <w:t>国家自然科学基金重点项目子课题</w:t>
      </w:r>
      <w:r w:rsidR="00D401BB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D401BB">
        <w:rPr>
          <w:rFonts w:ascii="Times New Roman" w:eastAsia="楷体" w:hAnsi="Times New Roman" w:cs="Times New Roman" w:hint="eastAsia"/>
          <w:sz w:val="28"/>
          <w:szCs w:val="28"/>
        </w:rPr>
        <w:t>项</w:t>
      </w:r>
      <w:r w:rsidR="00D401BB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国家重点研发计划子课题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项、省部级纵向课题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项，获省部级奖励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项，在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Applied Catalysis B: Environmental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ACS Catalysis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Environmental Science &amp; Technology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ACS Sustainable Chemical Engineering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Journal of Hazardous Materials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Chemical Engineering Journal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等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Top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期刊上发表论文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50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余篇。</w:t>
      </w:r>
    </w:p>
    <w:p w14:paraId="15C6DB05" w14:textId="77777777" w:rsidR="00843CAE" w:rsidRPr="006F226D" w:rsidRDefault="00843CAE" w:rsidP="006F226D">
      <w:pPr>
        <w:snapToGrid w:val="0"/>
        <w:spacing w:line="360" w:lineRule="auto"/>
        <w:ind w:left="0" w:firstLineChars="200" w:firstLine="560"/>
        <w:rPr>
          <w:rFonts w:eastAsia="楷体"/>
          <w:kern w:val="0"/>
          <w:sz w:val="28"/>
          <w:szCs w:val="28"/>
        </w:rPr>
      </w:pPr>
      <w:r w:rsidRPr="006F226D">
        <w:rPr>
          <w:rFonts w:eastAsia="楷体" w:hint="eastAsia"/>
          <w:kern w:val="0"/>
          <w:sz w:val="28"/>
          <w:szCs w:val="28"/>
        </w:rPr>
        <w:t>主要科研项目情况：</w:t>
      </w:r>
    </w:p>
    <w:p w14:paraId="08CCFE2D" w14:textId="77777777" w:rsidR="00843CAE" w:rsidRPr="006F226D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 xml:space="preserve">[1] </w:t>
      </w:r>
      <w:r w:rsidRPr="006F226D">
        <w:rPr>
          <w:rFonts w:eastAsia="楷体" w:hint="eastAsia"/>
          <w:sz w:val="28"/>
          <w:szCs w:val="28"/>
        </w:rPr>
        <w:t>国家自然科学基金面上项目，</w:t>
      </w:r>
      <w:r w:rsidRPr="006F226D">
        <w:rPr>
          <w:rFonts w:eastAsia="楷体"/>
          <w:sz w:val="28"/>
          <w:szCs w:val="28"/>
        </w:rPr>
        <w:t>52270103</w:t>
      </w:r>
      <w:r w:rsidRPr="006F226D">
        <w:rPr>
          <w:rFonts w:eastAsia="楷体" w:hint="eastAsia"/>
          <w:sz w:val="28"/>
          <w:szCs w:val="28"/>
        </w:rPr>
        <w:t>，疏水</w:t>
      </w:r>
      <w:proofErr w:type="gramStart"/>
      <w:r w:rsidRPr="006F226D">
        <w:rPr>
          <w:rFonts w:eastAsia="楷体" w:hint="eastAsia"/>
          <w:sz w:val="28"/>
          <w:szCs w:val="28"/>
        </w:rPr>
        <w:t>耐硫型</w:t>
      </w:r>
      <w:proofErr w:type="gramEnd"/>
      <w:r w:rsidRPr="006F226D">
        <w:rPr>
          <w:rFonts w:eastAsia="楷体" w:hint="eastAsia"/>
          <w:sz w:val="28"/>
          <w:szCs w:val="28"/>
        </w:rPr>
        <w:t>Mn</w:t>
      </w:r>
      <w:r w:rsidRPr="006F226D">
        <w:rPr>
          <w:rFonts w:eastAsia="楷体" w:hint="eastAsia"/>
          <w:sz w:val="28"/>
          <w:szCs w:val="28"/>
        </w:rPr>
        <w:t>基催化剂的可控制</w:t>
      </w:r>
      <w:proofErr w:type="gramStart"/>
      <w:r w:rsidRPr="006F226D">
        <w:rPr>
          <w:rFonts w:eastAsia="楷体" w:hint="eastAsia"/>
          <w:sz w:val="28"/>
          <w:szCs w:val="28"/>
        </w:rPr>
        <w:t>备及其</w:t>
      </w:r>
      <w:proofErr w:type="gramEnd"/>
      <w:r w:rsidRPr="006F226D">
        <w:rPr>
          <w:rFonts w:eastAsia="楷体" w:hint="eastAsia"/>
          <w:sz w:val="28"/>
          <w:szCs w:val="28"/>
        </w:rPr>
        <w:t>NO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r w:rsidRPr="006F226D">
        <w:rPr>
          <w:rFonts w:eastAsia="楷体" w:hint="eastAsia"/>
          <w:sz w:val="28"/>
          <w:szCs w:val="28"/>
        </w:rPr>
        <w:t>/CO</w:t>
      </w:r>
      <w:r w:rsidRPr="006F226D">
        <w:rPr>
          <w:rFonts w:eastAsia="楷体" w:hint="eastAsia"/>
          <w:sz w:val="28"/>
          <w:szCs w:val="28"/>
        </w:rPr>
        <w:t>协同脱除研究，</w:t>
      </w:r>
      <w:r w:rsidRPr="006F226D">
        <w:rPr>
          <w:rFonts w:eastAsia="楷体" w:hint="eastAsia"/>
          <w:sz w:val="28"/>
          <w:szCs w:val="28"/>
        </w:rPr>
        <w:t>202</w:t>
      </w:r>
      <w:r w:rsidRPr="006F226D">
        <w:rPr>
          <w:rFonts w:eastAsia="楷体"/>
          <w:sz w:val="28"/>
          <w:szCs w:val="28"/>
        </w:rPr>
        <w:t>3</w:t>
      </w:r>
      <w:r w:rsidRPr="006F226D">
        <w:rPr>
          <w:rFonts w:eastAsia="楷体" w:hint="eastAsia"/>
          <w:sz w:val="28"/>
          <w:szCs w:val="28"/>
        </w:rPr>
        <w:t>/01-202</w:t>
      </w:r>
      <w:r w:rsidRPr="006F226D">
        <w:rPr>
          <w:rFonts w:eastAsia="楷体"/>
          <w:sz w:val="28"/>
          <w:szCs w:val="28"/>
        </w:rPr>
        <w:t>6</w:t>
      </w:r>
      <w:r w:rsidRPr="006F226D">
        <w:rPr>
          <w:rFonts w:eastAsia="楷体" w:hint="eastAsia"/>
          <w:sz w:val="28"/>
          <w:szCs w:val="28"/>
        </w:rPr>
        <w:t>/12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/>
          <w:sz w:val="28"/>
          <w:szCs w:val="28"/>
        </w:rPr>
        <w:t>54</w:t>
      </w:r>
      <w:r w:rsidRPr="006F226D">
        <w:rPr>
          <w:rFonts w:eastAsia="楷体" w:hint="eastAsia"/>
          <w:sz w:val="28"/>
          <w:szCs w:val="28"/>
        </w:rPr>
        <w:t>万元，在</w:t>
      </w:r>
      <w:proofErr w:type="gramStart"/>
      <w:r w:rsidRPr="006F226D">
        <w:rPr>
          <w:rFonts w:eastAsia="楷体" w:hint="eastAsia"/>
          <w:sz w:val="28"/>
          <w:szCs w:val="28"/>
        </w:rPr>
        <w:t>研</w:t>
      </w:r>
      <w:proofErr w:type="gramEnd"/>
      <w:r w:rsidRPr="006F226D">
        <w:rPr>
          <w:rFonts w:eastAsia="楷体" w:hint="eastAsia"/>
          <w:sz w:val="28"/>
          <w:szCs w:val="28"/>
        </w:rPr>
        <w:t>，主持；</w:t>
      </w:r>
    </w:p>
    <w:p w14:paraId="1F260972" w14:textId="77777777" w:rsidR="00D401BB" w:rsidRDefault="00D401BB" w:rsidP="00D401BB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[2] </w:t>
      </w:r>
      <w:r w:rsidRPr="00D401BB">
        <w:rPr>
          <w:rFonts w:eastAsia="楷体" w:hint="eastAsia"/>
          <w:sz w:val="28"/>
          <w:szCs w:val="28"/>
        </w:rPr>
        <w:t>国家自然科学基金联合基金项目子课题，</w:t>
      </w:r>
      <w:r w:rsidRPr="00D401BB">
        <w:rPr>
          <w:rFonts w:eastAsia="楷体" w:hint="eastAsia"/>
          <w:sz w:val="28"/>
          <w:szCs w:val="28"/>
        </w:rPr>
        <w:t>U23A20677</w:t>
      </w:r>
      <w:r w:rsidRPr="00D401BB">
        <w:rPr>
          <w:rFonts w:eastAsia="楷体" w:hint="eastAsia"/>
          <w:sz w:val="28"/>
          <w:szCs w:val="28"/>
        </w:rPr>
        <w:t>，工业炉窑</w:t>
      </w:r>
      <w:proofErr w:type="gramStart"/>
      <w:r w:rsidRPr="00D401BB">
        <w:rPr>
          <w:rFonts w:eastAsia="楷体" w:hint="eastAsia"/>
          <w:sz w:val="28"/>
          <w:szCs w:val="28"/>
        </w:rPr>
        <w:t>烟气硫碳耦合</w:t>
      </w:r>
      <w:proofErr w:type="gramEnd"/>
      <w:r w:rsidRPr="00D401BB">
        <w:rPr>
          <w:rFonts w:eastAsia="楷体" w:hint="eastAsia"/>
          <w:sz w:val="28"/>
          <w:szCs w:val="28"/>
        </w:rPr>
        <w:t>控制与高值资源化基础研究，</w:t>
      </w:r>
      <w:r w:rsidRPr="00D401BB">
        <w:rPr>
          <w:rFonts w:eastAsia="楷体" w:hint="eastAsia"/>
          <w:sz w:val="28"/>
          <w:szCs w:val="28"/>
        </w:rPr>
        <w:t>2024/01-2027/12</w:t>
      </w:r>
      <w:r w:rsidRPr="00D401BB">
        <w:rPr>
          <w:rFonts w:eastAsia="楷体" w:hint="eastAsia"/>
          <w:sz w:val="28"/>
          <w:szCs w:val="28"/>
        </w:rPr>
        <w:t>，</w:t>
      </w:r>
      <w:r w:rsidRPr="00D401BB">
        <w:rPr>
          <w:rFonts w:eastAsia="楷体" w:hint="eastAsia"/>
          <w:sz w:val="28"/>
          <w:szCs w:val="28"/>
        </w:rPr>
        <w:t>85</w:t>
      </w:r>
      <w:r w:rsidRPr="00D401BB">
        <w:rPr>
          <w:rFonts w:eastAsia="楷体" w:hint="eastAsia"/>
          <w:sz w:val="28"/>
          <w:szCs w:val="28"/>
        </w:rPr>
        <w:t>万元，在</w:t>
      </w:r>
      <w:proofErr w:type="gramStart"/>
      <w:r w:rsidRPr="00D401BB">
        <w:rPr>
          <w:rFonts w:eastAsia="楷体" w:hint="eastAsia"/>
          <w:sz w:val="28"/>
          <w:szCs w:val="28"/>
        </w:rPr>
        <w:t>研</w:t>
      </w:r>
      <w:proofErr w:type="gramEnd"/>
      <w:r w:rsidRPr="00D401BB">
        <w:rPr>
          <w:rFonts w:eastAsia="楷体" w:hint="eastAsia"/>
          <w:sz w:val="28"/>
          <w:szCs w:val="28"/>
        </w:rPr>
        <w:t>，主持；</w:t>
      </w:r>
    </w:p>
    <w:p w14:paraId="3B3FB008" w14:textId="3EB43D4D" w:rsidR="00843CAE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="00D401BB">
        <w:rPr>
          <w:rFonts w:eastAsia="楷体" w:hint="eastAsia"/>
          <w:sz w:val="28"/>
          <w:szCs w:val="28"/>
        </w:rPr>
        <w:t>3</w:t>
      </w:r>
      <w:r w:rsidRPr="006F226D">
        <w:rPr>
          <w:rFonts w:eastAsia="楷体"/>
          <w:sz w:val="28"/>
          <w:szCs w:val="28"/>
        </w:rPr>
        <w:t xml:space="preserve">] </w:t>
      </w:r>
      <w:r w:rsidRPr="006F226D">
        <w:rPr>
          <w:rFonts w:eastAsia="楷体" w:hint="eastAsia"/>
          <w:sz w:val="28"/>
          <w:szCs w:val="28"/>
        </w:rPr>
        <w:t>国家重点研发计划项目子课题，</w:t>
      </w:r>
      <w:r w:rsidRPr="006F226D">
        <w:rPr>
          <w:rFonts w:eastAsia="楷体" w:hint="eastAsia"/>
          <w:sz w:val="28"/>
          <w:szCs w:val="28"/>
        </w:rPr>
        <w:t>2</w:t>
      </w:r>
      <w:r w:rsidRPr="006F226D">
        <w:rPr>
          <w:rFonts w:eastAsia="楷体"/>
          <w:sz w:val="28"/>
          <w:szCs w:val="28"/>
        </w:rPr>
        <w:t>022YFC3701602-2</w:t>
      </w:r>
      <w:r w:rsidRPr="006F226D">
        <w:rPr>
          <w:rFonts w:eastAsia="楷体" w:hint="eastAsia"/>
          <w:sz w:val="28"/>
          <w:szCs w:val="28"/>
        </w:rPr>
        <w:t>，兼具烟气调质及</w:t>
      </w:r>
      <w:proofErr w:type="spellStart"/>
      <w:r w:rsidRPr="006F226D">
        <w:rPr>
          <w:rFonts w:eastAsia="楷体" w:hint="eastAsia"/>
          <w:sz w:val="28"/>
          <w:szCs w:val="28"/>
        </w:rPr>
        <w:t>SO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proofErr w:type="spellEnd"/>
      <w:r w:rsidRPr="006F226D">
        <w:rPr>
          <w:rFonts w:eastAsia="楷体" w:hint="eastAsia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重金属协同控制功能的多孔</w:t>
      </w:r>
      <w:proofErr w:type="gramStart"/>
      <w:r w:rsidRPr="006F226D">
        <w:rPr>
          <w:rFonts w:eastAsia="楷体" w:hint="eastAsia"/>
          <w:sz w:val="28"/>
          <w:szCs w:val="28"/>
        </w:rPr>
        <w:t>钙基材料</w:t>
      </w:r>
      <w:proofErr w:type="gramEnd"/>
      <w:r w:rsidRPr="006F226D">
        <w:rPr>
          <w:rFonts w:eastAsia="楷体" w:hint="eastAsia"/>
          <w:sz w:val="28"/>
          <w:szCs w:val="28"/>
        </w:rPr>
        <w:t>开发，</w:t>
      </w:r>
      <w:r w:rsidRPr="006F226D">
        <w:rPr>
          <w:rFonts w:eastAsia="楷体" w:hint="eastAsia"/>
          <w:sz w:val="28"/>
          <w:szCs w:val="28"/>
        </w:rPr>
        <w:t>2</w:t>
      </w:r>
      <w:r w:rsidRPr="006F226D">
        <w:rPr>
          <w:rFonts w:eastAsia="楷体"/>
          <w:sz w:val="28"/>
          <w:szCs w:val="28"/>
        </w:rPr>
        <w:t>022/10-2026/03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1</w:t>
      </w:r>
      <w:r w:rsidRPr="006F226D">
        <w:rPr>
          <w:rFonts w:eastAsia="楷体"/>
          <w:sz w:val="28"/>
          <w:szCs w:val="28"/>
        </w:rPr>
        <w:t>26</w:t>
      </w:r>
      <w:r w:rsidRPr="006F226D">
        <w:rPr>
          <w:rFonts w:eastAsia="楷体" w:hint="eastAsia"/>
          <w:sz w:val="28"/>
          <w:szCs w:val="28"/>
        </w:rPr>
        <w:t>万元，在</w:t>
      </w:r>
      <w:proofErr w:type="gramStart"/>
      <w:r w:rsidRPr="006F226D">
        <w:rPr>
          <w:rFonts w:eastAsia="楷体" w:hint="eastAsia"/>
          <w:sz w:val="28"/>
          <w:szCs w:val="28"/>
        </w:rPr>
        <w:t>研</w:t>
      </w:r>
      <w:proofErr w:type="gramEnd"/>
      <w:r w:rsidRPr="006F226D">
        <w:rPr>
          <w:rFonts w:eastAsia="楷体" w:hint="eastAsia"/>
          <w:sz w:val="28"/>
          <w:szCs w:val="28"/>
        </w:rPr>
        <w:t>，主持；</w:t>
      </w:r>
    </w:p>
    <w:p w14:paraId="0B42E601" w14:textId="7BC7C80B" w:rsidR="00D401BB" w:rsidRPr="006F226D" w:rsidRDefault="00D401BB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 w:hint="eastAsia"/>
          <w:sz w:val="28"/>
          <w:szCs w:val="28"/>
        </w:rPr>
      </w:pPr>
      <w:r w:rsidRPr="00D401BB">
        <w:rPr>
          <w:rFonts w:eastAsia="楷体" w:hint="eastAsia"/>
          <w:sz w:val="28"/>
          <w:szCs w:val="28"/>
        </w:rPr>
        <w:lastRenderedPageBreak/>
        <w:t>[</w:t>
      </w:r>
      <w:r>
        <w:rPr>
          <w:rFonts w:eastAsia="楷体" w:hint="eastAsia"/>
          <w:sz w:val="28"/>
          <w:szCs w:val="28"/>
        </w:rPr>
        <w:t>4</w:t>
      </w:r>
      <w:r w:rsidRPr="00D401BB">
        <w:rPr>
          <w:rFonts w:eastAsia="楷体" w:hint="eastAsia"/>
          <w:sz w:val="28"/>
          <w:szCs w:val="28"/>
        </w:rPr>
        <w:t xml:space="preserve">] </w:t>
      </w:r>
      <w:r w:rsidRPr="00D401BB">
        <w:rPr>
          <w:rFonts w:eastAsia="楷体" w:hint="eastAsia"/>
          <w:sz w:val="28"/>
          <w:szCs w:val="28"/>
        </w:rPr>
        <w:t>国家重点研发计划项目子课题，</w:t>
      </w:r>
      <w:r w:rsidRPr="00D401BB">
        <w:rPr>
          <w:rFonts w:eastAsia="楷体" w:hint="eastAsia"/>
          <w:sz w:val="28"/>
          <w:szCs w:val="28"/>
        </w:rPr>
        <w:t>2017YFC0210201-1</w:t>
      </w:r>
      <w:r w:rsidRPr="00D401BB">
        <w:rPr>
          <w:rFonts w:eastAsia="楷体" w:hint="eastAsia"/>
          <w:sz w:val="28"/>
          <w:szCs w:val="28"/>
        </w:rPr>
        <w:t>，湿式氧化镁法多污染物协同控制与资源化工艺，</w:t>
      </w:r>
      <w:r w:rsidRPr="00D401BB">
        <w:rPr>
          <w:rFonts w:eastAsia="楷体" w:hint="eastAsia"/>
          <w:sz w:val="28"/>
          <w:szCs w:val="28"/>
        </w:rPr>
        <w:t>2017/07-2020/12</w:t>
      </w:r>
      <w:r w:rsidRPr="00D401BB">
        <w:rPr>
          <w:rFonts w:eastAsia="楷体" w:hint="eastAsia"/>
          <w:sz w:val="28"/>
          <w:szCs w:val="28"/>
        </w:rPr>
        <w:t>，</w:t>
      </w:r>
      <w:r w:rsidRPr="00D401BB">
        <w:rPr>
          <w:rFonts w:eastAsia="楷体" w:hint="eastAsia"/>
          <w:sz w:val="28"/>
          <w:szCs w:val="28"/>
        </w:rPr>
        <w:t>105</w:t>
      </w:r>
      <w:r w:rsidRPr="00D401BB">
        <w:rPr>
          <w:rFonts w:eastAsia="楷体" w:hint="eastAsia"/>
          <w:sz w:val="28"/>
          <w:szCs w:val="28"/>
        </w:rPr>
        <w:t>万元，已结题，主持；</w:t>
      </w:r>
    </w:p>
    <w:p w14:paraId="5B3CA2A6" w14:textId="5E1D15E1" w:rsidR="00D401BB" w:rsidRDefault="00D401BB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>
        <w:rPr>
          <w:rFonts w:eastAsia="楷体" w:hint="eastAsia"/>
          <w:sz w:val="28"/>
          <w:szCs w:val="28"/>
        </w:rPr>
        <w:t>5</w:t>
      </w:r>
      <w:r w:rsidRPr="006F226D">
        <w:rPr>
          <w:rFonts w:eastAsia="楷体" w:hint="eastAsia"/>
          <w:sz w:val="28"/>
          <w:szCs w:val="28"/>
        </w:rPr>
        <w:t xml:space="preserve">] </w:t>
      </w:r>
      <w:r w:rsidRPr="006F226D">
        <w:rPr>
          <w:rFonts w:eastAsia="楷体" w:hint="eastAsia"/>
          <w:sz w:val="28"/>
          <w:szCs w:val="28"/>
        </w:rPr>
        <w:t>国家自然科学基金青年项目，</w:t>
      </w:r>
      <w:r w:rsidRPr="006F226D">
        <w:rPr>
          <w:rFonts w:eastAsia="楷体" w:hint="eastAsia"/>
          <w:sz w:val="28"/>
          <w:szCs w:val="28"/>
        </w:rPr>
        <w:t>21507029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Co</w:t>
      </w:r>
      <w:r w:rsidRPr="006F226D">
        <w:rPr>
          <w:rFonts w:eastAsia="楷体" w:hint="eastAsia"/>
          <w:sz w:val="28"/>
          <w:szCs w:val="28"/>
          <w:vertAlign w:val="subscript"/>
        </w:rPr>
        <w:t>3</w:t>
      </w:r>
      <w:r w:rsidRPr="006F226D">
        <w:rPr>
          <w:rFonts w:eastAsia="楷体" w:hint="eastAsia"/>
          <w:sz w:val="28"/>
          <w:szCs w:val="28"/>
        </w:rPr>
        <w:t>O</w:t>
      </w:r>
      <w:r w:rsidRPr="006F226D">
        <w:rPr>
          <w:rFonts w:eastAsia="楷体" w:hint="eastAsia"/>
          <w:sz w:val="28"/>
          <w:szCs w:val="28"/>
          <w:vertAlign w:val="subscript"/>
        </w:rPr>
        <w:t>4</w:t>
      </w:r>
      <w:r w:rsidRPr="006F226D">
        <w:rPr>
          <w:rFonts w:eastAsia="楷体" w:hint="eastAsia"/>
          <w:sz w:val="28"/>
          <w:szCs w:val="28"/>
        </w:rPr>
        <w:t>/CeTiO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r w:rsidRPr="006F226D">
        <w:rPr>
          <w:rFonts w:eastAsia="楷体" w:hint="eastAsia"/>
          <w:sz w:val="28"/>
          <w:szCs w:val="28"/>
        </w:rPr>
        <w:t>多级结构微纳米材料</w:t>
      </w:r>
      <w:proofErr w:type="gramStart"/>
      <w:r w:rsidRPr="006F226D">
        <w:rPr>
          <w:rFonts w:eastAsia="楷体" w:hint="eastAsia"/>
          <w:sz w:val="28"/>
          <w:szCs w:val="28"/>
        </w:rPr>
        <w:t>的光助</w:t>
      </w:r>
      <w:proofErr w:type="gramEnd"/>
      <w:r w:rsidRPr="006F226D">
        <w:rPr>
          <w:rFonts w:eastAsia="楷体" w:hint="eastAsia"/>
          <w:sz w:val="28"/>
          <w:szCs w:val="28"/>
        </w:rPr>
        <w:t>NH</w:t>
      </w:r>
      <w:r w:rsidRPr="006F226D">
        <w:rPr>
          <w:rFonts w:eastAsia="楷体" w:hint="eastAsia"/>
          <w:sz w:val="28"/>
          <w:szCs w:val="28"/>
          <w:vertAlign w:val="subscript"/>
        </w:rPr>
        <w:t>3</w:t>
      </w:r>
      <w:r w:rsidRPr="006F226D">
        <w:rPr>
          <w:rFonts w:eastAsia="楷体" w:hint="eastAsia"/>
          <w:sz w:val="28"/>
          <w:szCs w:val="28"/>
        </w:rPr>
        <w:t>-SCR</w:t>
      </w:r>
      <w:r w:rsidRPr="006F226D">
        <w:rPr>
          <w:rFonts w:eastAsia="楷体" w:hint="eastAsia"/>
          <w:sz w:val="28"/>
          <w:szCs w:val="28"/>
        </w:rPr>
        <w:t>催化性能及反应机理研究，</w:t>
      </w:r>
      <w:r w:rsidRPr="006F226D">
        <w:rPr>
          <w:rFonts w:eastAsia="楷体" w:hint="eastAsia"/>
          <w:sz w:val="28"/>
          <w:szCs w:val="28"/>
        </w:rPr>
        <w:t>2016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01-2018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23.4</w:t>
      </w:r>
      <w:r w:rsidRPr="006F226D">
        <w:rPr>
          <w:rFonts w:eastAsia="楷体" w:hint="eastAsia"/>
          <w:sz w:val="28"/>
          <w:szCs w:val="28"/>
        </w:rPr>
        <w:t>万元，已结题，主持；</w:t>
      </w:r>
    </w:p>
    <w:p w14:paraId="1550F8C7" w14:textId="6D2C4676" w:rsidR="00843CAE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="00D401BB">
        <w:rPr>
          <w:rFonts w:eastAsia="楷体" w:hint="eastAsia"/>
          <w:sz w:val="28"/>
          <w:szCs w:val="28"/>
        </w:rPr>
        <w:t>6</w:t>
      </w:r>
      <w:r w:rsidRPr="006F226D">
        <w:rPr>
          <w:rFonts w:eastAsia="楷体" w:hint="eastAsia"/>
          <w:sz w:val="28"/>
          <w:szCs w:val="28"/>
        </w:rPr>
        <w:t xml:space="preserve">] </w:t>
      </w:r>
      <w:r w:rsidRPr="006F226D">
        <w:rPr>
          <w:rFonts w:eastAsia="楷体" w:hint="eastAsia"/>
          <w:sz w:val="28"/>
          <w:szCs w:val="28"/>
        </w:rPr>
        <w:t>河北省自然科学基金面上项目，</w:t>
      </w:r>
      <w:r w:rsidRPr="006F226D">
        <w:rPr>
          <w:rFonts w:eastAsia="楷体"/>
          <w:sz w:val="28"/>
          <w:szCs w:val="28"/>
        </w:rPr>
        <w:t>E2022502071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Ce</w:t>
      </w:r>
      <w:r w:rsidRPr="006F226D">
        <w:rPr>
          <w:rFonts w:eastAsia="楷体" w:hint="eastAsia"/>
          <w:sz w:val="28"/>
          <w:szCs w:val="28"/>
        </w:rPr>
        <w:t>基多</w:t>
      </w:r>
      <w:proofErr w:type="gramStart"/>
      <w:r w:rsidRPr="006F226D">
        <w:rPr>
          <w:rFonts w:eastAsia="楷体" w:hint="eastAsia"/>
          <w:sz w:val="28"/>
          <w:szCs w:val="28"/>
        </w:rPr>
        <w:t>效</w:t>
      </w:r>
      <w:proofErr w:type="gramEnd"/>
      <w:r w:rsidRPr="006F226D">
        <w:rPr>
          <w:rFonts w:eastAsia="楷体" w:hint="eastAsia"/>
          <w:sz w:val="28"/>
          <w:szCs w:val="28"/>
        </w:rPr>
        <w:t>催化剂的可控制</w:t>
      </w:r>
      <w:proofErr w:type="gramStart"/>
      <w:r w:rsidRPr="006F226D">
        <w:rPr>
          <w:rFonts w:eastAsia="楷体" w:hint="eastAsia"/>
          <w:sz w:val="28"/>
          <w:szCs w:val="28"/>
        </w:rPr>
        <w:t>备及其</w:t>
      </w:r>
      <w:proofErr w:type="gramEnd"/>
      <w:r w:rsidRPr="006F226D">
        <w:rPr>
          <w:rFonts w:eastAsia="楷体" w:hint="eastAsia"/>
          <w:sz w:val="28"/>
          <w:szCs w:val="28"/>
        </w:rPr>
        <w:t>NO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r w:rsidRPr="006F226D">
        <w:rPr>
          <w:rFonts w:eastAsia="楷体" w:hint="eastAsia"/>
          <w:sz w:val="28"/>
          <w:szCs w:val="28"/>
        </w:rPr>
        <w:t>/CO/VOCs</w:t>
      </w:r>
      <w:r w:rsidRPr="006F226D">
        <w:rPr>
          <w:rFonts w:eastAsia="楷体" w:hint="eastAsia"/>
          <w:sz w:val="28"/>
          <w:szCs w:val="28"/>
        </w:rPr>
        <w:t>协同脱除反应研究，</w:t>
      </w:r>
      <w:r w:rsidRPr="006F226D">
        <w:rPr>
          <w:rFonts w:eastAsia="楷体" w:hint="eastAsia"/>
          <w:sz w:val="28"/>
          <w:szCs w:val="28"/>
        </w:rPr>
        <w:t>202</w:t>
      </w:r>
      <w:r w:rsidRPr="006F226D">
        <w:rPr>
          <w:rFonts w:eastAsia="楷体"/>
          <w:sz w:val="28"/>
          <w:szCs w:val="28"/>
        </w:rPr>
        <w:t>2</w:t>
      </w:r>
      <w:r w:rsidRPr="006F226D">
        <w:rPr>
          <w:rFonts w:eastAsia="楷体" w:hint="eastAsia"/>
          <w:sz w:val="28"/>
          <w:szCs w:val="28"/>
        </w:rPr>
        <w:t>/01-202</w:t>
      </w:r>
      <w:r w:rsidRPr="006F226D">
        <w:rPr>
          <w:rFonts w:eastAsia="楷体"/>
          <w:sz w:val="28"/>
          <w:szCs w:val="28"/>
        </w:rPr>
        <w:t>4</w:t>
      </w:r>
      <w:r w:rsidRPr="006F226D">
        <w:rPr>
          <w:rFonts w:eastAsia="楷体" w:hint="eastAsia"/>
          <w:sz w:val="28"/>
          <w:szCs w:val="28"/>
        </w:rPr>
        <w:t>/12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10</w:t>
      </w:r>
      <w:r w:rsidRPr="006F226D">
        <w:rPr>
          <w:rFonts w:eastAsia="楷体" w:hint="eastAsia"/>
          <w:sz w:val="28"/>
          <w:szCs w:val="28"/>
        </w:rPr>
        <w:t>万元，在</w:t>
      </w:r>
      <w:proofErr w:type="gramStart"/>
      <w:r w:rsidRPr="006F226D">
        <w:rPr>
          <w:rFonts w:eastAsia="楷体" w:hint="eastAsia"/>
          <w:sz w:val="28"/>
          <w:szCs w:val="28"/>
        </w:rPr>
        <w:t>研</w:t>
      </w:r>
      <w:proofErr w:type="gramEnd"/>
      <w:r w:rsidRPr="006F226D">
        <w:rPr>
          <w:rFonts w:eastAsia="楷体" w:hint="eastAsia"/>
          <w:sz w:val="28"/>
          <w:szCs w:val="28"/>
        </w:rPr>
        <w:t>，主持；</w:t>
      </w:r>
    </w:p>
    <w:p w14:paraId="21DA0D28" w14:textId="735A2D3F" w:rsidR="00D401BB" w:rsidRDefault="00D401BB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Pr="006F226D">
        <w:rPr>
          <w:rFonts w:eastAsia="楷体"/>
          <w:sz w:val="28"/>
          <w:szCs w:val="28"/>
        </w:rPr>
        <w:t>7</w:t>
      </w:r>
      <w:r w:rsidRPr="006F226D">
        <w:rPr>
          <w:rFonts w:eastAsia="楷体" w:hint="eastAsia"/>
          <w:sz w:val="28"/>
          <w:szCs w:val="28"/>
        </w:rPr>
        <w:t xml:space="preserve">] </w:t>
      </w:r>
      <w:r w:rsidRPr="006F226D">
        <w:rPr>
          <w:rFonts w:eastAsia="楷体" w:hint="eastAsia"/>
          <w:sz w:val="28"/>
          <w:szCs w:val="28"/>
        </w:rPr>
        <w:t>河北省自然科学基金青年项目，</w:t>
      </w:r>
      <w:r w:rsidRPr="006F226D">
        <w:rPr>
          <w:rFonts w:eastAsia="楷体" w:hint="eastAsia"/>
          <w:sz w:val="28"/>
          <w:szCs w:val="28"/>
        </w:rPr>
        <w:t>B2016502063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Cu</w:t>
      </w:r>
      <w:r w:rsidRPr="006F226D">
        <w:rPr>
          <w:rFonts w:eastAsia="楷体" w:hint="eastAsia"/>
          <w:sz w:val="28"/>
          <w:szCs w:val="28"/>
        </w:rPr>
        <w:t>、</w:t>
      </w:r>
      <w:r w:rsidRPr="006F226D">
        <w:rPr>
          <w:rFonts w:eastAsia="楷体" w:hint="eastAsia"/>
          <w:sz w:val="28"/>
          <w:szCs w:val="28"/>
        </w:rPr>
        <w:t>Ni</w:t>
      </w:r>
      <w:r w:rsidRPr="006F226D">
        <w:rPr>
          <w:rFonts w:eastAsia="楷体" w:hint="eastAsia"/>
          <w:sz w:val="28"/>
          <w:szCs w:val="28"/>
        </w:rPr>
        <w:t>改性</w:t>
      </w:r>
      <w:r w:rsidRPr="006F226D">
        <w:rPr>
          <w:rFonts w:eastAsia="楷体" w:hint="eastAsia"/>
          <w:sz w:val="28"/>
          <w:szCs w:val="28"/>
        </w:rPr>
        <w:t>Co</w:t>
      </w:r>
      <w:r w:rsidRPr="006F226D">
        <w:rPr>
          <w:rFonts w:eastAsia="楷体" w:hint="eastAsia"/>
          <w:sz w:val="28"/>
          <w:szCs w:val="28"/>
          <w:vertAlign w:val="subscript"/>
        </w:rPr>
        <w:t>3</w:t>
      </w:r>
      <w:r w:rsidRPr="006F226D">
        <w:rPr>
          <w:rFonts w:eastAsia="楷体" w:hint="eastAsia"/>
          <w:sz w:val="28"/>
          <w:szCs w:val="28"/>
        </w:rPr>
        <w:t>O</w:t>
      </w:r>
      <w:r w:rsidRPr="006F226D">
        <w:rPr>
          <w:rFonts w:eastAsia="楷体" w:hint="eastAsia"/>
          <w:sz w:val="28"/>
          <w:szCs w:val="28"/>
          <w:vertAlign w:val="subscript"/>
        </w:rPr>
        <w:t>4</w:t>
      </w:r>
      <w:r w:rsidRPr="006F226D">
        <w:rPr>
          <w:rFonts w:eastAsia="楷体" w:hint="eastAsia"/>
          <w:sz w:val="28"/>
          <w:szCs w:val="28"/>
        </w:rPr>
        <w:t>的微观结构调控及其低温选择性催化还原</w:t>
      </w:r>
      <w:r w:rsidRPr="006F226D">
        <w:rPr>
          <w:rFonts w:eastAsia="楷体" w:hint="eastAsia"/>
          <w:sz w:val="28"/>
          <w:szCs w:val="28"/>
        </w:rPr>
        <w:t>NO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r w:rsidRPr="006F226D">
        <w:rPr>
          <w:rFonts w:eastAsia="楷体" w:hint="eastAsia"/>
          <w:sz w:val="28"/>
          <w:szCs w:val="28"/>
        </w:rPr>
        <w:t>研究，</w:t>
      </w:r>
      <w:r w:rsidRPr="006F226D">
        <w:rPr>
          <w:rFonts w:eastAsia="楷体" w:hint="eastAsia"/>
          <w:sz w:val="28"/>
          <w:szCs w:val="28"/>
        </w:rPr>
        <w:t>2016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01-2018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4</w:t>
      </w:r>
      <w:r w:rsidRPr="006F226D">
        <w:rPr>
          <w:rFonts w:eastAsia="楷体" w:hint="eastAsia"/>
          <w:sz w:val="28"/>
          <w:szCs w:val="28"/>
        </w:rPr>
        <w:t>万元，已结题，主持；</w:t>
      </w:r>
    </w:p>
    <w:p w14:paraId="5B562867" w14:textId="77777777" w:rsidR="00D401BB" w:rsidRPr="006F226D" w:rsidRDefault="00D401BB" w:rsidP="00D401BB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Pr="006F226D">
        <w:rPr>
          <w:rFonts w:eastAsia="楷体"/>
          <w:sz w:val="28"/>
          <w:szCs w:val="28"/>
        </w:rPr>
        <w:t xml:space="preserve">8] </w:t>
      </w:r>
      <w:r w:rsidRPr="006F226D">
        <w:rPr>
          <w:rFonts w:eastAsia="楷体" w:hint="eastAsia"/>
          <w:sz w:val="28"/>
          <w:szCs w:val="28"/>
        </w:rPr>
        <w:t>工业生态与环境工程教育部重点实验室开放基金，</w:t>
      </w:r>
      <w:r w:rsidRPr="006F226D">
        <w:rPr>
          <w:rFonts w:eastAsia="楷体" w:hint="eastAsia"/>
          <w:sz w:val="28"/>
          <w:szCs w:val="28"/>
        </w:rPr>
        <w:t>KLIEEE-15-02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Co</w:t>
      </w:r>
      <w:r w:rsidRPr="006F226D">
        <w:rPr>
          <w:rFonts w:eastAsia="楷体" w:hint="eastAsia"/>
          <w:sz w:val="28"/>
          <w:szCs w:val="28"/>
          <w:vertAlign w:val="subscript"/>
        </w:rPr>
        <w:t>3</w:t>
      </w:r>
      <w:r w:rsidRPr="006F226D">
        <w:rPr>
          <w:rFonts w:eastAsia="楷体" w:hint="eastAsia"/>
          <w:sz w:val="28"/>
          <w:szCs w:val="28"/>
        </w:rPr>
        <w:t>O</w:t>
      </w:r>
      <w:r w:rsidRPr="006F226D">
        <w:rPr>
          <w:rFonts w:eastAsia="楷体" w:hint="eastAsia"/>
          <w:sz w:val="28"/>
          <w:szCs w:val="28"/>
          <w:vertAlign w:val="subscript"/>
        </w:rPr>
        <w:t>4</w:t>
      </w:r>
      <w:r w:rsidRPr="006F226D">
        <w:rPr>
          <w:rFonts w:eastAsia="楷体" w:hint="eastAsia"/>
          <w:sz w:val="28"/>
          <w:szCs w:val="28"/>
        </w:rPr>
        <w:t>基纳米材料的</w:t>
      </w:r>
      <w:r w:rsidRPr="006F226D">
        <w:rPr>
          <w:rFonts w:eastAsia="楷体" w:hint="eastAsia"/>
          <w:sz w:val="28"/>
          <w:szCs w:val="28"/>
        </w:rPr>
        <w:t>Co</w:t>
      </w:r>
      <w:r w:rsidRPr="006F226D">
        <w:rPr>
          <w:rFonts w:eastAsia="楷体" w:hint="eastAsia"/>
          <w:sz w:val="28"/>
          <w:szCs w:val="28"/>
          <w:vertAlign w:val="superscript"/>
        </w:rPr>
        <w:t>3+</w:t>
      </w:r>
      <w:r w:rsidRPr="006F226D">
        <w:rPr>
          <w:rFonts w:eastAsia="楷体" w:hint="eastAsia"/>
          <w:sz w:val="28"/>
          <w:szCs w:val="28"/>
        </w:rPr>
        <w:t>比率调控及其低温</w:t>
      </w:r>
      <w:r w:rsidRPr="006F226D">
        <w:rPr>
          <w:rFonts w:eastAsia="楷体" w:hint="eastAsia"/>
          <w:sz w:val="28"/>
          <w:szCs w:val="28"/>
        </w:rPr>
        <w:t>NH</w:t>
      </w:r>
      <w:r w:rsidRPr="006F226D">
        <w:rPr>
          <w:rFonts w:eastAsia="楷体" w:hint="eastAsia"/>
          <w:sz w:val="28"/>
          <w:szCs w:val="28"/>
          <w:vertAlign w:val="subscript"/>
        </w:rPr>
        <w:t>3</w:t>
      </w:r>
      <w:r w:rsidRPr="006F226D">
        <w:rPr>
          <w:rFonts w:eastAsia="楷体" w:hint="eastAsia"/>
          <w:sz w:val="28"/>
          <w:szCs w:val="28"/>
        </w:rPr>
        <w:t>-SCR</w:t>
      </w:r>
      <w:r w:rsidRPr="006F226D">
        <w:rPr>
          <w:rFonts w:eastAsia="楷体" w:hint="eastAsia"/>
          <w:sz w:val="28"/>
          <w:szCs w:val="28"/>
        </w:rPr>
        <w:t>反应性能研究，</w:t>
      </w:r>
      <w:r w:rsidRPr="006F226D">
        <w:rPr>
          <w:rFonts w:eastAsia="楷体" w:hint="eastAsia"/>
          <w:sz w:val="28"/>
          <w:szCs w:val="28"/>
        </w:rPr>
        <w:t>2016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01-2018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3</w:t>
      </w:r>
      <w:r w:rsidRPr="006F226D">
        <w:rPr>
          <w:rFonts w:eastAsia="楷体" w:hint="eastAsia"/>
          <w:sz w:val="28"/>
          <w:szCs w:val="28"/>
        </w:rPr>
        <w:t>万元，已结题，主持；</w:t>
      </w:r>
    </w:p>
    <w:p w14:paraId="5E64A3E9" w14:textId="55125819" w:rsidR="00843CAE" w:rsidRPr="006F226D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="00D401BB">
        <w:rPr>
          <w:rFonts w:eastAsia="楷体" w:hint="eastAsia"/>
          <w:sz w:val="28"/>
          <w:szCs w:val="28"/>
        </w:rPr>
        <w:t>9</w:t>
      </w:r>
      <w:r w:rsidRPr="006F226D">
        <w:rPr>
          <w:rFonts w:eastAsia="楷体" w:hint="eastAsia"/>
          <w:sz w:val="28"/>
          <w:szCs w:val="28"/>
        </w:rPr>
        <w:t>]</w:t>
      </w:r>
      <w:r w:rsidRPr="006F226D">
        <w:rPr>
          <w:rFonts w:eastAsia="楷体"/>
          <w:sz w:val="28"/>
          <w:szCs w:val="28"/>
        </w:rPr>
        <w:t xml:space="preserve"> </w:t>
      </w:r>
      <w:r w:rsidRPr="006F226D">
        <w:rPr>
          <w:rFonts w:eastAsia="楷体" w:hint="eastAsia"/>
          <w:sz w:val="28"/>
          <w:szCs w:val="28"/>
        </w:rPr>
        <w:t>中央高校基础业务费面上项目，</w:t>
      </w:r>
      <w:r w:rsidRPr="006F226D">
        <w:rPr>
          <w:rFonts w:eastAsia="楷体"/>
          <w:sz w:val="28"/>
          <w:szCs w:val="28"/>
        </w:rPr>
        <w:t>2022MS110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Ce</w:t>
      </w:r>
      <w:r w:rsidRPr="006F226D">
        <w:rPr>
          <w:rFonts w:eastAsia="楷体" w:hint="eastAsia"/>
          <w:sz w:val="28"/>
          <w:szCs w:val="28"/>
        </w:rPr>
        <w:t>基催化剂微</w:t>
      </w:r>
      <w:proofErr w:type="gramStart"/>
      <w:r w:rsidRPr="006F226D">
        <w:rPr>
          <w:rFonts w:eastAsia="楷体" w:hint="eastAsia"/>
          <w:sz w:val="28"/>
          <w:szCs w:val="28"/>
        </w:rPr>
        <w:t>介</w:t>
      </w:r>
      <w:proofErr w:type="gramEnd"/>
      <w:r w:rsidRPr="006F226D">
        <w:rPr>
          <w:rFonts w:eastAsia="楷体" w:hint="eastAsia"/>
          <w:sz w:val="28"/>
          <w:szCs w:val="28"/>
        </w:rPr>
        <w:t>观结构调控及其</w:t>
      </w:r>
      <w:r w:rsidRPr="006F226D">
        <w:rPr>
          <w:rFonts w:eastAsia="楷体" w:hint="eastAsia"/>
          <w:sz w:val="28"/>
          <w:szCs w:val="28"/>
        </w:rPr>
        <w:t>NO</w:t>
      </w:r>
      <w:r w:rsidRPr="006F226D">
        <w:rPr>
          <w:rFonts w:eastAsia="楷体" w:hint="eastAsia"/>
          <w:i/>
          <w:iCs/>
          <w:sz w:val="28"/>
          <w:szCs w:val="28"/>
          <w:vertAlign w:val="subscript"/>
        </w:rPr>
        <w:t>x</w:t>
      </w:r>
      <w:r w:rsidRPr="006F226D">
        <w:rPr>
          <w:rFonts w:eastAsia="楷体" w:hint="eastAsia"/>
          <w:sz w:val="28"/>
          <w:szCs w:val="28"/>
        </w:rPr>
        <w:t>/VOCs</w:t>
      </w:r>
      <w:r w:rsidRPr="006F226D">
        <w:rPr>
          <w:rFonts w:eastAsia="楷体" w:hint="eastAsia"/>
          <w:sz w:val="28"/>
          <w:szCs w:val="28"/>
        </w:rPr>
        <w:t>协同控制研究，</w:t>
      </w:r>
      <w:r w:rsidRPr="006F226D">
        <w:rPr>
          <w:rFonts w:eastAsia="楷体" w:hint="eastAsia"/>
          <w:sz w:val="28"/>
          <w:szCs w:val="28"/>
        </w:rPr>
        <w:t>2</w:t>
      </w:r>
      <w:r w:rsidRPr="006F226D">
        <w:rPr>
          <w:rFonts w:eastAsia="楷体"/>
          <w:sz w:val="28"/>
          <w:szCs w:val="28"/>
        </w:rPr>
        <w:t>022/01-2023.12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/>
          <w:sz w:val="28"/>
          <w:szCs w:val="28"/>
        </w:rPr>
        <w:t>8</w:t>
      </w:r>
      <w:r w:rsidRPr="006F226D">
        <w:rPr>
          <w:rFonts w:eastAsia="楷体" w:hint="eastAsia"/>
          <w:sz w:val="28"/>
          <w:szCs w:val="28"/>
        </w:rPr>
        <w:t>万元，在</w:t>
      </w:r>
      <w:proofErr w:type="gramStart"/>
      <w:r w:rsidRPr="006F226D">
        <w:rPr>
          <w:rFonts w:eastAsia="楷体" w:hint="eastAsia"/>
          <w:sz w:val="28"/>
          <w:szCs w:val="28"/>
        </w:rPr>
        <w:t>研</w:t>
      </w:r>
      <w:proofErr w:type="gramEnd"/>
      <w:r w:rsidRPr="006F226D">
        <w:rPr>
          <w:rFonts w:eastAsia="楷体" w:hint="eastAsia"/>
          <w:sz w:val="28"/>
          <w:szCs w:val="28"/>
        </w:rPr>
        <w:t>，主持；</w:t>
      </w:r>
    </w:p>
    <w:p w14:paraId="7A49B794" w14:textId="778AD4D9" w:rsidR="000E2C7D" w:rsidRPr="006F226D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 w:hint="eastAsia"/>
          <w:sz w:val="28"/>
          <w:szCs w:val="28"/>
        </w:rPr>
        <w:t>[</w:t>
      </w:r>
      <w:r w:rsidRPr="006F226D">
        <w:rPr>
          <w:rFonts w:eastAsia="楷体"/>
          <w:sz w:val="28"/>
          <w:szCs w:val="28"/>
        </w:rPr>
        <w:t>10</w:t>
      </w:r>
      <w:r w:rsidRPr="006F226D">
        <w:rPr>
          <w:rFonts w:eastAsia="楷体" w:hint="eastAsia"/>
          <w:sz w:val="28"/>
          <w:szCs w:val="28"/>
        </w:rPr>
        <w:t xml:space="preserve">] </w:t>
      </w:r>
      <w:r w:rsidRPr="006F226D">
        <w:rPr>
          <w:rFonts w:eastAsia="楷体" w:hint="eastAsia"/>
          <w:sz w:val="28"/>
          <w:szCs w:val="28"/>
        </w:rPr>
        <w:t>中央高校基本科研业务费面上项目，</w:t>
      </w:r>
      <w:r w:rsidRPr="006F226D">
        <w:rPr>
          <w:rFonts w:eastAsia="楷体" w:hint="eastAsia"/>
          <w:sz w:val="28"/>
          <w:szCs w:val="28"/>
        </w:rPr>
        <w:t>2019MS108</w:t>
      </w:r>
      <w:r w:rsidRPr="006F226D">
        <w:rPr>
          <w:rFonts w:eastAsia="楷体" w:hint="eastAsia"/>
          <w:sz w:val="28"/>
          <w:szCs w:val="28"/>
        </w:rPr>
        <w:t>，</w:t>
      </w:r>
      <w:proofErr w:type="gramStart"/>
      <w:r w:rsidRPr="006F226D">
        <w:rPr>
          <w:rFonts w:eastAsia="楷体" w:hint="eastAsia"/>
          <w:sz w:val="28"/>
          <w:szCs w:val="28"/>
        </w:rPr>
        <w:t>铈基材料</w:t>
      </w:r>
      <w:proofErr w:type="gramEnd"/>
      <w:r w:rsidRPr="006F226D">
        <w:rPr>
          <w:rFonts w:eastAsia="楷体" w:hint="eastAsia"/>
          <w:sz w:val="28"/>
          <w:szCs w:val="28"/>
        </w:rPr>
        <w:t>构建及其氯代芳烃催化氧化性能研究，</w:t>
      </w:r>
      <w:r w:rsidRPr="006F226D">
        <w:rPr>
          <w:rFonts w:eastAsia="楷体" w:hint="eastAsia"/>
          <w:sz w:val="28"/>
          <w:szCs w:val="28"/>
        </w:rPr>
        <w:t>2018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01-2020</w:t>
      </w:r>
      <w:r w:rsidRPr="006F226D">
        <w:rPr>
          <w:rFonts w:eastAsia="楷体"/>
          <w:sz w:val="28"/>
          <w:szCs w:val="28"/>
        </w:rPr>
        <w:t>/</w:t>
      </w:r>
      <w:r w:rsidRPr="006F226D">
        <w:rPr>
          <w:rFonts w:eastAsia="楷体" w:hint="eastAsia"/>
          <w:sz w:val="28"/>
          <w:szCs w:val="28"/>
        </w:rPr>
        <w:t>12</w:t>
      </w:r>
      <w:r w:rsidRPr="006F226D">
        <w:rPr>
          <w:rFonts w:eastAsia="楷体" w:hint="eastAsia"/>
          <w:sz w:val="28"/>
          <w:szCs w:val="28"/>
        </w:rPr>
        <w:t>，</w:t>
      </w:r>
      <w:r w:rsidRPr="006F226D">
        <w:rPr>
          <w:rFonts w:eastAsia="楷体" w:hint="eastAsia"/>
          <w:sz w:val="28"/>
          <w:szCs w:val="28"/>
        </w:rPr>
        <w:t>10</w:t>
      </w:r>
      <w:r w:rsidRPr="006F226D">
        <w:rPr>
          <w:rFonts w:eastAsia="楷体" w:hint="eastAsia"/>
          <w:sz w:val="28"/>
          <w:szCs w:val="28"/>
        </w:rPr>
        <w:t>万元，已结题，主持。</w:t>
      </w:r>
    </w:p>
    <w:p w14:paraId="3180951E" w14:textId="39CFFD11" w:rsidR="006F226D" w:rsidRPr="006F226D" w:rsidRDefault="006F226D" w:rsidP="006F226D">
      <w:pPr>
        <w:snapToGrid w:val="0"/>
        <w:spacing w:line="360" w:lineRule="auto"/>
        <w:ind w:left="0" w:firstLineChars="200" w:firstLine="560"/>
        <w:rPr>
          <w:rFonts w:eastAsia="楷体"/>
          <w:kern w:val="0"/>
          <w:sz w:val="28"/>
          <w:szCs w:val="28"/>
        </w:rPr>
      </w:pPr>
      <w:r w:rsidRPr="006F226D">
        <w:rPr>
          <w:rFonts w:eastAsia="楷体" w:hint="eastAsia"/>
          <w:kern w:val="0"/>
          <w:sz w:val="28"/>
          <w:szCs w:val="28"/>
        </w:rPr>
        <w:t>科研</w:t>
      </w:r>
      <w:r>
        <w:rPr>
          <w:rFonts w:eastAsia="楷体" w:hint="eastAsia"/>
          <w:kern w:val="0"/>
          <w:sz w:val="28"/>
          <w:szCs w:val="28"/>
        </w:rPr>
        <w:t>获奖</w:t>
      </w:r>
      <w:r w:rsidRPr="006F226D">
        <w:rPr>
          <w:rFonts w:eastAsia="楷体" w:hint="eastAsia"/>
          <w:kern w:val="0"/>
          <w:sz w:val="28"/>
          <w:szCs w:val="28"/>
        </w:rPr>
        <w:t>情况：</w:t>
      </w:r>
    </w:p>
    <w:p w14:paraId="51264D7C" w14:textId="58F99804" w:rsidR="00454636" w:rsidRPr="006F226D" w:rsidRDefault="00454636" w:rsidP="006F226D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[1]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汪黎东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马永亮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D401BB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刘洁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宋正华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徐红波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杜云贵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李蔷薇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齐铁月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许佩瑶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崔帅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催化法燃煤烟气脱硫脱硝新技术及应用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河北省科学技术进步奖一等奖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, 2020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年；</w:t>
      </w:r>
    </w:p>
    <w:p w14:paraId="45775D19" w14:textId="77777777" w:rsidR="00454636" w:rsidRPr="006F226D" w:rsidRDefault="00454636" w:rsidP="006F226D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lastRenderedPageBreak/>
        <w:t xml:space="preserve">[2]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汪黎东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马永亮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朱廷钰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D401BB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刘洁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杜云贵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张士汉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高适应性燃煤烟气污染深度净化新技术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中国电力技术发明二等奖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, 2021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14:paraId="59A51542" w14:textId="0F3B53C3" w:rsidR="00454636" w:rsidRPr="006F226D" w:rsidRDefault="00454636" w:rsidP="006F226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[3]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汪黎东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秦刚华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陈彪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徐绍平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陈锡炯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D401BB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刘洁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proofErr w:type="gramStart"/>
      <w:r w:rsidRPr="006F226D">
        <w:rPr>
          <w:rFonts w:ascii="Times New Roman" w:eastAsia="楷体" w:hAnsi="Times New Roman" w:cs="Times New Roman" w:hint="eastAsia"/>
          <w:sz w:val="28"/>
          <w:szCs w:val="28"/>
        </w:rPr>
        <w:t>王洁</w:t>
      </w:r>
      <w:proofErr w:type="gramEnd"/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汤光华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童小忠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面向燃煤机组灵活运行的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SCR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脱硝关键技术研发与应用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 xml:space="preserve">, 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中国环境保护科学技术二等奖</w:t>
      </w:r>
      <w:r w:rsidRPr="006F226D">
        <w:rPr>
          <w:rFonts w:ascii="Times New Roman" w:eastAsia="楷体" w:hAnsi="Times New Roman" w:cs="Times New Roman" w:hint="eastAsia"/>
          <w:sz w:val="28"/>
          <w:szCs w:val="28"/>
        </w:rPr>
        <w:t>, 2021</w:t>
      </w:r>
    </w:p>
    <w:p w14:paraId="44BAE714" w14:textId="77777777" w:rsidR="00843CAE" w:rsidRPr="006F226D" w:rsidRDefault="00843CAE" w:rsidP="006F226D">
      <w:pPr>
        <w:tabs>
          <w:tab w:val="left" w:pos="720"/>
        </w:tabs>
        <w:snapToGrid w:val="0"/>
        <w:spacing w:line="360" w:lineRule="auto"/>
        <w:ind w:left="0" w:firstLineChars="200" w:firstLine="560"/>
        <w:rPr>
          <w:rFonts w:eastAsia="楷体"/>
          <w:kern w:val="0"/>
          <w:sz w:val="28"/>
          <w:szCs w:val="28"/>
        </w:rPr>
      </w:pPr>
      <w:r w:rsidRPr="006F226D">
        <w:rPr>
          <w:rFonts w:eastAsia="楷体" w:hint="eastAsia"/>
          <w:kern w:val="0"/>
          <w:sz w:val="28"/>
          <w:szCs w:val="28"/>
        </w:rPr>
        <w:t>代表性论著：</w:t>
      </w:r>
    </w:p>
    <w:p w14:paraId="4A1827F1" w14:textId="74BD7FE5" w:rsidR="0018645B" w:rsidRDefault="0018645B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[1] </w:t>
      </w:r>
      <w:r w:rsidRPr="0018645B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18645B">
        <w:rPr>
          <w:rFonts w:eastAsia="楷体" w:hint="eastAsia"/>
          <w:color w:val="333333"/>
          <w:sz w:val="28"/>
          <w:szCs w:val="28"/>
          <w:shd w:val="clear" w:color="auto" w:fill="FFFFFF"/>
        </w:rPr>
        <w:t>*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Jiawu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Gao,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Wanying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Zhang, Juan Sun, Jun Ke</w:t>
      </w:r>
      <w:r w:rsidRPr="0018645B">
        <w:rPr>
          <w:rFonts w:eastAsia="楷体" w:hint="eastAsia"/>
          <w:color w:val="333333"/>
          <w:sz w:val="28"/>
          <w:szCs w:val="28"/>
          <w:shd w:val="clear" w:color="auto" w:fill="FFFFFF"/>
        </w:rPr>
        <w:t>*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Wang</w:t>
      </w:r>
      <w:r w:rsidRPr="0018645B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Toluene oxidation over defected Mn-based catalyst with controlled Mn-O strength derived from LaMnO</w:t>
      </w:r>
      <w:r w:rsidRPr="0018645B">
        <w:rPr>
          <w:rFonts w:eastAsia="楷体"/>
          <w:color w:val="333333"/>
          <w:sz w:val="28"/>
          <w:szCs w:val="28"/>
          <w:shd w:val="clear" w:color="auto" w:fill="FFFFFF"/>
          <w:vertAlign w:val="subscript"/>
        </w:rPr>
        <w:t>3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perovskite</w:t>
      </w:r>
      <w:r w:rsidRPr="0018645B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Ceramics International</w:t>
      </w:r>
      <w:r w:rsidRPr="0018645B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2024, 50, 32912-32921.</w:t>
      </w:r>
    </w:p>
    <w:p w14:paraId="500F58B9" w14:textId="3A84337F" w:rsidR="0018645B" w:rsidRDefault="0018645B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[2]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Jun Ke*, Hui Wu, Xiaoyu Zhang,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Desheng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Xu, </w:t>
      </w:r>
      <w:r w:rsidRPr="0018645B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*, Reorganizing bauxite residue to fabricate a Fe-based hybridized composite for enhanced photo-Fenton to mineralize antibiotics, </w:t>
      </w:r>
      <w:r w:rsidRPr="0018645B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Journal of Environmental Chemical Engineering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>,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2023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11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>,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111306.</w:t>
      </w:r>
    </w:p>
    <w:p w14:paraId="491616B3" w14:textId="4E9AE12A" w:rsidR="0018645B" w:rsidRDefault="0018645B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[3] </w:t>
      </w:r>
      <w:r w:rsidRPr="0018645B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*, Hua Wang,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Wanying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Zhang,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Jiawu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Gao, Qing Yu, Jun Ke, </w:t>
      </w:r>
      <w:proofErr w:type="spellStart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Wang*, Boosting the performance of Co-doped CeO</w:t>
      </w:r>
      <w:r w:rsidRPr="0018645B">
        <w:rPr>
          <w:rFonts w:eastAsia="楷体"/>
          <w:color w:val="333333"/>
          <w:sz w:val="28"/>
          <w:szCs w:val="28"/>
          <w:shd w:val="clear" w:color="auto" w:fill="FFFFFF"/>
          <w:vertAlign w:val="subscript"/>
        </w:rPr>
        <w:t>2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catalyst in the catalytic oxidation of toluene by modulating oxygen vacancies, </w:t>
      </w:r>
      <w:r w:rsidRPr="0018645B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Fuel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2023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>349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>,</w:t>
      </w:r>
      <w:r w:rsidRPr="0018645B">
        <w:rPr>
          <w:rFonts w:eastAsia="楷体"/>
          <w:color w:val="333333"/>
          <w:sz w:val="28"/>
          <w:szCs w:val="28"/>
          <w:shd w:val="clear" w:color="auto" w:fill="FFFFFF"/>
        </w:rPr>
        <w:t xml:space="preserve"> 128657.</w:t>
      </w:r>
    </w:p>
    <w:p w14:paraId="3A1A89A6" w14:textId="00E40CCF" w:rsidR="0018645B" w:rsidRDefault="0018645B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[4] </w:t>
      </w:r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Juan Sun, Bin Zhang, Wenxin Chen, Zichen Tao, </w:t>
      </w:r>
      <w:r w:rsidR="00902BF4" w:rsidRPr="00902BF4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*, </w:t>
      </w:r>
      <w:proofErr w:type="spellStart"/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Wang, Biochar doped carbon nitride to enhance the photocatalytic hydrogen evolution through synergy of nitrogen vacancies and bridging carbon structure: </w:t>
      </w:r>
      <w:proofErr w:type="spellStart"/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>Nanoarchitectonics</w:t>
      </w:r>
      <w:proofErr w:type="spellEnd"/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and first-principles calculation, </w:t>
      </w:r>
      <w:r w:rsidR="00902BF4" w:rsidRPr="00902BF4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Carbon</w:t>
      </w:r>
      <w:r w:rsidR="00902BF4">
        <w:rPr>
          <w:rFonts w:eastAsia="楷体" w:hint="eastAsia"/>
          <w:color w:val="333333"/>
          <w:sz w:val="28"/>
          <w:szCs w:val="28"/>
          <w:shd w:val="clear" w:color="auto" w:fill="FFFFFF"/>
        </w:rPr>
        <w:t>,</w:t>
      </w:r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2023</w:t>
      </w:r>
      <w:r w:rsidR="00902BF4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</w:t>
      </w:r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>209</w:t>
      </w:r>
      <w:r w:rsidR="00902BF4">
        <w:rPr>
          <w:rFonts w:eastAsia="楷体" w:hint="eastAsia"/>
          <w:color w:val="333333"/>
          <w:sz w:val="28"/>
          <w:szCs w:val="28"/>
          <w:shd w:val="clear" w:color="auto" w:fill="FFFFFF"/>
        </w:rPr>
        <w:t>,</w:t>
      </w:r>
      <w:r w:rsidR="00902BF4"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117988.</w:t>
      </w:r>
    </w:p>
    <w:p w14:paraId="7856A424" w14:textId="76A6174D" w:rsidR="00902BF4" w:rsidRDefault="00902BF4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[5]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Hongru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Zhou, Jun Ke*,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Desheng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Xu, </w:t>
      </w:r>
      <w:r w:rsidRPr="00902BF4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*, MnWO</w:t>
      </w:r>
      <w:r w:rsidRPr="00902BF4">
        <w:rPr>
          <w:rFonts w:eastAsia="楷体"/>
          <w:color w:val="333333"/>
          <w:sz w:val="28"/>
          <w:szCs w:val="28"/>
          <w:shd w:val="clear" w:color="auto" w:fill="FFFFFF"/>
          <w:vertAlign w:val="subscript"/>
        </w:rPr>
        <w:t>4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nanorods embedded into amorphous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MoSx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microsheets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in 2D/1D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MoSx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/MnWO</w:t>
      </w:r>
      <w:r w:rsidRPr="00902BF4">
        <w:rPr>
          <w:rFonts w:eastAsia="楷体"/>
          <w:color w:val="333333"/>
          <w:sz w:val="28"/>
          <w:szCs w:val="28"/>
          <w:shd w:val="clear" w:color="auto" w:fill="FFFFFF"/>
          <w:vertAlign w:val="subscript"/>
        </w:rPr>
        <w:t>4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S-scheme heterojunction for visible-light photocatalytic water oxidation, </w:t>
      </w:r>
      <w:r w:rsidRPr="00902BF4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Journal of Materials Science &amp; Technology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, 2023, 136, 169-179.</w:t>
      </w:r>
    </w:p>
    <w:p w14:paraId="04112CD0" w14:textId="29CAB6AF" w:rsidR="00902BF4" w:rsidRDefault="00902BF4" w:rsidP="0018645B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lastRenderedPageBreak/>
        <w:t xml:space="preserve">[6] </w:t>
      </w:r>
      <w:r w:rsidRPr="00902BF4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*, Nan Wu,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Wenwen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Jing, Tong Zhang, Da Li,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Wang*, Boosting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peroxymonosulfate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activation to mineralize organic pollutant by 2D defected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CoMn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bimetallic oxide catalyst through the enhanced non-radical pathway, </w:t>
      </w:r>
      <w:r w:rsidRPr="00902BF4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Separation and Purification Technology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, 2022, 287, 120593.</w:t>
      </w:r>
    </w:p>
    <w:p w14:paraId="28927F8E" w14:textId="539CD5AB" w:rsidR="0018645B" w:rsidRDefault="00902BF4" w:rsidP="006F226D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[7] 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Wang, Yilin Li, </w:t>
      </w:r>
      <w:r w:rsidRPr="00902BF4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*, Zh</w:t>
      </w:r>
      <w:proofErr w:type="spellStart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ixiong</w:t>
      </w:r>
      <w:proofErr w:type="spellEnd"/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 xml:space="preserve"> Tian, Yun Jing, Regulation of oxygen vacancies in cobalt-cerium oxide catalyst for boosting decontamination of VOCs by catalytic oxidation, </w:t>
      </w:r>
      <w:r w:rsidRPr="00902BF4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Separation and Purification Technology</w:t>
      </w:r>
      <w:r w:rsidRPr="00902BF4">
        <w:rPr>
          <w:rFonts w:eastAsia="楷体"/>
          <w:color w:val="333333"/>
          <w:sz w:val="28"/>
          <w:szCs w:val="28"/>
          <w:shd w:val="clear" w:color="auto" w:fill="FFFFFF"/>
        </w:rPr>
        <w:t>, 2021, 277, 119505.</w:t>
      </w:r>
    </w:p>
    <w:p w14:paraId="284DE3B7" w14:textId="0C209229" w:rsidR="00902BF4" w:rsidRDefault="00902BF4" w:rsidP="006F226D">
      <w:pPr>
        <w:adjustRightInd w:val="0"/>
        <w:snapToGrid w:val="0"/>
        <w:spacing w:line="360" w:lineRule="auto"/>
        <w:ind w:left="0" w:firstLineChars="200" w:firstLine="560"/>
        <w:rPr>
          <w:rFonts w:eastAsia="楷体" w:hint="eastAsia"/>
          <w:color w:val="333333"/>
          <w:sz w:val="28"/>
          <w:szCs w:val="28"/>
          <w:shd w:val="clear" w:color="auto" w:fill="FFFFFF"/>
        </w:rPr>
      </w:pP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[</w:t>
      </w:r>
      <w:r>
        <w:rPr>
          <w:rFonts w:eastAsia="楷体" w:hint="eastAsia"/>
          <w:color w:val="333333"/>
          <w:sz w:val="28"/>
          <w:szCs w:val="28"/>
          <w:shd w:val="clear" w:color="auto" w:fill="FFFFFF"/>
        </w:rPr>
        <w:t>8</w:t>
      </w: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] </w:t>
      </w:r>
      <w:proofErr w:type="spellStart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 Wang, </w:t>
      </w:r>
      <w:proofErr w:type="spellStart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LeiXing</w:t>
      </w:r>
      <w:proofErr w:type="spellEnd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, </w:t>
      </w:r>
      <w:r w:rsidRPr="006F226D">
        <w:rPr>
          <w:rFonts w:eastAsia="楷体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*, </w:t>
      </w:r>
      <w:proofErr w:type="spellStart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Tieyue</w:t>
      </w:r>
      <w:proofErr w:type="spellEnd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 Qi, Shihan Zhang, Yongliang Ma, Ping Ning, Construction of lattice-confined Co-MCM-48 for boosting sulfite oxidation in wet </w:t>
      </w:r>
      <w:proofErr w:type="spellStart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desulfuration</w:t>
      </w:r>
      <w:proofErr w:type="spellEnd"/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 xml:space="preserve">, </w:t>
      </w:r>
      <w:r w:rsidRPr="00902BF4">
        <w:rPr>
          <w:rFonts w:eastAsia="楷体"/>
          <w:b/>
          <w:bCs/>
          <w:i/>
          <w:iCs/>
          <w:color w:val="333333"/>
          <w:sz w:val="28"/>
          <w:szCs w:val="28"/>
          <w:shd w:val="clear" w:color="auto" w:fill="FFFFFF"/>
        </w:rPr>
        <w:t>Chemical Engineering Journal</w:t>
      </w: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, 2021, 407, 127210.</w:t>
      </w:r>
    </w:p>
    <w:p w14:paraId="513FB21F" w14:textId="3B91317F" w:rsidR="00843CAE" w:rsidRPr="006F226D" w:rsidRDefault="00843CAE" w:rsidP="006F226D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[</w:t>
      </w:r>
      <w:r w:rsidR="00902BF4">
        <w:rPr>
          <w:rFonts w:eastAsia="楷体" w:hint="eastAsia"/>
          <w:color w:val="333333"/>
          <w:sz w:val="28"/>
          <w:szCs w:val="28"/>
          <w:shd w:val="clear" w:color="auto" w:fill="FFFFFF"/>
        </w:rPr>
        <w:t>9</w:t>
      </w: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]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6F226D">
        <w:rPr>
          <w:rFonts w:eastAsia="楷体" w:hint="eastAsia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#, Jun Ke#, Ying Li, Baojun Liu,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Wang*,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Huining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Xiao,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Shaobin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Wang*, Co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  <w:vertAlign w:val="subscript"/>
        </w:rPr>
        <w:t>3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O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  <w:vertAlign w:val="subscript"/>
        </w:rPr>
        <w:t>4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quantum dots/TiO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  <w:vertAlign w:val="subscript"/>
        </w:rPr>
        <w:t>2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nanobelt hybrids for highly efficient photocatalytic overall water splitting, </w:t>
      </w:r>
      <w:r w:rsidRPr="00B10F88">
        <w:rPr>
          <w:rFonts w:eastAsia="楷体" w:hint="eastAsia"/>
          <w:b/>
          <w:bCs/>
          <w:color w:val="333333"/>
          <w:sz w:val="28"/>
          <w:szCs w:val="28"/>
          <w:shd w:val="clear" w:color="auto" w:fill="FFFFFF"/>
        </w:rPr>
        <w:t>Applied Catalysis B: Environmental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, 2018, 236, 396-403.</w:t>
      </w:r>
    </w:p>
    <w:p w14:paraId="13A13086" w14:textId="7747C4B0" w:rsidR="00843CAE" w:rsidRPr="006F226D" w:rsidRDefault="00843CAE" w:rsidP="006F226D">
      <w:pPr>
        <w:adjustRightInd w:val="0"/>
        <w:snapToGrid w:val="0"/>
        <w:spacing w:line="360" w:lineRule="auto"/>
        <w:ind w:left="0" w:firstLineChars="200" w:firstLine="560"/>
        <w:rPr>
          <w:rFonts w:eastAsia="楷体"/>
          <w:color w:val="333333"/>
          <w:sz w:val="28"/>
          <w:szCs w:val="28"/>
          <w:shd w:val="clear" w:color="auto" w:fill="FFFFFF"/>
        </w:rPr>
      </w:pP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[</w:t>
      </w:r>
      <w:r w:rsidR="00902BF4">
        <w:rPr>
          <w:rFonts w:eastAsia="楷体" w:hint="eastAsia"/>
          <w:color w:val="333333"/>
          <w:sz w:val="28"/>
          <w:szCs w:val="28"/>
          <w:shd w:val="clear" w:color="auto" w:fill="FFFFFF"/>
        </w:rPr>
        <w:t>10</w:t>
      </w:r>
      <w:r w:rsidRPr="006F226D">
        <w:rPr>
          <w:rFonts w:eastAsia="楷体"/>
          <w:color w:val="333333"/>
          <w:sz w:val="28"/>
          <w:szCs w:val="28"/>
          <w:shd w:val="clear" w:color="auto" w:fill="FFFFFF"/>
        </w:rPr>
        <w:t>]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6F226D">
        <w:rPr>
          <w:rFonts w:eastAsia="楷体" w:hint="eastAsia"/>
          <w:b/>
          <w:bCs/>
          <w:color w:val="333333"/>
          <w:sz w:val="28"/>
          <w:szCs w:val="28"/>
          <w:shd w:val="clear" w:color="auto" w:fill="FFFFFF"/>
        </w:rPr>
        <w:t>Jie Liu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, Ying Li, Jun Ke,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Shaobin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Wang*,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Lidong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Wang, </w:t>
      </w:r>
      <w:proofErr w:type="spellStart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Huining</w:t>
      </w:r>
      <w:proofErr w:type="spellEnd"/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Xiao*, Black NiO-TiO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  <w:vertAlign w:val="subscript"/>
        </w:rPr>
        <w:t>2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 xml:space="preserve"> nanorods for solar photocatalysis: Recognition of electronic structure and reaction mechanism, </w:t>
      </w:r>
      <w:r w:rsidRPr="00B10F88">
        <w:rPr>
          <w:rFonts w:eastAsia="楷体" w:hint="eastAsia"/>
          <w:b/>
          <w:bCs/>
          <w:color w:val="333333"/>
          <w:sz w:val="28"/>
          <w:szCs w:val="28"/>
          <w:shd w:val="clear" w:color="auto" w:fill="FFFFFF"/>
        </w:rPr>
        <w:t>Applied Catalysis B: Environmental</w:t>
      </w:r>
      <w:r w:rsidRPr="006F226D">
        <w:rPr>
          <w:rFonts w:eastAsia="楷体" w:hint="eastAsia"/>
          <w:color w:val="333333"/>
          <w:sz w:val="28"/>
          <w:szCs w:val="28"/>
          <w:shd w:val="clear" w:color="auto" w:fill="FFFFFF"/>
        </w:rPr>
        <w:t>, 2018, 224, 705-714.</w:t>
      </w:r>
    </w:p>
    <w:p w14:paraId="323A5033" w14:textId="77777777" w:rsidR="00A20A7A" w:rsidRPr="006F226D" w:rsidRDefault="00000000" w:rsidP="006F226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6F226D">
        <w:rPr>
          <w:rFonts w:ascii="Times New Roman" w:eastAsia="楷体" w:hAnsi="Times New Roman" w:cs="Times New Roman" w:hint="eastAsia"/>
          <w:sz w:val="28"/>
          <w:szCs w:val="28"/>
        </w:rPr>
        <w:t>主要</w:t>
      </w:r>
      <w:r w:rsidRPr="006F226D">
        <w:rPr>
          <w:rFonts w:ascii="Times New Roman" w:eastAsia="楷体" w:hAnsi="Times New Roman" w:cs="Times New Roman"/>
          <w:sz w:val="28"/>
          <w:szCs w:val="28"/>
        </w:rPr>
        <w:t>研究方向</w:t>
      </w:r>
    </w:p>
    <w:p w14:paraId="022370D9" w14:textId="7F6B886E" w:rsidR="00A20A7A" w:rsidRPr="006F226D" w:rsidRDefault="00902BF4" w:rsidP="006F226D">
      <w:pPr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902BF4">
        <w:rPr>
          <w:rFonts w:eastAsia="楷体" w:hint="eastAsia"/>
          <w:sz w:val="28"/>
          <w:szCs w:val="28"/>
        </w:rPr>
        <w:t>燃煤烟气</w:t>
      </w:r>
      <w:proofErr w:type="gramStart"/>
      <w:r w:rsidRPr="00902BF4">
        <w:rPr>
          <w:rFonts w:eastAsia="楷体" w:hint="eastAsia"/>
          <w:sz w:val="28"/>
          <w:szCs w:val="28"/>
        </w:rPr>
        <w:t>污碳控制</w:t>
      </w:r>
      <w:proofErr w:type="gramEnd"/>
      <w:r w:rsidRPr="00902BF4">
        <w:rPr>
          <w:rFonts w:eastAsia="楷体" w:hint="eastAsia"/>
          <w:sz w:val="28"/>
          <w:szCs w:val="28"/>
        </w:rPr>
        <w:t>及资源化</w:t>
      </w:r>
      <w:r w:rsidR="00454636" w:rsidRPr="006F226D">
        <w:rPr>
          <w:rFonts w:eastAsia="楷体" w:hint="eastAsia"/>
          <w:sz w:val="28"/>
          <w:szCs w:val="28"/>
        </w:rPr>
        <w:t>；</w:t>
      </w:r>
      <w:r w:rsidRPr="00902BF4">
        <w:rPr>
          <w:rFonts w:eastAsia="楷体" w:hint="eastAsia"/>
          <w:sz w:val="28"/>
          <w:szCs w:val="28"/>
        </w:rPr>
        <w:t>高级氧化技术控制水体污染物</w:t>
      </w:r>
      <w:r w:rsidR="00454636" w:rsidRPr="006F226D">
        <w:rPr>
          <w:rFonts w:eastAsia="楷体" w:hint="eastAsia"/>
          <w:sz w:val="28"/>
          <w:szCs w:val="28"/>
        </w:rPr>
        <w:t>；</w:t>
      </w:r>
      <w:r w:rsidRPr="00902BF4">
        <w:rPr>
          <w:rFonts w:eastAsia="楷体" w:hint="eastAsia"/>
          <w:sz w:val="28"/>
          <w:szCs w:val="28"/>
        </w:rPr>
        <w:t>环境材料与环境催化</w:t>
      </w:r>
    </w:p>
    <w:p w14:paraId="24ACF0C7" w14:textId="4E6FEAD5" w:rsidR="00A20A7A" w:rsidRPr="006F226D" w:rsidRDefault="00000000" w:rsidP="006F226D">
      <w:pPr>
        <w:spacing w:line="360" w:lineRule="auto"/>
        <w:ind w:left="0" w:firstLineChars="200" w:firstLine="560"/>
        <w:rPr>
          <w:rFonts w:eastAsia="楷体"/>
          <w:b/>
          <w:sz w:val="28"/>
          <w:szCs w:val="28"/>
        </w:rPr>
      </w:pPr>
      <w:r w:rsidRPr="006F226D">
        <w:rPr>
          <w:rFonts w:eastAsia="楷体"/>
          <w:sz w:val="28"/>
          <w:szCs w:val="28"/>
        </w:rPr>
        <w:t>联系电话：</w:t>
      </w:r>
      <w:r w:rsidR="000E2C7D" w:rsidRPr="006F226D">
        <w:rPr>
          <w:rFonts w:eastAsia="楷体"/>
          <w:sz w:val="28"/>
          <w:szCs w:val="28"/>
        </w:rPr>
        <w:t>0312</w:t>
      </w:r>
      <w:r w:rsidRPr="006F226D">
        <w:rPr>
          <w:rFonts w:eastAsia="楷体"/>
          <w:sz w:val="28"/>
          <w:szCs w:val="28"/>
        </w:rPr>
        <w:t>-</w:t>
      </w:r>
      <w:r w:rsidR="000E2C7D" w:rsidRPr="006F226D">
        <w:rPr>
          <w:rFonts w:eastAsia="楷体"/>
          <w:sz w:val="28"/>
          <w:szCs w:val="28"/>
        </w:rPr>
        <w:t>7525515</w:t>
      </w:r>
    </w:p>
    <w:p w14:paraId="67C5CD52" w14:textId="1931692F" w:rsidR="00A20A7A" w:rsidRPr="006F226D" w:rsidRDefault="00000000" w:rsidP="006F226D">
      <w:pPr>
        <w:spacing w:line="360" w:lineRule="auto"/>
        <w:ind w:left="0" w:firstLineChars="200" w:firstLine="560"/>
        <w:rPr>
          <w:rFonts w:eastAsia="楷体"/>
          <w:sz w:val="28"/>
          <w:szCs w:val="28"/>
        </w:rPr>
      </w:pPr>
      <w:r w:rsidRPr="006F226D">
        <w:rPr>
          <w:rFonts w:eastAsia="楷体"/>
          <w:sz w:val="28"/>
          <w:szCs w:val="28"/>
        </w:rPr>
        <w:t>E-mail</w:t>
      </w:r>
      <w:r w:rsidRPr="006F226D">
        <w:rPr>
          <w:rFonts w:eastAsia="楷体"/>
          <w:sz w:val="28"/>
          <w:szCs w:val="28"/>
        </w:rPr>
        <w:t>：</w:t>
      </w:r>
      <w:hyperlink r:id="rId7" w:history="1">
        <w:r w:rsidR="000E2C7D" w:rsidRPr="006F226D">
          <w:rPr>
            <w:rStyle w:val="a8"/>
            <w:rFonts w:eastAsia="楷体"/>
            <w:b/>
            <w:bCs/>
            <w:sz w:val="28"/>
            <w:szCs w:val="28"/>
          </w:rPr>
          <w:t>liu.jie@ncepu.edu.cn</w:t>
        </w:r>
      </w:hyperlink>
      <w:r w:rsidR="000E2C7D" w:rsidRPr="006F226D">
        <w:rPr>
          <w:rStyle w:val="a8"/>
          <w:b/>
          <w:bCs/>
          <w:sz w:val="28"/>
          <w:szCs w:val="28"/>
        </w:rPr>
        <w:t>; liujiedut@hotmail.com</w:t>
      </w:r>
    </w:p>
    <w:sectPr w:rsidR="00A20A7A" w:rsidRPr="006F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B30D" w14:textId="77777777" w:rsidR="00006801" w:rsidRDefault="00006801">
      <w:pPr>
        <w:spacing w:line="240" w:lineRule="auto"/>
      </w:pPr>
      <w:r>
        <w:separator/>
      </w:r>
    </w:p>
  </w:endnote>
  <w:endnote w:type="continuationSeparator" w:id="0">
    <w:p w14:paraId="743A1659" w14:textId="77777777" w:rsidR="00006801" w:rsidRDefault="00006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0450" w14:textId="77777777" w:rsidR="00006801" w:rsidRDefault="00006801">
      <w:r>
        <w:separator/>
      </w:r>
    </w:p>
  </w:footnote>
  <w:footnote w:type="continuationSeparator" w:id="0">
    <w:p w14:paraId="46AAE1AF" w14:textId="77777777" w:rsidR="00006801" w:rsidRDefault="0000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07ED"/>
    <w:multiLevelType w:val="hybridMultilevel"/>
    <w:tmpl w:val="34D8B1E2"/>
    <w:lvl w:ilvl="0" w:tplc="274CE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619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06801"/>
    <w:rsid w:val="000E2C7D"/>
    <w:rsid w:val="0017578A"/>
    <w:rsid w:val="0018645B"/>
    <w:rsid w:val="0021400F"/>
    <w:rsid w:val="00315E5A"/>
    <w:rsid w:val="00454636"/>
    <w:rsid w:val="005B0345"/>
    <w:rsid w:val="006F226D"/>
    <w:rsid w:val="00843CAE"/>
    <w:rsid w:val="00902BF4"/>
    <w:rsid w:val="00952510"/>
    <w:rsid w:val="00A20A7A"/>
    <w:rsid w:val="00B10F88"/>
    <w:rsid w:val="00C538BA"/>
    <w:rsid w:val="00CE5AE1"/>
    <w:rsid w:val="00CF7691"/>
    <w:rsid w:val="00D401BB"/>
    <w:rsid w:val="00DF65A3"/>
    <w:rsid w:val="00E2346B"/>
    <w:rsid w:val="00FA705A"/>
    <w:rsid w:val="1B8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C5A32"/>
  <w15:docId w15:val="{51AD5A21-DC4E-404F-BD89-1CFE2BD8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E2C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C7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8645B"/>
    <w:pPr>
      <w:widowControl w:val="0"/>
      <w:spacing w:line="240" w:lineRule="auto"/>
      <w:ind w:left="0"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.jie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Administrator</cp:lastModifiedBy>
  <cp:revision>3</cp:revision>
  <dcterms:created xsi:type="dcterms:W3CDTF">2025-11-10T02:39:00Z</dcterms:created>
  <dcterms:modified xsi:type="dcterms:W3CDTF">2025-11-10T02:39:00Z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D904272C6B4B49C89DF3FF7B8A9E6A6D_13</vt:lpwstr>
  </property>
</Properties>
</file>