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F3CF" w14:textId="4562B7B1" w:rsidR="00A23DA1" w:rsidRDefault="00A23DA1" w:rsidP="00A23DA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刘金朋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 w:rsidR="006B2FFF">
        <w:rPr>
          <w:rFonts w:ascii="Times New Roman" w:eastAsia="楷体_GB2312" w:hAnsi="Times New Roman" w:cs="Times New Roman" w:hint="eastAsia"/>
          <w:sz w:val="28"/>
          <w:szCs w:val="28"/>
        </w:rPr>
        <w:t>汉族，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博士生导师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77573E3D" w14:textId="77777777" w:rsidR="00267561" w:rsidRPr="00267561" w:rsidRDefault="00267561" w:rsidP="0026756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 w:rsidRPr="00267561">
        <w:rPr>
          <w:rFonts w:ascii="Times New Roman" w:eastAsia="楷体_GB2312" w:hAnsi="Times New Roman" w:cs="Times New Roman" w:hint="eastAsia"/>
          <w:b/>
          <w:sz w:val="28"/>
          <w:szCs w:val="28"/>
        </w:rPr>
        <w:t>学习</w:t>
      </w:r>
      <w:r w:rsidRPr="00267561">
        <w:rPr>
          <w:rFonts w:ascii="Times New Roman" w:eastAsia="楷体_GB2312" w:hAnsi="Times New Roman" w:cs="Times New Roman"/>
          <w:b/>
          <w:sz w:val="28"/>
          <w:szCs w:val="28"/>
        </w:rPr>
        <w:t>工作简介</w:t>
      </w:r>
      <w:r w:rsidRPr="00267561">
        <w:rPr>
          <w:rFonts w:ascii="Times New Roman" w:eastAsia="楷体_GB2312" w:hAnsi="Times New Roman" w:cs="Times New Roman" w:hint="eastAsia"/>
          <w:b/>
          <w:sz w:val="28"/>
          <w:szCs w:val="28"/>
        </w:rPr>
        <w:t>：</w:t>
      </w:r>
    </w:p>
    <w:p w14:paraId="68FB95AE" w14:textId="77777777" w:rsidR="00267561" w:rsidRPr="00A10397" w:rsidRDefault="00267561" w:rsidP="002675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A10397">
        <w:rPr>
          <w:rFonts w:ascii="Times New Roman" w:eastAsia="楷体" w:hAnsi="Times New Roman" w:cs="Times New Roman"/>
          <w:sz w:val="28"/>
          <w:szCs w:val="28"/>
        </w:rPr>
        <w:t>2004.09-2008.07</w:t>
      </w:r>
      <w:r w:rsidRPr="00A10397">
        <w:rPr>
          <w:rFonts w:ascii="Times New Roman" w:eastAsia="楷体" w:hAnsi="楷体" w:cs="Times New Roman"/>
          <w:sz w:val="28"/>
          <w:szCs w:val="28"/>
        </w:rPr>
        <w:t>：华北电力大学（保定），本科学习</w:t>
      </w:r>
      <w:r>
        <w:rPr>
          <w:rFonts w:ascii="Times New Roman" w:eastAsia="楷体" w:hAnsi="楷体" w:cs="Times New Roman" w:hint="eastAsia"/>
          <w:sz w:val="28"/>
          <w:szCs w:val="28"/>
        </w:rPr>
        <w:t>；</w:t>
      </w:r>
    </w:p>
    <w:p w14:paraId="16AA273B" w14:textId="77777777" w:rsidR="00267561" w:rsidRPr="00A10397" w:rsidRDefault="00267561" w:rsidP="00267561">
      <w:pPr>
        <w:pStyle w:val="a7"/>
        <w:spacing w:before="0" w:beforeAutospacing="0" w:after="0" w:afterAutospacing="0" w:line="360" w:lineRule="auto"/>
        <w:ind w:firstLineChars="200" w:firstLine="560"/>
        <w:jc w:val="both"/>
        <w:outlineLvl w:val="0"/>
        <w:rPr>
          <w:rFonts w:ascii="Times New Roman" w:eastAsia="楷体" w:hAnsi="Times New Roman" w:cs="Times New Roman"/>
          <w:sz w:val="28"/>
          <w:szCs w:val="28"/>
        </w:rPr>
      </w:pPr>
      <w:r w:rsidRPr="00A10397">
        <w:rPr>
          <w:rFonts w:ascii="Times New Roman" w:eastAsia="楷体" w:hAnsi="Times New Roman" w:cs="Times New Roman"/>
          <w:sz w:val="28"/>
          <w:szCs w:val="28"/>
        </w:rPr>
        <w:t>2008.09-2013.06</w:t>
      </w:r>
      <w:r w:rsidRPr="00A10397">
        <w:rPr>
          <w:rFonts w:ascii="Times New Roman" w:eastAsia="楷体" w:hAnsi="楷体" w:cs="Times New Roman"/>
          <w:sz w:val="28"/>
          <w:szCs w:val="28"/>
        </w:rPr>
        <w:t>：华北电力大学，</w:t>
      </w:r>
      <w:r>
        <w:rPr>
          <w:rFonts w:ascii="Times New Roman" w:eastAsia="楷体" w:hAnsi="楷体" w:cs="Times New Roman" w:hint="eastAsia"/>
          <w:sz w:val="28"/>
          <w:szCs w:val="28"/>
        </w:rPr>
        <w:t>技术经济及管理专业</w:t>
      </w:r>
      <w:r w:rsidRPr="00A10397">
        <w:rPr>
          <w:rFonts w:ascii="Times New Roman" w:eastAsia="楷体" w:hAnsi="楷体" w:cs="Times New Roman"/>
          <w:sz w:val="28"/>
          <w:szCs w:val="28"/>
        </w:rPr>
        <w:t>硕博连读</w:t>
      </w:r>
      <w:r>
        <w:rPr>
          <w:rFonts w:ascii="Times New Roman" w:eastAsia="楷体" w:hAnsi="楷体" w:cs="Times New Roman" w:hint="eastAsia"/>
          <w:sz w:val="28"/>
          <w:szCs w:val="28"/>
        </w:rPr>
        <w:t>；</w:t>
      </w:r>
    </w:p>
    <w:p w14:paraId="18AFAEF2" w14:textId="77777777" w:rsidR="00267561" w:rsidRPr="00A10397" w:rsidRDefault="00267561" w:rsidP="002675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A10397">
        <w:rPr>
          <w:rFonts w:ascii="Times New Roman" w:eastAsia="楷体" w:hAnsi="Times New Roman" w:cs="Times New Roman"/>
          <w:sz w:val="28"/>
          <w:szCs w:val="28"/>
        </w:rPr>
        <w:t>2013.11-2017.11</w:t>
      </w:r>
      <w:r w:rsidRPr="00A10397">
        <w:rPr>
          <w:rFonts w:ascii="Times New Roman" w:eastAsia="楷体" w:hAnsi="楷体" w:cs="Times New Roman"/>
          <w:sz w:val="28"/>
          <w:szCs w:val="28"/>
        </w:rPr>
        <w:t>：中国社科院数量经济技术经济研究所，博士后</w:t>
      </w:r>
      <w:r>
        <w:rPr>
          <w:rFonts w:ascii="Times New Roman" w:eastAsia="楷体" w:hAnsi="楷体" w:cs="Times New Roman" w:hint="eastAsia"/>
          <w:sz w:val="28"/>
          <w:szCs w:val="28"/>
        </w:rPr>
        <w:t>；</w:t>
      </w:r>
    </w:p>
    <w:p w14:paraId="26D72958" w14:textId="77777777" w:rsidR="00267561" w:rsidRPr="00A10397" w:rsidRDefault="00267561" w:rsidP="002675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A10397">
        <w:rPr>
          <w:rFonts w:ascii="Times New Roman" w:eastAsia="楷体" w:hAnsi="Times New Roman" w:cs="Times New Roman"/>
          <w:sz w:val="28"/>
          <w:szCs w:val="28"/>
        </w:rPr>
        <w:t xml:space="preserve">2013.07 - </w:t>
      </w:r>
      <w:r w:rsidRPr="00A10397">
        <w:rPr>
          <w:rFonts w:ascii="Times New Roman" w:eastAsia="楷体" w:hAnsi="楷体" w:cs="Times New Roman"/>
          <w:sz w:val="28"/>
          <w:szCs w:val="28"/>
        </w:rPr>
        <w:t>至今：华北电力大学</w:t>
      </w:r>
      <w:r>
        <w:rPr>
          <w:rFonts w:ascii="Times New Roman" w:eastAsia="楷体" w:hAnsi="楷体" w:cs="Times New Roman" w:hint="eastAsia"/>
          <w:sz w:val="28"/>
          <w:szCs w:val="28"/>
        </w:rPr>
        <w:t>经济与管理学院</w:t>
      </w:r>
      <w:r w:rsidRPr="00A10397">
        <w:rPr>
          <w:rFonts w:ascii="Times New Roman" w:eastAsia="楷体" w:hAnsi="楷体" w:cs="Times New Roman"/>
          <w:sz w:val="28"/>
          <w:szCs w:val="28"/>
        </w:rPr>
        <w:t>，教学科研工作</w:t>
      </w:r>
      <w:r>
        <w:rPr>
          <w:rFonts w:ascii="Times New Roman" w:eastAsia="楷体" w:hAnsi="楷体" w:cs="Times New Roman" w:hint="eastAsia"/>
          <w:sz w:val="28"/>
          <w:szCs w:val="28"/>
        </w:rPr>
        <w:t>；</w:t>
      </w:r>
    </w:p>
    <w:p w14:paraId="2759EDFC" w14:textId="77777777" w:rsidR="00267561" w:rsidRPr="008824D7" w:rsidRDefault="00267561" w:rsidP="0026756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 w:rsidRPr="008824D7">
        <w:rPr>
          <w:rFonts w:ascii="Times New Roman" w:eastAsia="楷体_GB2312" w:hAnsi="Times New Roman" w:cs="Times New Roman" w:hint="eastAsia"/>
          <w:b/>
          <w:sz w:val="28"/>
          <w:szCs w:val="28"/>
        </w:rPr>
        <w:t>科研</w:t>
      </w:r>
      <w:r w:rsidRPr="008824D7">
        <w:rPr>
          <w:rFonts w:ascii="Times New Roman" w:eastAsia="楷体_GB2312" w:hAnsi="Times New Roman" w:cs="Times New Roman"/>
          <w:b/>
          <w:sz w:val="28"/>
          <w:szCs w:val="28"/>
        </w:rPr>
        <w:t>获奖情况</w:t>
      </w:r>
      <w:r w:rsidRPr="008824D7">
        <w:rPr>
          <w:rFonts w:ascii="Times New Roman" w:eastAsia="楷体_GB2312" w:hAnsi="Times New Roman" w:cs="Times New Roman" w:hint="eastAsia"/>
          <w:b/>
          <w:sz w:val="28"/>
          <w:szCs w:val="28"/>
        </w:rPr>
        <w:t>：</w:t>
      </w:r>
    </w:p>
    <w:p w14:paraId="400BAE4B" w14:textId="6E4E1AB0" w:rsidR="003257D9" w:rsidRDefault="00267561" w:rsidP="002675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曾获北京市高等教育教学成果一等奖、浙江省科技进步二等奖、</w:t>
      </w:r>
      <w:r w:rsidR="006B2FFF">
        <w:rPr>
          <w:rFonts w:ascii="Times New Roman" w:eastAsia="楷体_GB2312" w:hAnsi="Times New Roman" w:cs="Times New Roman" w:hint="eastAsia"/>
          <w:sz w:val="28"/>
          <w:szCs w:val="28"/>
        </w:rPr>
        <w:t>宁夏自治区科技进步三等奖、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电力科技创新奖一等奖、山东电力科学技术奖一等奖、</w:t>
      </w:r>
      <w:r w:rsidR="006B2FFF">
        <w:rPr>
          <w:rFonts w:ascii="Times New Roman" w:eastAsia="楷体_GB2312" w:hAnsi="Times New Roman" w:cs="Times New Roman" w:hint="eastAsia"/>
          <w:sz w:val="28"/>
          <w:szCs w:val="28"/>
        </w:rPr>
        <w:t>国家电网公司科技进步三等奖、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浙江电力科学技术奖二等奖、华北电力大学教学成果特等奖等荣誉奖励；</w:t>
      </w:r>
    </w:p>
    <w:p w14:paraId="1B2A539B" w14:textId="77777777" w:rsidR="00A23DA1" w:rsidRPr="009704F2" w:rsidRDefault="00A23DA1" w:rsidP="00A23DA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 w:rsidRPr="009704F2">
        <w:rPr>
          <w:rFonts w:ascii="Times New Roman" w:eastAsia="楷体_GB2312" w:hAnsi="Times New Roman" w:cs="Times New Roman" w:hint="eastAsia"/>
          <w:b/>
          <w:sz w:val="28"/>
          <w:szCs w:val="28"/>
        </w:rPr>
        <w:t>主要</w:t>
      </w:r>
      <w:r w:rsidRPr="009704F2">
        <w:rPr>
          <w:rFonts w:ascii="Times New Roman" w:eastAsia="楷体_GB2312" w:hAnsi="Times New Roman" w:cs="Times New Roman"/>
          <w:b/>
          <w:sz w:val="28"/>
          <w:szCs w:val="28"/>
        </w:rPr>
        <w:t>研究方向</w:t>
      </w:r>
      <w:r w:rsidRPr="009704F2">
        <w:rPr>
          <w:rFonts w:ascii="Times New Roman" w:eastAsia="楷体_GB2312" w:hAnsi="Times New Roman" w:cs="Times New Roman" w:hint="eastAsia"/>
          <w:b/>
          <w:sz w:val="28"/>
          <w:szCs w:val="28"/>
        </w:rPr>
        <w:t>：</w:t>
      </w:r>
    </w:p>
    <w:p w14:paraId="41D62B6A" w14:textId="216B4A57" w:rsidR="00A23DA1" w:rsidRDefault="00A23DA1" w:rsidP="00A23DA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长期致力于</w:t>
      </w:r>
      <w:r w:rsidRPr="009704F2">
        <w:rPr>
          <w:rFonts w:ascii="Times New Roman" w:eastAsia="楷体_GB2312" w:hAnsi="Times New Roman" w:cs="Times New Roman" w:hint="eastAsia"/>
          <w:sz w:val="28"/>
          <w:szCs w:val="28"/>
        </w:rPr>
        <w:t>电力可调节资源耦合优化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9704F2">
        <w:rPr>
          <w:rFonts w:ascii="Times New Roman" w:eastAsia="楷体_GB2312" w:hAnsi="Times New Roman" w:cs="Times New Roman" w:hint="eastAsia"/>
          <w:sz w:val="28"/>
          <w:szCs w:val="28"/>
        </w:rPr>
        <w:t>碳排放分解与演化分析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、电力工程建设投资与企业</w:t>
      </w:r>
      <w:r w:rsidR="00267561">
        <w:rPr>
          <w:rFonts w:ascii="Times New Roman" w:eastAsia="楷体_GB2312" w:hAnsi="Times New Roman" w:cs="Times New Roman" w:hint="eastAsia"/>
          <w:sz w:val="28"/>
          <w:szCs w:val="28"/>
        </w:rPr>
        <w:t>资产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运营</w:t>
      </w:r>
      <w:r w:rsidR="006B2FFF">
        <w:rPr>
          <w:rFonts w:ascii="Times New Roman" w:eastAsia="楷体_GB2312" w:hAnsi="Times New Roman" w:cs="Times New Roman" w:hint="eastAsia"/>
          <w:sz w:val="28"/>
          <w:szCs w:val="28"/>
        </w:rPr>
        <w:t>电价等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优化研究，</w:t>
      </w:r>
      <w:r w:rsidRPr="009704F2">
        <w:rPr>
          <w:rFonts w:ascii="Times New Roman" w:eastAsia="楷体_GB2312" w:hAnsi="Times New Roman" w:cs="Times New Roman" w:hint="eastAsia"/>
          <w:sz w:val="28"/>
          <w:szCs w:val="28"/>
        </w:rPr>
        <w:t>主持完成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国家自然科学基金、</w:t>
      </w:r>
      <w:r w:rsidRPr="009704F2">
        <w:rPr>
          <w:rFonts w:ascii="Times New Roman" w:eastAsia="楷体_GB2312" w:hAnsi="Times New Roman" w:cs="Times New Roman" w:hint="eastAsia"/>
          <w:sz w:val="28"/>
          <w:szCs w:val="28"/>
        </w:rPr>
        <w:t>教育部人文社科基金、北京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市</w:t>
      </w:r>
      <w:r w:rsidRPr="009704F2">
        <w:rPr>
          <w:rFonts w:ascii="Times New Roman" w:eastAsia="楷体_GB2312" w:hAnsi="Times New Roman" w:cs="Times New Roman" w:hint="eastAsia"/>
          <w:sz w:val="28"/>
          <w:szCs w:val="28"/>
        </w:rPr>
        <w:t>社科基金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、中国博士后基金以及企事业单位委托课题多项，发表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SCI/SSCI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检索及高水平期刊论文</w:t>
      </w:r>
      <w:r w:rsidR="006B2FFF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余篇，授权专利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余项，参与出版著作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部。参与</w:t>
      </w:r>
      <w:proofErr w:type="gramStart"/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国家发改委</w:t>
      </w:r>
      <w:proofErr w:type="gramEnd"/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输配电成本监审与电价核定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二级</w:t>
      </w:r>
      <w:proofErr w:type="gramStart"/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造价师</w:t>
      </w:r>
      <w:proofErr w:type="gramEnd"/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考试教材编写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电力行业造价管理年度发展报告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编写、全过程工程咨询市场研究报告编写</w:t>
      </w:r>
      <w:r w:rsidRPr="00A7377B">
        <w:rPr>
          <w:rFonts w:ascii="Times New Roman" w:eastAsia="楷体_GB2312" w:hAnsi="Times New Roman" w:cs="Times New Roman" w:hint="eastAsia"/>
          <w:sz w:val="28"/>
          <w:szCs w:val="28"/>
        </w:rPr>
        <w:t>，参与多部电力工程计价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定额、预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规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及相关标准编审。</w:t>
      </w:r>
    </w:p>
    <w:p w14:paraId="504C4DA2" w14:textId="77777777" w:rsidR="00A23DA1" w:rsidRPr="00FA7C9F" w:rsidRDefault="00A23DA1" w:rsidP="00A23DA1">
      <w:pPr>
        <w:spacing w:before="50" w:after="50" w:line="440" w:lineRule="exact"/>
        <w:ind w:firstLineChars="200" w:firstLine="560"/>
        <w:rPr>
          <w:rFonts w:eastAsia="楷体_GB2312"/>
          <w:bCs/>
          <w:sz w:val="28"/>
          <w:szCs w:val="28"/>
        </w:rPr>
      </w:pPr>
      <w:r w:rsidRPr="00FA7C9F">
        <w:rPr>
          <w:rFonts w:eastAsia="楷体_GB2312"/>
          <w:bCs/>
          <w:sz w:val="28"/>
          <w:szCs w:val="28"/>
        </w:rPr>
        <w:t>联系电话：</w:t>
      </w:r>
      <w:r w:rsidRPr="00FA7C9F">
        <w:rPr>
          <w:rFonts w:eastAsia="楷体_GB2312" w:hint="eastAsia"/>
          <w:bCs/>
          <w:sz w:val="28"/>
          <w:szCs w:val="28"/>
        </w:rPr>
        <w:t>15210079430</w:t>
      </w:r>
    </w:p>
    <w:p w14:paraId="1A4B2EAC" w14:textId="77777777" w:rsidR="003257D9" w:rsidRDefault="00A23DA1" w:rsidP="00267561">
      <w:pPr>
        <w:spacing w:line="360" w:lineRule="auto"/>
        <w:ind w:firstLineChars="200" w:firstLine="560"/>
        <w:outlineLvl w:val="0"/>
      </w:pPr>
      <w:r w:rsidRPr="00FA7C9F">
        <w:rPr>
          <w:rFonts w:eastAsia="楷体_GB2312"/>
          <w:bCs/>
          <w:sz w:val="28"/>
          <w:szCs w:val="28"/>
        </w:rPr>
        <w:t>E-mail</w:t>
      </w:r>
      <w:r w:rsidRPr="00FA7C9F">
        <w:rPr>
          <w:rFonts w:eastAsia="楷体_GB2312"/>
          <w:bCs/>
          <w:sz w:val="28"/>
          <w:szCs w:val="28"/>
        </w:rPr>
        <w:t>：</w:t>
      </w:r>
      <w:r w:rsidRPr="009447F0">
        <w:rPr>
          <w:rFonts w:eastAsia="楷体_GB2312" w:hint="eastAsia"/>
          <w:b/>
          <w:sz w:val="28"/>
          <w:szCs w:val="28"/>
        </w:rPr>
        <w:t xml:space="preserve">  </w:t>
      </w:r>
      <w:hyperlink r:id="rId6" w:history="1">
        <w:r w:rsidRPr="00FA7C9F">
          <w:rPr>
            <w:rFonts w:eastAsia="楷体_GB2312" w:hint="eastAsia"/>
            <w:b/>
            <w:color w:val="0000FF"/>
            <w:szCs w:val="21"/>
          </w:rPr>
          <w:t>hbdlljp@163.com</w:t>
        </w:r>
      </w:hyperlink>
    </w:p>
    <w:sectPr w:rsidR="003257D9" w:rsidSect="0032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CB1D" w14:textId="77777777" w:rsidR="006E79B2" w:rsidRDefault="006E79B2">
      <w:pPr>
        <w:spacing w:line="240" w:lineRule="auto"/>
      </w:pPr>
      <w:r>
        <w:separator/>
      </w:r>
    </w:p>
  </w:endnote>
  <w:endnote w:type="continuationSeparator" w:id="0">
    <w:p w14:paraId="3FBCB717" w14:textId="77777777" w:rsidR="006E79B2" w:rsidRDefault="006E7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438C" w14:textId="77777777" w:rsidR="006E79B2" w:rsidRDefault="006E79B2">
      <w:r>
        <w:separator/>
      </w:r>
    </w:p>
  </w:footnote>
  <w:footnote w:type="continuationSeparator" w:id="0">
    <w:p w14:paraId="17818836" w14:textId="77777777" w:rsidR="006E79B2" w:rsidRDefault="006E7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xNjYzNzBmYjViMzE5MmI0YWMzNDQ1MTE3YjIzNzcifQ=="/>
  </w:docVars>
  <w:rsids>
    <w:rsidRoot w:val="33B709C3"/>
    <w:rsid w:val="00160BAC"/>
    <w:rsid w:val="00267561"/>
    <w:rsid w:val="003257D9"/>
    <w:rsid w:val="006B0E70"/>
    <w:rsid w:val="006B2FFF"/>
    <w:rsid w:val="006E79B2"/>
    <w:rsid w:val="00705657"/>
    <w:rsid w:val="0071226E"/>
    <w:rsid w:val="00776F7E"/>
    <w:rsid w:val="00992505"/>
    <w:rsid w:val="00A23DA1"/>
    <w:rsid w:val="00C64086"/>
    <w:rsid w:val="00C86E73"/>
    <w:rsid w:val="00EC2A6A"/>
    <w:rsid w:val="00FA7C9F"/>
    <w:rsid w:val="33B709C3"/>
    <w:rsid w:val="5E1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C6523"/>
  <w15:docId w15:val="{712163BA-2BC6-4AAA-8F54-12855D8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7D9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57D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32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3257D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sid w:val="003257D9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sid w:val="003257D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3257D9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Document Map"/>
    <w:basedOn w:val="a"/>
    <w:link w:val="aa"/>
    <w:rsid w:val="00A23DA1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rsid w:val="00A23DA1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dllj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398129633@qq.com</cp:lastModifiedBy>
  <cp:revision>7</cp:revision>
  <dcterms:created xsi:type="dcterms:W3CDTF">2020-09-10T00:51:00Z</dcterms:created>
  <dcterms:modified xsi:type="dcterms:W3CDTF">2024-10-17T23:25:00Z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