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2087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  <w:t>刘英光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1983年1月生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汉族，河北保定人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现为华北电力大学</w:t>
      </w:r>
      <w:r>
        <w:rPr>
          <w:rFonts w:hint="eastAsia" w:hAnsi="楷体_GB2312" w:eastAsia="楷体_GB2312"/>
          <w:color w:val="000000"/>
          <w:sz w:val="28"/>
          <w:szCs w:val="28"/>
        </w:rPr>
        <w:t>能源动力与机械工程学院教授，博士生导师</w:t>
      </w:r>
      <w:r>
        <w:rPr>
          <w:rFonts w:hint="eastAsia" w:hAnsi="楷体_GB2312" w:eastAsia="楷体_GB2312"/>
          <w:color w:val="000000"/>
          <w:sz w:val="28"/>
          <w:szCs w:val="28"/>
          <w:lang w:eastAsia="zh-CN"/>
        </w:rPr>
        <w:t>，</w:t>
      </w:r>
      <w:r>
        <w:rPr>
          <w:rFonts w:hint="eastAsia" w:eastAsia="楷体_GB2312"/>
          <w:sz w:val="28"/>
          <w:szCs w:val="28"/>
        </w:rPr>
        <w:t>现任动力工程系副主任</w:t>
      </w:r>
      <w:r>
        <w:rPr>
          <w:rFonts w:hint="eastAsia" w:eastAsia="楷体_GB2312"/>
          <w:sz w:val="28"/>
          <w:szCs w:val="28"/>
          <w:lang w:eastAsia="zh-CN"/>
        </w:rPr>
        <w:t>（</w:t>
      </w:r>
      <w:r>
        <w:rPr>
          <w:rFonts w:hint="eastAsia" w:eastAsia="楷体_GB2312"/>
          <w:sz w:val="28"/>
          <w:szCs w:val="28"/>
          <w:lang w:val="en-US" w:eastAsia="zh-CN"/>
        </w:rPr>
        <w:t>挂职</w:t>
      </w:r>
      <w:r>
        <w:rPr>
          <w:rFonts w:hint="eastAsia" w:eastAsia="楷体_GB2312"/>
          <w:sz w:val="28"/>
          <w:szCs w:val="28"/>
          <w:lang w:eastAsia="zh-CN"/>
        </w:rPr>
        <w:t>）</w:t>
      </w:r>
      <w:r>
        <w:rPr>
          <w:rFonts w:hint="eastAsia" w:eastAsia="楷体_GB2312"/>
          <w:sz w:val="28"/>
          <w:szCs w:val="28"/>
          <w:lang w:val="en-US" w:eastAsia="zh-CN"/>
        </w:rPr>
        <w:t>兼储能教研室主任</w:t>
      </w:r>
      <w:r>
        <w:rPr>
          <w:rFonts w:hint="eastAsia" w:hAnsi="楷体_GB2312" w:eastAsia="楷体_GB2312"/>
          <w:color w:val="000000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2012年6月毕业于南京工业大学机械与动力工程学院，获工学博士学位，美国密苏里科技大学物理学院访问学者。入选河北省“三三三”人才工程，河北省“燕赵人才A卡”获得者。</w:t>
      </w:r>
    </w:p>
    <w:p w14:paraId="64C1B907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从事微纳米尺度传热和热能存储及应用研究。以第一作者和唯一通讯作者发表SCI论文60余篇，其中TOP期刊30余篇，授权发明专利4项（实审中6项），主持国家自然科学基金面上项目1项，青年基金项目1项，河北省自然科学基金面上项目2项，青年基金项目1项，河北省高等学校科学技术研究项目1项，主持参与企业委托课题多项。主持教育部能动教指委教改项目1项，参与省部级教改项目4项。指导研究生获省级优秀硕士论文1项，国家奖学金2项，校长奖学金1项，培养河北省优秀硕士毕业生1人。</w:t>
      </w:r>
    </w:p>
    <w:p w14:paraId="544B684E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招收硕博士生方向：动力工程及工程热物理、储能科学与工程、动力工程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。</w:t>
      </w:r>
    </w:p>
    <w:p w14:paraId="707F05D2">
      <w:pPr>
        <w:spacing w:before="50" w:after="50" w:line="440" w:lineRule="exact"/>
        <w:ind w:firstLine="560" w:firstLineChars="200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0312</w:t>
      </w:r>
      <w:r>
        <w:rPr>
          <w:rFonts w:eastAsia="楷体_GB2312"/>
          <w:sz w:val="28"/>
          <w:szCs w:val="28"/>
        </w:rPr>
        <w:t>-</w:t>
      </w:r>
      <w:r>
        <w:rPr>
          <w:rFonts w:hint="eastAsia" w:eastAsia="楷体_GB2312"/>
          <w:sz w:val="28"/>
          <w:szCs w:val="28"/>
          <w:lang w:val="en-US" w:eastAsia="zh-CN"/>
        </w:rPr>
        <w:t>7522713；13933227442</w:t>
      </w:r>
    </w:p>
    <w:p w14:paraId="0F41B289">
      <w:pPr>
        <w:spacing w:line="360" w:lineRule="auto"/>
        <w:ind w:firstLine="560" w:firstLineChars="200"/>
        <w:rPr>
          <w:rFonts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"mailto:XXX@ncepu.edu.cn" </w:instrText>
      </w:r>
      <w:r>
        <w:fldChar w:fldCharType="separate"/>
      </w:r>
      <w:r>
        <w:rPr>
          <w:rFonts w:hint="eastAsia" w:hAnsi="楷体"/>
          <w:b/>
          <w:color w:val="0000FF"/>
          <w:lang w:val="en-US" w:eastAsia="zh-CN"/>
        </w:rPr>
        <w:t>liuyingguang</w:t>
      </w:r>
      <w:r>
        <w:rPr>
          <w:rFonts w:hAnsi="楷体"/>
          <w:b/>
          <w:color w:val="0000FF"/>
        </w:rPr>
        <w:t>@ncepu.edu.cn</w:t>
      </w:r>
      <w:r>
        <w:rPr>
          <w:rFonts w:hAnsi="楷体"/>
          <w:b/>
          <w:color w:val="0000FF"/>
        </w:rPr>
        <w:fldChar w:fldCharType="end"/>
      </w:r>
      <w:bookmarkStart w:id="0" w:name="_GoBack"/>
      <w:bookmarkEnd w:id="0"/>
    </w:p>
    <w:p w14:paraId="5AAFFB54">
      <w:pPr>
        <w:ind w:left="0" w:firstLine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21400F"/>
    <w:rsid w:val="00315E5A"/>
    <w:rsid w:val="009A412F"/>
    <w:rsid w:val="00C538BA"/>
    <w:rsid w:val="00CF7691"/>
    <w:rsid w:val="00DF65A3"/>
    <w:rsid w:val="08693F75"/>
    <w:rsid w:val="30C67313"/>
    <w:rsid w:val="31B6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418</Words>
  <Characters>470</Characters>
  <Lines>1</Lines>
  <Paragraphs>1</Paragraphs>
  <TotalTime>0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刘英光</cp:lastModifiedBy>
  <dcterms:modified xsi:type="dcterms:W3CDTF">2025-11-07T03:02:10Z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eyJoZGlkIjoiMjM5YTE2NmNkOWU1ZDM1ZjcyNTBmZGJlZWQ4MzY5MzkiLCJ1c2VySWQiOiI4NDU5Mjc4OTQifQ==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0D28EF7971154DD4B144E85E71DA5331_13</vt:lpwstr>
  </property>
</Properties>
</file>