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213F" w14:textId="35604542" w:rsidR="00CF7691" w:rsidRDefault="00341E63" w:rsidP="00341E63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卫慧敏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993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汉族，山西运城人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月在华北电力大学热能工程专业获工学博士学位。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近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年来，主持国家重点研发计划课题、国家自然科学基金项目、中国博士后基金以及企业合作科研项目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余项。在国内外期刊发表学术论文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余篇，担任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 xml:space="preserve">Sustainability 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Processes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等特刊客座编辑，相关成果获得电力科技进步奖三等奖、电力科技创新奖一等奖、电力建设科学技术进步奖三等奖各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项，入选《中国电机工程学报》创刊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周年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 w:rsidR="007F76B5" w:rsidRPr="007F76B5">
        <w:rPr>
          <w:rFonts w:ascii="Times New Roman" w:eastAsia="楷体_GB2312" w:hAnsi="Times New Roman" w:cs="Times New Roman" w:hint="eastAsia"/>
          <w:sz w:val="28"/>
          <w:szCs w:val="28"/>
        </w:rPr>
        <w:t>个突出贡献团队。</w:t>
      </w:r>
    </w:p>
    <w:p w14:paraId="3E360BA2" w14:textId="43B08821" w:rsidR="00341E63" w:rsidRPr="00341E63" w:rsidRDefault="00341E63" w:rsidP="00341E6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在动力工程及工程热物理一级学科招收博士、硕士研究生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。主要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研究方向：</w:t>
      </w:r>
    </w:p>
    <w:p w14:paraId="6F5BCAAD" w14:textId="45B44591" w:rsidR="00341E63" w:rsidRPr="00341E63" w:rsidRDefault="00341E63" w:rsidP="00341E6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）核（火）电站先进冷却系统设计与装备研发</w:t>
      </w:r>
    </w:p>
    <w:p w14:paraId="148A3E88" w14:textId="00E34D68" w:rsidR="00341E63" w:rsidRDefault="00341E63" w:rsidP="00341E6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341E63">
        <w:rPr>
          <w:rFonts w:ascii="Times New Roman" w:eastAsia="楷体_GB2312" w:hAnsi="Times New Roman" w:cs="Times New Roman" w:hint="eastAsia"/>
          <w:sz w:val="28"/>
          <w:szCs w:val="28"/>
        </w:rPr>
        <w:t>）人工智能技术在复杂热力设备及系统中的应用</w:t>
      </w:r>
    </w:p>
    <w:p w14:paraId="2B1D361F" w14:textId="77777777" w:rsidR="00341E63" w:rsidRPr="00341E63" w:rsidRDefault="00341E63" w:rsidP="00341E6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</w:p>
    <w:p w14:paraId="66EFE0C4" w14:textId="52BD70F9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341E63" w:rsidRPr="00341E63">
          <w:rPr>
            <w:rFonts w:eastAsia="楷体_GB2312"/>
            <w:color w:val="0000FF"/>
            <w:sz w:val="28"/>
            <w:szCs w:val="28"/>
            <w:u w:val="single"/>
          </w:rPr>
          <w:t>weihm@ncepu.edu.cn</w:t>
        </w:r>
      </w:hyperlink>
    </w:p>
    <w:p w14:paraId="1B8EB5BE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8C83" w14:textId="77777777" w:rsidR="00B64485" w:rsidRDefault="00B64485" w:rsidP="00CF7691">
      <w:pPr>
        <w:spacing w:line="240" w:lineRule="auto"/>
      </w:pPr>
      <w:r>
        <w:separator/>
      </w:r>
    </w:p>
  </w:endnote>
  <w:endnote w:type="continuationSeparator" w:id="0">
    <w:p w14:paraId="2C93F53D" w14:textId="77777777" w:rsidR="00B64485" w:rsidRDefault="00B64485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EBC3" w14:textId="77777777" w:rsidR="00B64485" w:rsidRDefault="00B64485" w:rsidP="00CF7691">
      <w:pPr>
        <w:spacing w:line="240" w:lineRule="auto"/>
      </w:pPr>
      <w:r>
        <w:separator/>
      </w:r>
    </w:p>
  </w:footnote>
  <w:footnote w:type="continuationSeparator" w:id="0">
    <w:p w14:paraId="2A56AC74" w14:textId="77777777" w:rsidR="00B64485" w:rsidRDefault="00B64485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341E63"/>
    <w:rsid w:val="007F76B5"/>
    <w:rsid w:val="009A412F"/>
    <w:rsid w:val="00B64485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47B74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41E6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1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hm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慧敏 卫</cp:lastModifiedBy>
  <cp:revision>2</cp:revision>
  <dcterms:created xsi:type="dcterms:W3CDTF">2025-11-07T03:17:00Z</dcterms:created>
  <dcterms:modified xsi:type="dcterms:W3CDTF">2025-11-07T03:17:00Z</dcterms:modified>
</cp:coreProperties>
</file>