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81AF">
      <w:pPr>
        <w:ind w:left="0" w:firstLine="0"/>
      </w:pPr>
      <w:bookmarkStart w:id="0" w:name="_GoBack"/>
      <w:bookmarkEnd w:id="0"/>
    </w:p>
    <w:p w14:paraId="2F2F37D6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王维军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，男，1</w:t>
      </w:r>
      <w:r>
        <w:rPr>
          <w:rFonts w:ascii="Times New Roman" w:hAnsi="Times New Roman" w:eastAsia="楷体_GB2312" w:cs="Times New Roman"/>
          <w:sz w:val="28"/>
          <w:szCs w:val="28"/>
        </w:rPr>
        <w:t>9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71年10月，汉族，教授，博士生导师，管理学博士，</w:t>
      </w:r>
      <w:r>
        <w:rPr>
          <w:rFonts w:ascii="Times New Roman" w:hAnsi="Times New Roman" w:eastAsia="楷体_GB2312" w:cs="Times New Roman"/>
          <w:sz w:val="28"/>
          <w:szCs w:val="28"/>
        </w:rPr>
        <w:t>中国产业安全研究中心（英文简称CCISR）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博士后。现任教于华北电力大学（保定）经济管理系工程造价教研室。大型施工企业和电力设计院工作经历15年，历任技术员、项目总工程师、项目经理（曾担任国家重点工程项目经理）、电力设计院设计总工程师、设计部经理、设计院副院长。担任中国优选法统筹法与经济数学研究会（国家一级协会）高级会员、理事、中国电力企业联合会人才测评中心特聘专家、全国电力造价行业指导教师。</w:t>
      </w:r>
    </w:p>
    <w:p w14:paraId="417DC95C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主要研究方向为能源经济管理、数据分析与智能决策、综合能源系统、虚拟电厂、电力规划与优化、电力负荷预测、技术经济分析与评价、电力工程投资与造价管理等。</w:t>
      </w:r>
    </w:p>
    <w:p w14:paraId="3BFB676F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博士生指导专业：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一级学科工商管理学，二级学科包括技术经济及管理、能源经济、企业管理三个专业。</w:t>
      </w:r>
    </w:p>
    <w:p w14:paraId="36BBEB83">
      <w:pPr>
        <w:pStyle w:val="4"/>
        <w:spacing w:before="0" w:beforeAutospacing="0" w:after="0" w:afterAutospacing="0" w:line="360" w:lineRule="auto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联系方式：0312</w:t>
      </w:r>
      <w:r>
        <w:rPr>
          <w:rFonts w:ascii="Times New Roman" w:hAnsi="Times New Roman" w:eastAsia="楷体_GB2312" w:cs="Times New Roman"/>
          <w:sz w:val="28"/>
          <w:szCs w:val="28"/>
        </w:rPr>
        <w:t>-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7525120，13833489223</w:t>
      </w:r>
    </w:p>
    <w:p w14:paraId="6246C06D">
      <w:pPr>
        <w:pStyle w:val="4"/>
        <w:spacing w:before="0" w:beforeAutospacing="0" w:after="0" w:afterAutospacing="0" w:line="360" w:lineRule="auto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办公地址：华北电力大学（保定）二校区教六楼409</w:t>
      </w:r>
    </w:p>
    <w:p w14:paraId="4F510C82">
      <w:pPr>
        <w:pStyle w:val="4"/>
        <w:spacing w:before="0" w:beforeAutospacing="0" w:after="0" w:afterAutospacing="0" w:line="360" w:lineRule="auto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电子邮箱：wwjmodchg@126.com</w:t>
      </w:r>
    </w:p>
    <w:p w14:paraId="7359BB2E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</w:p>
    <w:p w14:paraId="090AF968">
      <w:pPr>
        <w:ind w:left="0" w:firstLine="0"/>
      </w:pPr>
    </w:p>
    <w:p w14:paraId="211EA1BB">
      <w:pPr>
        <w:ind w:left="0" w:firstLine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26C2"/>
    <w:rsid w:val="0017578A"/>
    <w:rsid w:val="001953AD"/>
    <w:rsid w:val="0021400F"/>
    <w:rsid w:val="00315E5A"/>
    <w:rsid w:val="006258AC"/>
    <w:rsid w:val="009A412F"/>
    <w:rsid w:val="009B5988"/>
    <w:rsid w:val="00C538BA"/>
    <w:rsid w:val="00CF7691"/>
    <w:rsid w:val="00DF65A3"/>
    <w:rsid w:val="709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390</Words>
  <Characters>438</Characters>
  <Lines>3</Lines>
  <Paragraphs>1</Paragraphs>
  <TotalTime>10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zj</cp:lastModifiedBy>
  <dcterms:modified xsi:type="dcterms:W3CDTF">2025-11-13T02:39:31Z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eyJoZGlkIjoiYzlhMWFiNzEyZjNjYTU1YWI2ZmU1ZTgwZDg3YTMxNWEifQ==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A7BF1B5F30154F849FD70A449209C249_12</vt:lpwstr>
  </property>
</Properties>
</file>