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B1E6A" w14:textId="323E9B34" w:rsidR="00CF7691" w:rsidRPr="00B175D7" w:rsidRDefault="00B175D7" w:rsidP="00B175D7">
      <w:pPr>
        <w:spacing w:before="50" w:after="50" w:line="440" w:lineRule="exact"/>
        <w:ind w:leftChars="100" w:left="210" w:firstLineChars="200" w:firstLine="560"/>
        <w:rPr>
          <w:rFonts w:eastAsia="楷体_GB2312"/>
          <w:sz w:val="28"/>
          <w:szCs w:val="28"/>
        </w:rPr>
      </w:pPr>
      <w:r w:rsidRPr="00B175D7">
        <w:rPr>
          <w:rFonts w:eastAsia="楷体_GB2312" w:hint="eastAsia"/>
          <w:sz w:val="28"/>
          <w:szCs w:val="28"/>
        </w:rPr>
        <w:t>丁晓雯，女，</w:t>
      </w:r>
      <w:r w:rsidRPr="00B175D7">
        <w:rPr>
          <w:rFonts w:eastAsia="楷体_GB2312"/>
          <w:sz w:val="28"/>
          <w:szCs w:val="28"/>
        </w:rPr>
        <w:t>1981</w:t>
      </w:r>
      <w:r w:rsidRPr="00B175D7">
        <w:rPr>
          <w:rFonts w:eastAsia="楷体_GB2312" w:hint="eastAsia"/>
          <w:sz w:val="28"/>
          <w:szCs w:val="28"/>
        </w:rPr>
        <w:t>年</w:t>
      </w:r>
      <w:r w:rsidRPr="00B175D7">
        <w:rPr>
          <w:rFonts w:eastAsia="楷体_GB2312"/>
          <w:sz w:val="28"/>
          <w:szCs w:val="28"/>
        </w:rPr>
        <w:t>11</w:t>
      </w:r>
      <w:r w:rsidRPr="00B175D7">
        <w:rPr>
          <w:rFonts w:eastAsia="楷体_GB2312" w:hint="eastAsia"/>
          <w:sz w:val="28"/>
          <w:szCs w:val="28"/>
        </w:rPr>
        <w:t>月生，</w:t>
      </w:r>
      <w:r>
        <w:rPr>
          <w:rFonts w:eastAsia="楷体_GB2312" w:hint="eastAsia"/>
          <w:sz w:val="28"/>
          <w:szCs w:val="28"/>
        </w:rPr>
        <w:t>汉族，</w:t>
      </w:r>
      <w:r w:rsidRPr="00B175D7">
        <w:rPr>
          <w:rFonts w:eastAsia="楷体_GB2312" w:hint="eastAsia"/>
          <w:sz w:val="28"/>
          <w:szCs w:val="28"/>
        </w:rPr>
        <w:t>江苏省扬州市人；华北电力大学环境科学与工程学院教授、博士生导师，教育部“能源与环境系统分析及工程应用创新引智基地”主任，</w:t>
      </w:r>
      <w:r w:rsidR="00926637">
        <w:rPr>
          <w:rFonts w:eastAsia="楷体_GB2312" w:hint="eastAsia"/>
          <w:sz w:val="28"/>
          <w:szCs w:val="28"/>
        </w:rPr>
        <w:t>联合国开发计划署评估专家，</w:t>
      </w:r>
      <w:r w:rsidRPr="00B175D7">
        <w:rPr>
          <w:rFonts w:eastAsia="楷体_GB2312" w:hint="eastAsia"/>
          <w:sz w:val="28"/>
          <w:szCs w:val="28"/>
        </w:rPr>
        <w:t>北京能源发展研究基地研究员；北京高校优秀党务工作者；入选“北京高等学校青年英才计划”、“华北电力大学创新人才支持计划”等；获</w:t>
      </w:r>
      <w:r w:rsidRPr="00B175D7">
        <w:rPr>
          <w:rFonts w:eastAsia="楷体_GB2312"/>
          <w:sz w:val="28"/>
          <w:szCs w:val="28"/>
        </w:rPr>
        <w:t>2020</w:t>
      </w:r>
      <w:r w:rsidRPr="00B175D7">
        <w:rPr>
          <w:rFonts w:eastAsia="楷体_GB2312" w:hint="eastAsia"/>
          <w:sz w:val="28"/>
          <w:szCs w:val="28"/>
        </w:rPr>
        <w:t>年水力发电科学技术奖一等奖；主持国家科技重大专项、国家自然科学基金等项目</w:t>
      </w:r>
      <w:r w:rsidRPr="00B175D7">
        <w:rPr>
          <w:rFonts w:eastAsia="楷体_GB2312"/>
          <w:sz w:val="28"/>
          <w:szCs w:val="28"/>
        </w:rPr>
        <w:t>40</w:t>
      </w:r>
      <w:r w:rsidRPr="00B175D7">
        <w:rPr>
          <w:rFonts w:eastAsia="楷体_GB2312" w:hint="eastAsia"/>
          <w:sz w:val="28"/>
          <w:szCs w:val="28"/>
        </w:rPr>
        <w:t>余项；发表论文</w:t>
      </w:r>
      <w:r w:rsidRPr="00B175D7">
        <w:rPr>
          <w:rFonts w:eastAsia="楷体_GB2312"/>
          <w:sz w:val="28"/>
          <w:szCs w:val="28"/>
        </w:rPr>
        <w:t>100</w:t>
      </w:r>
      <w:r w:rsidRPr="00B175D7">
        <w:rPr>
          <w:rFonts w:eastAsia="楷体_GB2312" w:hint="eastAsia"/>
          <w:sz w:val="28"/>
          <w:szCs w:val="28"/>
        </w:rPr>
        <w:t>余篇，其中</w:t>
      </w:r>
      <w:r w:rsidRPr="00B175D7">
        <w:rPr>
          <w:rFonts w:eastAsia="楷体_GB2312"/>
          <w:sz w:val="28"/>
          <w:szCs w:val="28"/>
        </w:rPr>
        <w:t>SCI</w:t>
      </w:r>
      <w:r w:rsidRPr="00B175D7">
        <w:rPr>
          <w:rFonts w:eastAsia="楷体_GB2312" w:hint="eastAsia"/>
          <w:sz w:val="28"/>
          <w:szCs w:val="28"/>
        </w:rPr>
        <w:t>、</w:t>
      </w:r>
      <w:r w:rsidRPr="00B175D7">
        <w:rPr>
          <w:rFonts w:eastAsia="楷体_GB2312"/>
          <w:sz w:val="28"/>
          <w:szCs w:val="28"/>
        </w:rPr>
        <w:t>EI</w:t>
      </w:r>
      <w:r w:rsidRPr="00B175D7">
        <w:rPr>
          <w:rFonts w:eastAsia="楷体_GB2312" w:hint="eastAsia"/>
          <w:sz w:val="28"/>
          <w:szCs w:val="28"/>
        </w:rPr>
        <w:t>检索论文</w:t>
      </w:r>
      <w:r w:rsidRPr="00B175D7">
        <w:rPr>
          <w:rFonts w:eastAsia="楷体_GB2312"/>
          <w:sz w:val="28"/>
          <w:szCs w:val="28"/>
        </w:rPr>
        <w:t>60</w:t>
      </w:r>
      <w:r w:rsidRPr="00B175D7">
        <w:rPr>
          <w:rFonts w:eastAsia="楷体_GB2312" w:hint="eastAsia"/>
          <w:sz w:val="28"/>
          <w:szCs w:val="28"/>
        </w:rPr>
        <w:t>余篇，出版中英文专著</w:t>
      </w:r>
      <w:r w:rsidRPr="00B175D7">
        <w:rPr>
          <w:rFonts w:eastAsia="楷体_GB2312"/>
          <w:sz w:val="28"/>
          <w:szCs w:val="28"/>
        </w:rPr>
        <w:t>5</w:t>
      </w:r>
      <w:r w:rsidRPr="00B175D7">
        <w:rPr>
          <w:rFonts w:eastAsia="楷体_GB2312" w:hint="eastAsia"/>
          <w:sz w:val="28"/>
          <w:szCs w:val="28"/>
        </w:rPr>
        <w:t>部，获得国家发明专利</w:t>
      </w:r>
      <w:r w:rsidRPr="00B175D7">
        <w:rPr>
          <w:rFonts w:eastAsia="楷体_GB2312"/>
          <w:sz w:val="28"/>
          <w:szCs w:val="28"/>
        </w:rPr>
        <w:t>2</w:t>
      </w:r>
      <w:r w:rsidRPr="00B175D7">
        <w:rPr>
          <w:rFonts w:eastAsia="楷体_GB2312" w:hint="eastAsia"/>
          <w:sz w:val="28"/>
          <w:szCs w:val="28"/>
        </w:rPr>
        <w:t>项。主要研究方向：电力行业水资源管理、流域综合管理、生态环境评价、非点源污染模拟与控制。</w:t>
      </w:r>
    </w:p>
    <w:p w14:paraId="279AAB91" w14:textId="7E7A65DF" w:rsidR="00CF7691" w:rsidRPr="00B175D7" w:rsidRDefault="00CF7691" w:rsidP="00CF7691">
      <w:pPr>
        <w:spacing w:before="50" w:after="50" w:line="440" w:lineRule="exact"/>
        <w:ind w:firstLineChars="200" w:firstLine="560"/>
        <w:rPr>
          <w:rFonts w:eastAsia="楷体_GB2312" w:hint="eastAsia"/>
          <w:sz w:val="28"/>
          <w:szCs w:val="28"/>
        </w:rPr>
      </w:pPr>
      <w:r w:rsidRPr="00B175D7">
        <w:rPr>
          <w:rFonts w:eastAsia="楷体_GB2312"/>
          <w:sz w:val="28"/>
          <w:szCs w:val="28"/>
        </w:rPr>
        <w:t>联系电话：</w:t>
      </w:r>
      <w:r w:rsidR="00B175D7" w:rsidRPr="00B175D7">
        <w:rPr>
          <w:rFonts w:eastAsia="楷体_GB2312" w:hint="eastAsia"/>
          <w:sz w:val="28"/>
          <w:szCs w:val="28"/>
        </w:rPr>
        <w:t>010</w:t>
      </w:r>
      <w:r w:rsidRPr="00B175D7">
        <w:rPr>
          <w:rFonts w:eastAsia="楷体_GB2312"/>
          <w:sz w:val="28"/>
          <w:szCs w:val="28"/>
        </w:rPr>
        <w:t>-</w:t>
      </w:r>
      <w:r w:rsidR="00B175D7" w:rsidRPr="00B175D7">
        <w:rPr>
          <w:rFonts w:eastAsia="楷体_GB2312" w:hint="eastAsia"/>
          <w:sz w:val="28"/>
          <w:szCs w:val="28"/>
        </w:rPr>
        <w:t>61772727</w:t>
      </w:r>
    </w:p>
    <w:p w14:paraId="7F8C51C2" w14:textId="647572DE" w:rsidR="00B175D7" w:rsidRPr="00B175D7" w:rsidRDefault="00B175D7" w:rsidP="00B175D7">
      <w:pPr>
        <w:spacing w:line="360" w:lineRule="auto"/>
        <w:ind w:firstLineChars="200" w:firstLine="560"/>
        <w:rPr>
          <w:rFonts w:eastAsia="楷体_GB2312" w:hint="eastAsia"/>
          <w:sz w:val="28"/>
          <w:szCs w:val="28"/>
        </w:rPr>
      </w:pPr>
      <w:r w:rsidRPr="00B175D7">
        <w:rPr>
          <w:rFonts w:eastAsia="楷体_GB2312"/>
          <w:sz w:val="28"/>
          <w:szCs w:val="28"/>
        </w:rPr>
        <w:t>E-mail</w:t>
      </w:r>
      <w:r w:rsidRPr="00B175D7">
        <w:rPr>
          <w:rFonts w:eastAsia="楷体_GB2312"/>
          <w:sz w:val="28"/>
          <w:szCs w:val="28"/>
        </w:rPr>
        <w:t>：</w:t>
      </w:r>
      <w:hyperlink r:id="rId6" w:history="1">
        <w:r w:rsidRPr="00B175D7">
          <w:rPr>
            <w:rFonts w:eastAsia="楷体_GB2312" w:hint="eastAsia"/>
            <w:sz w:val="28"/>
            <w:szCs w:val="28"/>
          </w:rPr>
          <w:t>binger2000dxw</w:t>
        </w:r>
        <w:r w:rsidRPr="00B175D7">
          <w:rPr>
            <w:rFonts w:eastAsia="楷体_GB2312"/>
            <w:sz w:val="28"/>
            <w:szCs w:val="28"/>
          </w:rPr>
          <w:t>@</w:t>
        </w:r>
        <w:r w:rsidRPr="00B175D7">
          <w:rPr>
            <w:rFonts w:eastAsia="楷体_GB2312" w:hint="eastAsia"/>
            <w:sz w:val="28"/>
            <w:szCs w:val="28"/>
          </w:rPr>
          <w:t>163.com</w:t>
        </w:r>
      </w:hyperlink>
    </w:p>
    <w:p w14:paraId="71559A4D" w14:textId="77777777" w:rsidR="00DF65A3" w:rsidRPr="00B175D7" w:rsidRDefault="00DF65A3" w:rsidP="001953AD">
      <w:pPr>
        <w:ind w:left="0" w:firstLine="0"/>
      </w:pPr>
    </w:p>
    <w:sectPr w:rsidR="00DF65A3" w:rsidRPr="00B17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E54E4" w14:textId="77777777" w:rsidR="000C5AB5" w:rsidRDefault="000C5AB5" w:rsidP="00CF7691">
      <w:pPr>
        <w:spacing w:line="240" w:lineRule="auto"/>
      </w:pPr>
      <w:r>
        <w:separator/>
      </w:r>
    </w:p>
  </w:endnote>
  <w:endnote w:type="continuationSeparator" w:id="0">
    <w:p w14:paraId="699CF08D" w14:textId="77777777" w:rsidR="000C5AB5" w:rsidRDefault="000C5AB5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83F4F" w14:textId="77777777" w:rsidR="000C5AB5" w:rsidRDefault="000C5AB5" w:rsidP="00CF7691">
      <w:pPr>
        <w:spacing w:line="240" w:lineRule="auto"/>
      </w:pPr>
      <w:r>
        <w:separator/>
      </w:r>
    </w:p>
  </w:footnote>
  <w:footnote w:type="continuationSeparator" w:id="0">
    <w:p w14:paraId="48709F31" w14:textId="77777777" w:rsidR="000C5AB5" w:rsidRDefault="000C5AB5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0C5AB5"/>
    <w:rsid w:val="00130ECE"/>
    <w:rsid w:val="0017578A"/>
    <w:rsid w:val="001953AD"/>
    <w:rsid w:val="0021400F"/>
    <w:rsid w:val="00310A69"/>
    <w:rsid w:val="00315E5A"/>
    <w:rsid w:val="007F06EE"/>
    <w:rsid w:val="00926637"/>
    <w:rsid w:val="009A412F"/>
    <w:rsid w:val="00B175D7"/>
    <w:rsid w:val="00C538BA"/>
    <w:rsid w:val="00CF7691"/>
    <w:rsid w:val="00DF65A3"/>
    <w:rsid w:val="00F7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D516CE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B175D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17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nger2000dxw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232</Characters>
  <Application>Microsoft Office Word</Application>
  <DocSecurity>0</DocSecurity>
  <Lines>23</Lines>
  <Paragraphs>25</Paragraphs>
  <ScaleCrop>false</ScaleCrop>
  <Company>Microsoft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Ding‘s Group</cp:lastModifiedBy>
  <cp:revision>4</cp:revision>
  <dcterms:created xsi:type="dcterms:W3CDTF">2025-11-10T02:20:00Z</dcterms:created>
  <dcterms:modified xsi:type="dcterms:W3CDTF">2025-11-10T07:35:00Z</dcterms:modified>
</cp:coreProperties>
</file>