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DE39" w14:textId="77777777" w:rsidR="00CF7691" w:rsidRDefault="00D60DA5" w:rsidP="00620970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庞力平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1968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 w:rsidR="00CF7691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华北电力大学能源动力与机械工程学院教授，博士生导师，工学博士，主要从事高效灵活燃煤锅炉技术的研究。加拿大英属哥伦比亚大学（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UBC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）机械系访问学者。国家重点研发计划课题负责人。目前是中国电机工程学会会员，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IET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会员</w:t>
      </w:r>
      <w:r w:rsidR="00D708B2">
        <w:rPr>
          <w:rFonts w:ascii="Times New Roman" w:eastAsia="楷体_GB2312" w:hAnsi="Times New Roman" w:cs="Times New Roman" w:hint="eastAsia"/>
          <w:sz w:val="28"/>
          <w:szCs w:val="28"/>
        </w:rPr>
        <w:t>。中国锅炉协会电站锅炉安全运行专家委员会委员、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中国电力建设协会专家委员会委员，担任科技部国际合作项目评审专家，北京市科委项目评审专家，教育部科技奖评审专家，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多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省自然科学基金评审专家。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2009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年入选“北京市优秀人才培养资助计划”。</w:t>
      </w:r>
    </w:p>
    <w:p w14:paraId="7BE521C5" w14:textId="77777777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科研</w:t>
      </w:r>
      <w:r>
        <w:rPr>
          <w:rFonts w:ascii="Times New Roman" w:eastAsia="楷体_GB2312" w:hAnsi="Times New Roman" w:cs="Times New Roman"/>
          <w:sz w:val="28"/>
          <w:szCs w:val="28"/>
        </w:rPr>
        <w:t>获奖情况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2015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年度中国电力科学技术进步二等奖。</w:t>
      </w:r>
    </w:p>
    <w:p w14:paraId="204D8671" w14:textId="77777777" w:rsidR="00CF7691" w:rsidRDefault="00CF7691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0B7FB9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0B7FB9" w:rsidRPr="000B7FB9">
        <w:rPr>
          <w:rFonts w:ascii="Times New Roman" w:eastAsia="楷体_GB2312" w:hAnsi="Times New Roman" w:cs="Times New Roman" w:hint="eastAsia"/>
          <w:sz w:val="28"/>
          <w:szCs w:val="28"/>
        </w:rPr>
        <w:t>气液两相流管内流动；电站锅炉高效灵活性运行；电站锅炉寿命管理；电站锅炉状态监测与控制；大型光热电站安全运行监测与控制</w:t>
      </w:r>
    </w:p>
    <w:p w14:paraId="592B6AE6" w14:textId="77777777"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71B0EF30" w14:textId="77777777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0B7FB9">
        <w:rPr>
          <w:rFonts w:eastAsia="楷体_GB2312" w:hint="eastAsia"/>
          <w:sz w:val="28"/>
          <w:szCs w:val="28"/>
        </w:rPr>
        <w:t>010-61772839</w:t>
      </w:r>
    </w:p>
    <w:p w14:paraId="2BD50B63" w14:textId="77777777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0B7FB9" w:rsidRPr="0032160A">
          <w:rPr>
            <w:rStyle w:val="a8"/>
            <w:rFonts w:hAnsi="楷体" w:hint="eastAsia"/>
            <w:b/>
          </w:rPr>
          <w:t>plp</w:t>
        </w:r>
        <w:r w:rsidR="000B7FB9" w:rsidRPr="0032160A">
          <w:rPr>
            <w:rStyle w:val="a8"/>
            <w:rFonts w:hAnsi="楷体"/>
            <w:b/>
          </w:rPr>
          <w:t>@ncepu.edu.cn</w:t>
        </w:r>
      </w:hyperlink>
    </w:p>
    <w:p w14:paraId="27228DB0" w14:textId="77777777"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E579" w14:textId="77777777" w:rsidR="005C4F66" w:rsidRDefault="005C4F66" w:rsidP="00CF7691">
      <w:pPr>
        <w:spacing w:line="240" w:lineRule="auto"/>
      </w:pPr>
      <w:r>
        <w:separator/>
      </w:r>
    </w:p>
  </w:endnote>
  <w:endnote w:type="continuationSeparator" w:id="0">
    <w:p w14:paraId="5FE25EBF" w14:textId="77777777" w:rsidR="005C4F66" w:rsidRDefault="005C4F66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C058" w14:textId="77777777" w:rsidR="005C4F66" w:rsidRDefault="005C4F66" w:rsidP="00CF7691">
      <w:pPr>
        <w:spacing w:line="240" w:lineRule="auto"/>
      </w:pPr>
      <w:r>
        <w:separator/>
      </w:r>
    </w:p>
  </w:footnote>
  <w:footnote w:type="continuationSeparator" w:id="0">
    <w:p w14:paraId="23047124" w14:textId="77777777" w:rsidR="005C4F66" w:rsidRDefault="005C4F66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E5A"/>
    <w:rsid w:val="000B7FB9"/>
    <w:rsid w:val="0017578A"/>
    <w:rsid w:val="0021400F"/>
    <w:rsid w:val="00315E5A"/>
    <w:rsid w:val="005C4F66"/>
    <w:rsid w:val="00620970"/>
    <w:rsid w:val="00AE15E9"/>
    <w:rsid w:val="00C538BA"/>
    <w:rsid w:val="00CF7691"/>
    <w:rsid w:val="00D60DA5"/>
    <w:rsid w:val="00D708B2"/>
    <w:rsid w:val="00DF32F3"/>
    <w:rsid w:val="00DF65A3"/>
    <w:rsid w:val="00E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680B0"/>
  <w15:docId w15:val="{DAAEDD04-8FF1-4F60-9DDA-63D11E4C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B7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p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chunxia qu</cp:lastModifiedBy>
  <cp:revision>6</cp:revision>
  <dcterms:created xsi:type="dcterms:W3CDTF">2023-10-09T03:10:00Z</dcterms:created>
  <dcterms:modified xsi:type="dcterms:W3CDTF">2023-10-12T02:08:00Z</dcterms:modified>
</cp:coreProperties>
</file>