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5A0B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张莹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1982年7月出生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汉族，教授/博士生导师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 w14:paraId="1552FDC6">
      <w:pPr>
        <w:pStyle w:val="4"/>
        <w:spacing w:before="0" w:beforeAutospacing="0" w:after="0" w:afterAutospacing="0" w:line="360" w:lineRule="auto"/>
        <w:jc w:val="both"/>
        <w:rPr>
          <w:rFonts w:hint="eastAsia" w:ascii="Times New Roman" w:hAnsi="Times New Roman" w:eastAsia="楷体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工作简介</w:t>
      </w:r>
    </w:p>
    <w:p w14:paraId="038695E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2004年和2009年分别于北京交通大学获得学士和博士学位，2012-2013年于美国南加洲大学维特比工程学院从事博士后研究。研究方向为人工智能应用研究，主要应用于智能电网、智能交通、土木工程与医疗等领域。发表学术论文60余篇，其中包括IEEE汇刊IEEE T SMART GRID、IEEE T INTELL TRANSP等领域TOP期刊和CCF A类会议IJCAI等。获得已授权国家发明专利15项，出版学术专著3部，出版学术译著2部。获得北京市“青年英才”计划1项，主持国家自然科学基金3项，主持省部级科研项目3项，主持国网领域人工智能应用方向横向委托研究课题20余项。获得省级科技进步奖1项。担任多个国际学术期刊编委。现任中国计算机学会青年计算机科技论坛（YOCSEF）总部学术秘书、中国计算机学会人工智能与模式识别专委会委员（2018-）、中国人工智能学会智能融合专委会执行委员，法国动态系统建模、分析与决策研究院（GdR MACS）成员（2017-）。</w:t>
      </w:r>
    </w:p>
    <w:p w14:paraId="3FFD475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获奖情况</w:t>
      </w:r>
    </w:p>
    <w:p w14:paraId="5F3D68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主持科研项目：</w:t>
      </w:r>
    </w:p>
    <w:p w14:paraId="6CE299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1、纵向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课题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： </w:t>
      </w:r>
    </w:p>
    <w:p w14:paraId="6CF33E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[1] 主持国家自然科学基金面上项目： 基于稳定学习的粗粒土力学特性预测方法研究，（2025/01-2028/12）</w:t>
      </w:r>
    </w:p>
    <w:p w14:paraId="52D647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[2]主持国家自然科学基金面上项目：基于深度学习的粗粒土缩尺效应研究，（2021/01-2024/12）</w:t>
      </w:r>
    </w:p>
    <w:p w14:paraId="4DC47E4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[3] 主持国家自然科学基金青年项目： 网络资源的语义标识与分布式定位方法研究，（2014/01-2016/12）</w:t>
      </w:r>
    </w:p>
    <w:p w14:paraId="59725D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[4] 主持北京市青年英才项目：基于语义的资源集成方法研究（2014/01-2016/12）</w:t>
      </w:r>
    </w:p>
    <w:p w14:paraId="170FBC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[5] 主持国家重点实验室开放研究基金项目： 土石坝堆石料力学特性缩尺效应研究（2019/04-2021/04）</w:t>
      </w:r>
    </w:p>
    <w:p w14:paraId="58A1047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[6] 主持交通数据分析与挖掘北京市重点实验室开放课题： 基于深度强化学习的新能源交通基础设施位置规划方法研究（2021/01-2022/12）</w:t>
      </w:r>
    </w:p>
    <w:p w14:paraId="7BB57D5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[7] 主持中央高校基金面上项目： 地理信息集成方法及在智能电网中的应用研究（2018/01-2020/12）</w:t>
      </w:r>
    </w:p>
    <w:p w14:paraId="20E678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[8] 主持中央高校基金面上项目： 基于语义的地理信息集成方法研究（2015/01-2016/12）</w:t>
      </w:r>
    </w:p>
    <w:p w14:paraId="13E097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2、横向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课题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： </w:t>
      </w:r>
    </w:p>
    <w:p w14:paraId="0449C87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[1] 主持国网北京电力公司2025年基于人工智能的电力数据质量管控与规则引擎建设——数据工程项目”（2025/09- 2026/09）</w:t>
      </w:r>
    </w:p>
    <w:p w14:paraId="0F215CC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[2] 主持国网浙江省电力有限公司“数字标准馆智能运营能力与关键技术研究及应用”项目（2025/06- 2027/07）</w:t>
      </w:r>
    </w:p>
    <w:p w14:paraId="2EC4B4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[3] 主持北京中电普华信息技术有限公司“自动化测度原型系统开发”项目（2024/12- 2025/12）</w:t>
      </w:r>
    </w:p>
    <w:p w14:paraId="1E361F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[4] 主持国网北京电力公司-2024年基于电力看经济的电力数据说朝阳经济布局演变及发展态势-数据工程项目（2024/05- 2025/05）</w:t>
      </w:r>
    </w:p>
    <w:p w14:paraId="6AC151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[5] 主持北京中电普华信息技术有限公司“技术标准战略趋势数据处理”项目（2023/11- 2024/07）</w:t>
      </w:r>
    </w:p>
    <w:p w14:paraId="389035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[6] 主持北京中电普华信息技术有限公司“非结构化数据预处理技术服务”项目（2023/01- 2023/12）</w:t>
      </w:r>
    </w:p>
    <w:p w14:paraId="16B312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[7] 主持国网智能电网研究院有限公司“电力行业国家标准差异条款辅助决策应用”项目（2022/12-2023/12）</w:t>
      </w:r>
    </w:p>
    <w:p w14:paraId="29E937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[8] 主持国网北京电力公司-2022年朝阳电力应急服务场景构建-实施项目（2022/06-2022/12）</w:t>
      </w:r>
    </w:p>
    <w:p w14:paraId="33FCC1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[9] 主持中国水利水电科学研究院委托项目：基于地形信息的溃坝洪水模拟及演进展示平台开发（2016/12-2017/12）</w:t>
      </w:r>
    </w:p>
    <w:p w14:paraId="228AA49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[10] 主持北京数智通联科技有限公司委托项目：基于机器学习的智能运维机器人系统（2018/04-2018/12）</w:t>
      </w:r>
    </w:p>
    <w:p w14:paraId="57E708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[11] 主持河北工业大学委托项目：典型纳米粒子与砂岩表面相互作用的计算模拟（2019/01-2019/12）</w:t>
      </w:r>
    </w:p>
    <w:p w14:paraId="0978497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主要获奖：</w:t>
      </w:r>
    </w:p>
    <w:p w14:paraId="2D2F18C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吉林省科学技术进步奖三等奖，2024年，省部级</w:t>
      </w:r>
    </w:p>
    <w:p w14:paraId="2D2017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代表性论著：</w:t>
      </w:r>
    </w:p>
    <w:p w14:paraId="728187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[1] 张莹，张昕，何慧，基于语义的分布式服务与资源发现、科学出版社，2019年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（学术专著）</w:t>
      </w:r>
    </w:p>
    <w:p w14:paraId="714EE2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[2] 张莹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，尚文倩，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数字城市中新能源汽车基础设施规划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中国水利水电出版社，20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（学术专著）</w:t>
      </w:r>
    </w:p>
    <w:p w14:paraId="0749F1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3</w:t>
      </w:r>
      <w:r>
        <w:rPr>
          <w:rFonts w:hint="default" w:ascii="Times New Roman" w:hAnsi="Times New Roman" w:eastAsia="楷体_GB2312" w:cs="Times New Roman"/>
          <w:sz w:val="28"/>
          <w:szCs w:val="28"/>
        </w:rPr>
        <w:t>] Zhang, Ying; Hua, Yunpeng; Zhang, Xuedong; He, Jiyuan; Jia, Meng; Cao, Liping; An, Ziying, Enhancing stability and interpretability in the study of strength behavior for coarse-grained soils, Computers and Geotechnics, 171(2024): 106333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 xml:space="preserve">.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(SCI 一区)</w:t>
      </w:r>
    </w:p>
    <w:p w14:paraId="6CEC8B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4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]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Zhang, Ying; Li, Muyang; Chen, Yuanchang; Chiang, Yao-Yi; Hua, Yunpeng, A Constraint-Based Routing and Charging Methodology for Battery Electric Vehicles With Deep Reinforcement Learning, IEEE Transactions on Smart Grid,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(2023):2446-2459.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(SCI 一区)</w:t>
      </w:r>
    </w:p>
    <w:p w14:paraId="00DBF3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5</w:t>
      </w:r>
      <w:r>
        <w:rPr>
          <w:rFonts w:hint="default" w:ascii="Times New Roman" w:hAnsi="Times New Roman" w:eastAsia="楷体_GB2312" w:cs="Times New Roman"/>
          <w:sz w:val="28"/>
          <w:szCs w:val="28"/>
        </w:rPr>
        <w:t>] Ying Zhang, Zhang R.R., Li F.Y., Wu B., Chiang Y., Zhang X. Efficient Deployment of Electric Vehicle Charging Infrastructure: Simultaneous Optimization of Charging Station Placement and Charging Pile Assignment. IEEE Transactions on Intelligent Transportation Systems, 22(2021): 6654-6659.  (SCI 一区)</w:t>
      </w:r>
    </w:p>
    <w:p w14:paraId="2359E2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28"/>
          <w:szCs w:val="28"/>
        </w:rPr>
        <w:t>] Ying Zhang, Bin Wu, Yao-Yi Chiang, Xin Zhang, Yuanchang Chen, Muyang Li, Fanyu Li. BiS4EV: A fast routing algorithm considering charging stations and preferences for electric vehicles, Engineering Applications of Artificial Intelligence,104(2021):0952-0976.  (SCI 一区)</w:t>
      </w:r>
    </w:p>
    <w:p w14:paraId="150BFD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[7]Sun, Jiayi, Ying Zhang, Kai Zhao, Shuangshuang Han, Yingchun Wang, and Yanfeng Lu. "Temporally-Masked Diffusion: An Effective Behavioral Cloning Method in Robot Action Sequence Generation." IEEE Internet of Things Journal (2025).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(SCI 一区)</w:t>
      </w:r>
    </w:p>
    <w:p w14:paraId="13D183A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 xml:space="preserve">]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Zhang, Ying; Shangguan, Chenyuan; Zhang, Xuena; Ma, Jialin; He, Jiyuan; Jia, Meng; Chen, Na, Computer-aided diagnosis of complications after liver transplantation based on transfer learning, Interdisciplinary Sciences: Computational Life Sciences, 16(2024): 123-140.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(SCI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区)</w:t>
      </w:r>
    </w:p>
    <w:p w14:paraId="564100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 xml:space="preserve">[9]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Zhang, Ying; Jia, Meng; Zhang, Xuedong; Cao, Liping; An, Ziying; Wang, Hongchao; Wang, Jinyu, Enhancing deformation characteristics prediction of coarse-grained soils with time-series generative adversarial network-based data augmentation and pre-training, Frontiers of Structural and Civil Engineering, 19(2025):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396-410.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(SCI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区)</w:t>
      </w:r>
    </w:p>
    <w:p w14:paraId="5B34C5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]</w:t>
      </w:r>
      <w:r>
        <w:rPr>
          <w:rFonts w:hint="default" w:ascii="Times New Roman" w:hAnsi="Times New Roman" w:eastAsia="楷体_GB2312" w:cs="Times New Roman"/>
          <w:sz w:val="28"/>
          <w:szCs w:val="28"/>
        </w:rPr>
        <w:t>Zhang, Ying; Hua, Yunpeng; Kang, Ao; He, Jiyuan; Jia, Meng; Chiang, Yao-Yi, Optimal and efficient planning of charging stations for electric vehicles in urban areas: formulation, complexity and solutions, Expert Systems with Applications, 230(2023):120442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 xml:space="preserve">.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(SCI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区)</w:t>
      </w:r>
    </w:p>
    <w:p w14:paraId="1FCB0A5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28"/>
          <w:szCs w:val="28"/>
        </w:rPr>
        <w:t>] Ying Zhang, Zhang, R., Ma, Q., Wang, Y., Wang, Q., Huang, Z. and Huang, L. A feature selection and multi-model fusion-based approach of predicting air quality, ISA Transactions, 20 (2020):210-220.  (SCI 一区)</w:t>
      </w:r>
    </w:p>
    <w:p w14:paraId="6A2D0E2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firstLine="418" w:firstLineChars="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[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8"/>
          <w:szCs w:val="28"/>
        </w:rPr>
        <w:t>] Ying Zhang, Qunfei Ma, Yao-Yi Chiang, Craig Knoblock, Xin Zhang, Puhai Yang, Minghe Gao, and Xiang Hu. "Extracting geographic features from the Internet: A geographic information mining framework." Knowledge-Based Systems 174 (2019): 57-72. （SCI一区）</w:t>
      </w:r>
    </w:p>
    <w:p w14:paraId="5708E32E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主要研究方向</w:t>
      </w:r>
    </w:p>
    <w:p w14:paraId="01A7D187">
      <w:pPr>
        <w:spacing w:before="50" w:after="50" w:line="440" w:lineRule="exact"/>
        <w:ind w:left="0" w:leftChars="0" w:firstLine="560" w:firstLineChars="200"/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人工智能应用研究，主要应用于智能电网、智能交通、土木工程与医疗等领域</w:t>
      </w:r>
      <w:r>
        <w:rPr>
          <w:rFonts w:hint="eastAsia" w:eastAsia="楷体_GB2312" w:cs="Times New Roman"/>
          <w:sz w:val="28"/>
          <w:szCs w:val="28"/>
          <w:lang w:eastAsia="zh-CN"/>
        </w:rPr>
        <w:t>。</w:t>
      </w:r>
    </w:p>
    <w:p w14:paraId="41528104">
      <w:pPr>
        <w:spacing w:before="50" w:after="50" w:line="440" w:lineRule="exact"/>
        <w:ind w:left="0" w:leftChars="0"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</w:p>
    <w:p w14:paraId="30273723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13261206198</w:t>
      </w:r>
    </w:p>
    <w:p w14:paraId="4196267E">
      <w:pPr>
        <w:spacing w:line="360" w:lineRule="auto"/>
        <w:ind w:firstLine="560" w:firstLineChars="200"/>
        <w:rPr>
          <w:rFonts w:hint="default" w:hAnsi="楷体" w:eastAsia="宋体"/>
          <w:b/>
          <w:color w:val="0000FF"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int="default" w:hAnsi="楷体"/>
          <w:b/>
          <w:color w:val="0000FF"/>
          <w:lang w:val="en-US"/>
        </w:rPr>
        <w:t>yingzhang</w:t>
      </w:r>
      <w:r>
        <w:rPr>
          <w:rFonts w:hAnsi="楷体"/>
          <w:b/>
          <w:color w:val="0000FF"/>
        </w:rPr>
        <w:t>@ncepu.edu.cn</w:t>
      </w:r>
      <w:r>
        <w:rPr>
          <w:rFonts w:hAnsi="楷体"/>
          <w:b/>
          <w:color w:val="0000FF"/>
        </w:rPr>
        <w:fldChar w:fldCharType="end"/>
      </w:r>
      <w:r>
        <w:rPr>
          <w:rFonts w:hint="eastAsia" w:hAnsi="楷体"/>
          <w:b/>
          <w:color w:val="0000FF"/>
          <w:lang w:val="en-US" w:eastAsia="zh-CN"/>
        </w:rPr>
        <w:t xml:space="preserve"> / dearzppzpp@163.com</w:t>
      </w:r>
    </w:p>
    <w:p w14:paraId="60CAD60F"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43C75"/>
    <w:multiLevelType w:val="singleLevel"/>
    <w:tmpl w:val="EBE43C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19921FFF"/>
    <w:rsid w:val="6EFFCAD1"/>
    <w:rsid w:val="BFFA6531"/>
    <w:rsid w:val="FF9F1256"/>
    <w:rsid w:val="FFEE8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1708</Words>
  <Characters>4095</Characters>
  <Lines>1</Lines>
  <Paragraphs>1</Paragraphs>
  <TotalTime>3</TotalTime>
  <ScaleCrop>false</ScaleCrop>
  <LinksUpToDate>false</LinksUpToDate>
  <CharactersWithSpaces>4497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2022-09-02T10:24:00Z</dcterms:created>
  <dc:creator>mt</dc:creator>
  <cp:lastModifiedBy>张稚</cp:lastModifiedBy>
  <dcterms:modified xsi:type="dcterms:W3CDTF">2025-11-11T03:50:31Z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563C748D0B284A759A9A04CD3D40F635_13</vt:lpwstr>
  </property>
</Properties>
</file>