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37B70" w14:textId="0C27E5BB" w:rsidR="00BE2523" w:rsidRPr="00BE2523" w:rsidRDefault="00BE2523" w:rsidP="00BE2523">
      <w:pPr>
        <w:ind w:firstLine="482"/>
        <w:rPr>
          <w:b/>
          <w:bCs/>
        </w:rPr>
      </w:pPr>
      <w:r w:rsidRPr="00BE2523">
        <w:rPr>
          <w:rFonts w:hint="eastAsia"/>
          <w:b/>
          <w:bCs/>
        </w:rPr>
        <w:t>姓名：王雅迪</w:t>
      </w:r>
    </w:p>
    <w:p w14:paraId="18C767A7" w14:textId="586ED448" w:rsidR="00BE2523" w:rsidRPr="00BE2523" w:rsidRDefault="00BE2523" w:rsidP="00BE2523">
      <w:pPr>
        <w:ind w:firstLine="480"/>
      </w:pPr>
      <w:r w:rsidRPr="00BE2523">
        <w:rPr>
          <w:rFonts w:hint="eastAsia"/>
        </w:rPr>
        <w:t>华北电力大学副教授，博士生导师。博士毕业于中国科学技术大学粒子物理与核物理专业；曾先后在意大利国家核物理研究院弗拉斯卡蒂国家实验室、德国</w:t>
      </w:r>
      <w:r w:rsidRPr="00BE2523">
        <w:rPr>
          <w:rFonts w:hint="eastAsia"/>
        </w:rPr>
        <w:t>GSI</w:t>
      </w:r>
      <w:r w:rsidRPr="00BE2523">
        <w:rPr>
          <w:rFonts w:hint="eastAsia"/>
        </w:rPr>
        <w:t>亥姆霍兹美因茨研究所工作。</w:t>
      </w:r>
    </w:p>
    <w:p w14:paraId="34E03C26" w14:textId="77777777" w:rsidR="00BE2523" w:rsidRPr="00BE2523" w:rsidRDefault="00BE2523" w:rsidP="00BE2523">
      <w:pPr>
        <w:ind w:firstLine="480"/>
        <w:rPr>
          <w:rFonts w:hint="eastAsia"/>
        </w:rPr>
      </w:pPr>
      <w:r w:rsidRPr="00BE2523">
        <w:rPr>
          <w:rFonts w:hint="eastAsia"/>
        </w:rPr>
        <w:t>长期从事高能粒子物理实验和相关软件开发</w:t>
      </w:r>
      <w:r w:rsidRPr="00BE2523">
        <w:rPr>
          <w:rFonts w:hint="eastAsia"/>
        </w:rPr>
        <w:t>, </w:t>
      </w:r>
      <w:r w:rsidRPr="00BE2523">
        <w:rPr>
          <w:rFonts w:hint="eastAsia"/>
        </w:rPr>
        <w:t>北京谱仪（</w:t>
      </w:r>
      <w:r w:rsidRPr="00BE2523">
        <w:rPr>
          <w:rFonts w:hint="eastAsia"/>
        </w:rPr>
        <w:t>BESIII</w:t>
      </w:r>
      <w:r w:rsidRPr="00BE2523">
        <w:rPr>
          <w:rFonts w:hint="eastAsia"/>
        </w:rPr>
        <w:t>）合作组成员，在奇特强子态、轻强子谱、</w:t>
      </w:r>
      <w:r w:rsidRPr="00BE2523">
        <w:rPr>
          <w:rFonts w:hint="eastAsia"/>
        </w:rPr>
        <w:t>QCD</w:t>
      </w:r>
      <w:r w:rsidRPr="00BE2523">
        <w:rPr>
          <w:rFonts w:hint="eastAsia"/>
        </w:rPr>
        <w:t>物理等方面有突出贡献。近年来，主导或参与发表业内主流或顶级期刊学术论文</w:t>
      </w:r>
      <w:r w:rsidRPr="00BE2523">
        <w:rPr>
          <w:rFonts w:hint="eastAsia"/>
        </w:rPr>
        <w:t>30</w:t>
      </w:r>
      <w:r w:rsidRPr="00BE2523">
        <w:rPr>
          <w:rFonts w:hint="eastAsia"/>
        </w:rPr>
        <w:t>余篇。</w:t>
      </w:r>
    </w:p>
    <w:p w14:paraId="1970466A" w14:textId="77777777" w:rsidR="00BE2523" w:rsidRPr="00BE2523" w:rsidRDefault="00BE2523" w:rsidP="00BE2523">
      <w:pPr>
        <w:ind w:firstLine="480"/>
        <w:rPr>
          <w:rFonts w:hint="eastAsia"/>
        </w:rPr>
      </w:pPr>
      <w:r w:rsidRPr="00BE2523">
        <w:rPr>
          <w:rFonts w:hint="eastAsia"/>
        </w:rPr>
        <w:t>主讲本科生《原子核物理基础》、《核辐射探测与防护》、《理论力学》（核）等主干课程。</w:t>
      </w:r>
    </w:p>
    <w:p w14:paraId="034A045D" w14:textId="77777777" w:rsidR="00BE2523" w:rsidRPr="00BE2523" w:rsidRDefault="00BE2523" w:rsidP="00BE2523">
      <w:pPr>
        <w:ind w:firstLine="482"/>
        <w:rPr>
          <w:rFonts w:hint="eastAsia"/>
        </w:rPr>
      </w:pPr>
      <w:r w:rsidRPr="00BE2523">
        <w:rPr>
          <w:rFonts w:hint="eastAsia"/>
          <w:b/>
          <w:bCs/>
        </w:rPr>
        <w:t>研究方向：</w:t>
      </w:r>
    </w:p>
    <w:p w14:paraId="49960B92" w14:textId="77777777" w:rsidR="00BE2523" w:rsidRPr="00BE2523" w:rsidRDefault="00BE2523" w:rsidP="00BE2523">
      <w:pPr>
        <w:ind w:firstLine="480"/>
        <w:rPr>
          <w:rFonts w:hint="eastAsia"/>
        </w:rPr>
      </w:pPr>
      <w:r w:rsidRPr="00BE2523">
        <w:rPr>
          <w:rFonts w:hint="eastAsia"/>
        </w:rPr>
        <w:t>①高能物理实验数据分析（</w:t>
      </w:r>
      <w:r w:rsidRPr="00BE2523">
        <w:rPr>
          <w:rFonts w:hint="eastAsia"/>
        </w:rPr>
        <w:t>Data analysis of high energy physics</w:t>
      </w:r>
      <w:r w:rsidRPr="00BE2523">
        <w:rPr>
          <w:rFonts w:hint="eastAsia"/>
        </w:rPr>
        <w:t>）</w:t>
      </w:r>
    </w:p>
    <w:p w14:paraId="1C46CB31" w14:textId="77777777" w:rsidR="00BE2523" w:rsidRPr="00BE2523" w:rsidRDefault="00BE2523" w:rsidP="00BE2523">
      <w:pPr>
        <w:ind w:firstLine="480"/>
        <w:rPr>
          <w:rFonts w:hint="eastAsia"/>
        </w:rPr>
      </w:pPr>
      <w:r w:rsidRPr="00BE2523">
        <w:rPr>
          <w:rFonts w:hint="eastAsia"/>
        </w:rPr>
        <w:t>②粒子探测器研发与软件重建（</w:t>
      </w:r>
      <w:r w:rsidRPr="00BE2523">
        <w:rPr>
          <w:rFonts w:hint="eastAsia"/>
        </w:rPr>
        <w:t>Particle detector development and software reconstruction</w:t>
      </w:r>
      <w:r w:rsidRPr="00BE2523">
        <w:rPr>
          <w:rFonts w:hint="eastAsia"/>
        </w:rPr>
        <w:t>）</w:t>
      </w:r>
    </w:p>
    <w:p w14:paraId="62EDD789" w14:textId="77777777" w:rsidR="00BE2523" w:rsidRPr="00BE2523" w:rsidRDefault="00BE2523" w:rsidP="00BE2523">
      <w:pPr>
        <w:ind w:firstLine="482"/>
        <w:rPr>
          <w:rFonts w:hint="eastAsia"/>
        </w:rPr>
      </w:pPr>
      <w:r w:rsidRPr="00BE2523">
        <w:rPr>
          <w:rFonts w:hint="eastAsia"/>
          <w:b/>
          <w:bCs/>
        </w:rPr>
        <w:t>代表性科研项目</w:t>
      </w:r>
      <w:r w:rsidRPr="00BE2523">
        <w:rPr>
          <w:rFonts w:hint="eastAsia"/>
          <w:b/>
          <w:bCs/>
        </w:rPr>
        <w:t>:</w:t>
      </w:r>
    </w:p>
    <w:p w14:paraId="5972A093" w14:textId="77777777" w:rsidR="00BE2523" w:rsidRPr="00BE2523" w:rsidRDefault="00BE2523" w:rsidP="00BE2523">
      <w:pPr>
        <w:ind w:firstLine="480"/>
        <w:rPr>
          <w:rFonts w:hint="eastAsia"/>
        </w:rPr>
      </w:pPr>
      <w:r w:rsidRPr="00BE2523">
        <w:rPr>
          <w:rFonts w:hint="eastAsia"/>
        </w:rPr>
        <w:t>(1) </w:t>
      </w:r>
      <w:r w:rsidRPr="00BE2523">
        <w:rPr>
          <w:rFonts w:hint="eastAsia"/>
        </w:rPr>
        <w:t>作为项目负责人，主持北京市自然科学基金杰青项目一项；</w:t>
      </w:r>
    </w:p>
    <w:p w14:paraId="1D870045" w14:textId="77777777" w:rsidR="00BE2523" w:rsidRPr="00BE2523" w:rsidRDefault="00BE2523" w:rsidP="00BE2523">
      <w:pPr>
        <w:ind w:firstLine="480"/>
        <w:rPr>
          <w:rFonts w:hint="eastAsia"/>
        </w:rPr>
      </w:pPr>
      <w:r w:rsidRPr="00BE2523">
        <w:rPr>
          <w:rFonts w:hint="eastAsia"/>
        </w:rPr>
        <w:t>(2) </w:t>
      </w:r>
      <w:r w:rsidRPr="00BE2523">
        <w:rPr>
          <w:rFonts w:hint="eastAsia"/>
        </w:rPr>
        <w:t>作为项目负责人，主持国家自然科学青年基金一项；</w:t>
      </w:r>
    </w:p>
    <w:p w14:paraId="5F221AE0" w14:textId="77777777" w:rsidR="00BE2523" w:rsidRPr="00BE2523" w:rsidRDefault="00BE2523" w:rsidP="00BE2523">
      <w:pPr>
        <w:ind w:firstLine="480"/>
        <w:rPr>
          <w:rFonts w:hint="eastAsia"/>
        </w:rPr>
      </w:pPr>
      <w:r w:rsidRPr="00BE2523">
        <w:rPr>
          <w:rFonts w:hint="eastAsia"/>
        </w:rPr>
        <w:t>(3) </w:t>
      </w:r>
      <w:r w:rsidRPr="00BE2523">
        <w:rPr>
          <w:rFonts w:hint="eastAsia"/>
        </w:rPr>
        <w:t>作为项目负责人，承担中国科学院重大科技基础设施开放研究项目一项；</w:t>
      </w:r>
    </w:p>
    <w:p w14:paraId="3A6DEBFA" w14:textId="77777777" w:rsidR="00BE2523" w:rsidRPr="00BE2523" w:rsidRDefault="00BE2523" w:rsidP="00BE2523">
      <w:pPr>
        <w:ind w:firstLine="480"/>
        <w:rPr>
          <w:rFonts w:hint="eastAsia"/>
        </w:rPr>
      </w:pPr>
      <w:r w:rsidRPr="00BE2523">
        <w:rPr>
          <w:rFonts w:hint="eastAsia"/>
        </w:rPr>
        <w:t>(4) </w:t>
      </w:r>
      <w:r w:rsidRPr="00BE2523">
        <w:rPr>
          <w:rFonts w:hint="eastAsia"/>
        </w:rPr>
        <w:t>作为项目负责人，主持中央高校科研基金一项；</w:t>
      </w:r>
    </w:p>
    <w:p w14:paraId="26029F2D" w14:textId="77777777" w:rsidR="00BE2523" w:rsidRPr="00BE2523" w:rsidRDefault="00BE2523" w:rsidP="00BE2523">
      <w:pPr>
        <w:ind w:firstLine="480"/>
        <w:rPr>
          <w:rFonts w:hint="eastAsia"/>
        </w:rPr>
      </w:pPr>
      <w:r w:rsidRPr="00BE2523">
        <w:rPr>
          <w:rFonts w:hint="eastAsia"/>
        </w:rPr>
        <w:t>(5) </w:t>
      </w:r>
      <w:r w:rsidRPr="00BE2523">
        <w:rPr>
          <w:rFonts w:hint="eastAsia"/>
        </w:rPr>
        <w:t>作为研究骨干，参与国家国际科技合作专项项目一项；</w:t>
      </w:r>
    </w:p>
    <w:p w14:paraId="4DA15484" w14:textId="77777777" w:rsidR="00BE2523" w:rsidRPr="00BE2523" w:rsidRDefault="00BE2523" w:rsidP="00BE2523">
      <w:pPr>
        <w:ind w:firstLine="480"/>
        <w:rPr>
          <w:rFonts w:hint="eastAsia"/>
        </w:rPr>
      </w:pPr>
      <w:r w:rsidRPr="00BE2523">
        <w:rPr>
          <w:rFonts w:hint="eastAsia"/>
        </w:rPr>
        <w:t>(6) </w:t>
      </w:r>
      <w:r w:rsidRPr="00BE2523">
        <w:rPr>
          <w:rFonts w:hint="eastAsia"/>
        </w:rPr>
        <w:t>作为研究骨干，参与国家自然科学基金面上项目一项。</w:t>
      </w:r>
    </w:p>
    <w:p w14:paraId="41343D9F" w14:textId="77777777" w:rsidR="00BE2523" w:rsidRPr="00BE2523" w:rsidRDefault="00BE2523" w:rsidP="00BE2523">
      <w:pPr>
        <w:ind w:firstLine="482"/>
        <w:rPr>
          <w:rFonts w:hint="eastAsia"/>
        </w:rPr>
      </w:pPr>
      <w:r w:rsidRPr="00BE2523">
        <w:rPr>
          <w:rFonts w:hint="eastAsia"/>
          <w:b/>
          <w:bCs/>
        </w:rPr>
        <w:t>代表性学术论文：</w:t>
      </w:r>
    </w:p>
    <w:p w14:paraId="0C2CC54C" w14:textId="00630175" w:rsidR="00BE2523" w:rsidRPr="00BE2523" w:rsidRDefault="00BE2523" w:rsidP="00BE2523">
      <w:pPr>
        <w:ind w:firstLine="480"/>
        <w:rPr>
          <w:rFonts w:hint="eastAsia"/>
        </w:rPr>
      </w:pPr>
      <w:r w:rsidRPr="00BE2523">
        <w:rPr>
          <w:rFonts w:hint="eastAsia"/>
        </w:rPr>
        <w:t>[1]Study of </w:t>
      </w:r>
      <w:r w:rsidRPr="00BE2523">
        <w:rPr>
          <w:rFonts w:hint="eastAsia"/>
        </w:rPr>
        <w:drawing>
          <wp:inline distT="0" distB="0" distL="0" distR="0" wp14:anchorId="185A9E56" wp14:editId="38B6D0A3">
            <wp:extent cx="1025719" cy="153192"/>
            <wp:effectExtent l="0" t="0" r="3175" b="0"/>
            <wp:docPr id="1305414136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635" cy="15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523">
        <w:rPr>
          <w:rFonts w:hint="eastAsia"/>
        </w:rPr>
        <w:t>mixing, Physical Review D (PRD) 83, 032003 (2011).</w:t>
      </w:r>
    </w:p>
    <w:p w14:paraId="2C99A17E" w14:textId="456A34BB" w:rsidR="00BE2523" w:rsidRPr="00BE2523" w:rsidRDefault="00BE2523" w:rsidP="00BE2523">
      <w:pPr>
        <w:ind w:firstLine="480"/>
        <w:rPr>
          <w:rFonts w:hint="eastAsia"/>
        </w:rPr>
      </w:pPr>
      <w:r w:rsidRPr="00BE2523">
        <w:rPr>
          <w:rFonts w:hint="eastAsia"/>
        </w:rPr>
        <w:t>[2]Observation of </w:t>
      </w:r>
      <w:r w:rsidRPr="00BE2523">
        <w:rPr>
          <w:rFonts w:hint="eastAsia"/>
        </w:rPr>
        <w:drawing>
          <wp:inline distT="0" distB="0" distL="0" distR="0" wp14:anchorId="677906FB" wp14:editId="19D4B2BE">
            <wp:extent cx="1097280" cy="163879"/>
            <wp:effectExtent l="0" t="0" r="7620" b="7620"/>
            <wp:docPr id="1224405177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557" cy="16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523">
        <w:rPr>
          <w:rFonts w:hint="eastAsia"/>
        </w:rPr>
        <w:t>Mixing, Physical Review Letters (PRL) 121, 022001 (2018).</w:t>
      </w:r>
    </w:p>
    <w:p w14:paraId="1CD5310C" w14:textId="1F76D9E6" w:rsidR="00BE2523" w:rsidRPr="00BE2523" w:rsidRDefault="00BE2523" w:rsidP="00BE2523">
      <w:pPr>
        <w:ind w:firstLine="480"/>
        <w:rPr>
          <w:rFonts w:hint="eastAsia"/>
        </w:rPr>
      </w:pPr>
      <w:r w:rsidRPr="00BE2523">
        <w:rPr>
          <w:rFonts w:hint="eastAsia"/>
        </w:rPr>
        <w:t>[3]Measurement of proton electromagnetic form factors in </w:t>
      </w:r>
      <w:r w:rsidRPr="00BE2523">
        <w:rPr>
          <w:rFonts w:hint="eastAsia"/>
        </w:rPr>
        <w:drawing>
          <wp:inline distT="0" distB="0" distL="0" distR="0" wp14:anchorId="290DBECD" wp14:editId="2C846FF3">
            <wp:extent cx="588397" cy="121319"/>
            <wp:effectExtent l="0" t="0" r="2540" b="0"/>
            <wp:docPr id="596668951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56" cy="1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523">
        <w:rPr>
          <w:rFonts w:hint="eastAsia"/>
        </w:rPr>
        <w:t> in the energy region 2.00-3.08 GeV, Physical Review Letters (PRL) 124, 042001 (2020).</w:t>
      </w:r>
    </w:p>
    <w:p w14:paraId="39C75DC5" w14:textId="629F29B0" w:rsidR="00BE2523" w:rsidRPr="00BE2523" w:rsidRDefault="00BE2523" w:rsidP="00BE2523">
      <w:pPr>
        <w:ind w:firstLine="480"/>
        <w:rPr>
          <w:rFonts w:hint="eastAsia"/>
        </w:rPr>
      </w:pPr>
      <w:r w:rsidRPr="00BE2523">
        <w:rPr>
          <w:rFonts w:hint="eastAsia"/>
        </w:rPr>
        <w:t>[4]Study of the process </w:t>
      </w:r>
      <w:r w:rsidRPr="00BE2523">
        <w:rPr>
          <w:rFonts w:hint="eastAsia"/>
        </w:rPr>
        <w:drawing>
          <wp:inline distT="0" distB="0" distL="0" distR="0" wp14:anchorId="0F5D7C5E" wp14:editId="0833DCDA">
            <wp:extent cx="652007" cy="134434"/>
            <wp:effectExtent l="0" t="0" r="0" b="0"/>
            <wp:docPr id="1540957700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66" cy="13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523">
        <w:rPr>
          <w:rFonts w:hint="eastAsia"/>
        </w:rPr>
        <w:t> via initial state radiation at BESIII, Physical Review D 99, 092002 (2019).</w:t>
      </w:r>
    </w:p>
    <w:p w14:paraId="30652230" w14:textId="77777777" w:rsidR="00BE2523" w:rsidRPr="00BE2523" w:rsidRDefault="00BE2523" w:rsidP="00BE2523">
      <w:pPr>
        <w:ind w:firstLine="480"/>
        <w:rPr>
          <w:rFonts w:hint="eastAsia"/>
        </w:rPr>
      </w:pPr>
      <w:r w:rsidRPr="00BE2523">
        <w:rPr>
          <w:rFonts w:hint="eastAsia"/>
        </w:rPr>
        <w:t>[5]Measurement of proton electromagnetic form factors in the time-like region using initial state radiation at BESIII, Physics Letters B (PLB) 817, 136328 (2021).</w:t>
      </w:r>
    </w:p>
    <w:p w14:paraId="32DD5A30" w14:textId="77777777" w:rsidR="00BE2523" w:rsidRPr="00BE2523" w:rsidRDefault="00BE2523" w:rsidP="00BE2523">
      <w:pPr>
        <w:ind w:firstLine="480"/>
        <w:rPr>
          <w:rFonts w:hint="eastAsia"/>
        </w:rPr>
      </w:pPr>
      <w:r w:rsidRPr="00BE2523">
        <w:rPr>
          <w:rFonts w:hint="eastAsia"/>
        </w:rPr>
        <w:t>[6]Oscillating features in the electromagnetic structure of the neutron, Nature Physics 17, 1200 (2021).</w:t>
      </w:r>
    </w:p>
    <w:p w14:paraId="70D9B99A" w14:textId="77777777" w:rsidR="00BE2523" w:rsidRPr="00BE2523" w:rsidRDefault="00BE2523" w:rsidP="00BE2523">
      <w:pPr>
        <w:ind w:firstLine="480"/>
        <w:rPr>
          <w:rFonts w:hint="eastAsia"/>
        </w:rPr>
      </w:pPr>
      <w:r w:rsidRPr="00BE2523">
        <w:rPr>
          <w:rFonts w:hint="eastAsia"/>
        </w:rPr>
        <w:t>[7]Proton Electromagnetic Form Factors in the Time-like Region through the Scan Technique, Symmetry 2022, 14(2), 231, 25 January 2022.</w:t>
      </w:r>
    </w:p>
    <w:p w14:paraId="6BB244CD" w14:textId="1AE7CC88" w:rsidR="00BE2523" w:rsidRPr="00BE2523" w:rsidRDefault="00BE2523" w:rsidP="00BE2523">
      <w:pPr>
        <w:ind w:firstLine="480"/>
        <w:rPr>
          <w:rFonts w:hint="eastAsia"/>
        </w:rPr>
      </w:pPr>
      <w:r w:rsidRPr="00BE2523">
        <w:rPr>
          <w:rFonts w:hint="eastAsia"/>
        </w:rPr>
        <w:t>[8]Phase angle measurement between strong and EM amplitudes in </w:t>
      </w:r>
      <w:r w:rsidRPr="00BE2523">
        <w:rPr>
          <w:rFonts w:hint="eastAsia"/>
        </w:rPr>
        <w:drawing>
          <wp:inline distT="0" distB="0" distL="0" distR="0" wp14:anchorId="1078D6FA" wp14:editId="16764D7D">
            <wp:extent cx="182880" cy="118625"/>
            <wp:effectExtent l="0" t="0" r="7620" b="0"/>
            <wp:docPr id="201223769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45" cy="1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523">
        <w:rPr>
          <w:rFonts w:hint="eastAsia"/>
        </w:rPr>
        <w:t> decays, Physics Letters B (PLB) 791, 375 (2019).</w:t>
      </w:r>
    </w:p>
    <w:p w14:paraId="3106500E" w14:textId="681971BA" w:rsidR="00BE2523" w:rsidRPr="00BE2523" w:rsidRDefault="00BE2523" w:rsidP="00BE2523">
      <w:pPr>
        <w:ind w:firstLine="480"/>
        <w:rPr>
          <w:rFonts w:hint="eastAsia"/>
        </w:rPr>
      </w:pPr>
      <w:r w:rsidRPr="00BE2523">
        <w:rPr>
          <w:rFonts w:hint="eastAsia"/>
        </w:rPr>
        <w:t>[9]Analytical Forms of Cross Sections of Di-lepton Production from </w:t>
      </w:r>
      <w:r w:rsidRPr="00BE2523">
        <w:rPr>
          <w:rFonts w:hint="eastAsia"/>
        </w:rPr>
        <w:drawing>
          <wp:inline distT="0" distB="0" distL="0" distR="0" wp14:anchorId="06DBEA79" wp14:editId="6A807BFC">
            <wp:extent cx="310100" cy="133907"/>
            <wp:effectExtent l="0" t="0" r="0" b="0"/>
            <wp:docPr id="154100243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95" cy="13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523">
        <w:rPr>
          <w:rFonts w:hint="eastAsia"/>
        </w:rPr>
        <w:t> Collision around the </w:t>
      </w:r>
      <w:r w:rsidRPr="00BE2523">
        <w:rPr>
          <w:rFonts w:hint="eastAsia"/>
        </w:rPr>
        <w:drawing>
          <wp:inline distT="0" distB="0" distL="0" distR="0" wp14:anchorId="3DBED988" wp14:editId="1831C184">
            <wp:extent cx="204731" cy="132798"/>
            <wp:effectExtent l="0" t="0" r="5080" b="635"/>
            <wp:docPr id="15861690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14" cy="13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523">
        <w:rPr>
          <w:rFonts w:hint="eastAsia"/>
        </w:rPr>
        <w:t> Resonance, Chinese Physics C (CPC) 41, 083001 (2018).</w:t>
      </w:r>
    </w:p>
    <w:p w14:paraId="5A39EBFF" w14:textId="64521058" w:rsidR="00BE2523" w:rsidRPr="00BE2523" w:rsidRDefault="00BE2523" w:rsidP="00BE2523">
      <w:pPr>
        <w:ind w:firstLine="480"/>
        <w:rPr>
          <w:rFonts w:hint="eastAsia"/>
        </w:rPr>
      </w:pPr>
      <w:r w:rsidRPr="00BE2523">
        <w:rPr>
          <w:rFonts w:hint="eastAsia"/>
        </w:rPr>
        <w:t>[10]A new G-parity violating amplitude in the </w:t>
      </w:r>
      <w:r w:rsidRPr="00BE2523">
        <w:rPr>
          <w:rFonts w:hint="eastAsia"/>
        </w:rPr>
        <w:drawing>
          <wp:inline distT="0" distB="0" distL="0" distR="0" wp14:anchorId="5DAC0B60" wp14:editId="5B79A23E">
            <wp:extent cx="266700" cy="228600"/>
            <wp:effectExtent l="0" t="0" r="0" b="0"/>
            <wp:docPr id="191214674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523">
        <w:rPr>
          <w:rFonts w:hint="eastAsia"/>
        </w:rPr>
        <w:t> decay? Physical Review D (PRD) 95, 034038 (2017).</w:t>
      </w:r>
    </w:p>
    <w:p w14:paraId="7B1F7757" w14:textId="488C3980" w:rsidR="00BE2523" w:rsidRPr="00BE2523" w:rsidRDefault="00BE2523" w:rsidP="00BE2523">
      <w:pPr>
        <w:ind w:firstLine="480"/>
        <w:rPr>
          <w:rFonts w:hint="eastAsia"/>
        </w:rPr>
      </w:pPr>
      <w:r w:rsidRPr="00BE2523">
        <w:rPr>
          <w:rFonts w:hint="eastAsia"/>
        </w:rPr>
        <w:t>[11]Observation of </w:t>
      </w:r>
      <w:r w:rsidRPr="00BE2523">
        <w:rPr>
          <w:rFonts w:hint="eastAsia"/>
        </w:rPr>
        <w:drawing>
          <wp:inline distT="0" distB="0" distL="0" distR="0" wp14:anchorId="2C3D3AF7" wp14:editId="743F5970">
            <wp:extent cx="818984" cy="141204"/>
            <wp:effectExtent l="0" t="0" r="635" b="0"/>
            <wp:docPr id="157220253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621" cy="14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523">
        <w:rPr>
          <w:rFonts w:hint="eastAsia"/>
        </w:rPr>
        <w:t xml:space="preserve"> at BESIII, Physical Review D (PRD) 90, 052009 </w:t>
      </w:r>
      <w:r w:rsidRPr="00BE2523">
        <w:rPr>
          <w:rFonts w:hint="eastAsia"/>
        </w:rPr>
        <w:lastRenderedPageBreak/>
        <w:t>(2014).</w:t>
      </w:r>
    </w:p>
    <w:p w14:paraId="01323F6B" w14:textId="7BA76778" w:rsidR="00BE2523" w:rsidRPr="00BE2523" w:rsidRDefault="00BE2523" w:rsidP="00BE2523">
      <w:pPr>
        <w:ind w:firstLine="480"/>
        <w:rPr>
          <w:rFonts w:hint="eastAsia"/>
        </w:rPr>
      </w:pPr>
      <w:r w:rsidRPr="00BE2523">
        <w:rPr>
          <w:rFonts w:hint="eastAsia"/>
        </w:rPr>
        <w:t>[12]Branching fraction measurements of </w:t>
      </w:r>
      <w:r w:rsidRPr="00BE2523">
        <w:rPr>
          <w:rFonts w:hint="eastAsia"/>
        </w:rPr>
        <w:drawing>
          <wp:inline distT="0" distB="0" distL="0" distR="0" wp14:anchorId="440BEE72" wp14:editId="0DBF97F0">
            <wp:extent cx="1478943" cy="141172"/>
            <wp:effectExtent l="0" t="0" r="6985" b="0"/>
            <wp:docPr id="165111543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498" cy="14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523">
        <w:rPr>
          <w:rFonts w:hint="eastAsia"/>
        </w:rPr>
        <w:t>, Physical Review D (PRD) 81, 052005 (2010).</w:t>
      </w:r>
    </w:p>
    <w:p w14:paraId="7FB79441" w14:textId="77777777" w:rsidR="00BE2523" w:rsidRPr="00BE2523" w:rsidRDefault="00BE2523" w:rsidP="00BE2523">
      <w:pPr>
        <w:ind w:firstLine="480"/>
        <w:rPr>
          <w:rFonts w:hint="eastAsia"/>
        </w:rPr>
      </w:pPr>
      <w:r w:rsidRPr="00BE2523">
        <w:rPr>
          <w:rFonts w:hint="eastAsia"/>
        </w:rPr>
        <w:t>[13]A novel PMT test system based on waveform sampling, Journal of Instrumentation (JINST) 13, T01005 (2018).</w:t>
      </w:r>
    </w:p>
    <w:p w14:paraId="60C138CB" w14:textId="77777777" w:rsidR="00BE2523" w:rsidRPr="00BE2523" w:rsidRDefault="00BE2523" w:rsidP="00BE2523">
      <w:pPr>
        <w:ind w:firstLine="480"/>
        <w:rPr>
          <w:rFonts w:hint="eastAsia"/>
        </w:rPr>
      </w:pPr>
    </w:p>
    <w:sectPr w:rsidR="00BE2523" w:rsidRPr="00BE2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F30B4"/>
    <w:rsid w:val="000C2701"/>
    <w:rsid w:val="001F23B8"/>
    <w:rsid w:val="003053C6"/>
    <w:rsid w:val="00337F81"/>
    <w:rsid w:val="00370F3A"/>
    <w:rsid w:val="003F3517"/>
    <w:rsid w:val="00441EF4"/>
    <w:rsid w:val="00521D63"/>
    <w:rsid w:val="005F30B4"/>
    <w:rsid w:val="005F6108"/>
    <w:rsid w:val="00694BA3"/>
    <w:rsid w:val="006E38BF"/>
    <w:rsid w:val="00827A94"/>
    <w:rsid w:val="00BB2F7A"/>
    <w:rsid w:val="00BE2523"/>
    <w:rsid w:val="00C30599"/>
    <w:rsid w:val="00C532FF"/>
    <w:rsid w:val="00D53BBF"/>
    <w:rsid w:val="00E83CCC"/>
    <w:rsid w:val="00E97FD3"/>
    <w:rsid w:val="00F11E27"/>
    <w:rsid w:val="00F2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C6E7"/>
  <w15:chartTrackingRefBased/>
  <w15:docId w15:val="{BD397C51-233A-4271-B235-EE7A8ACD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2FF"/>
    <w:pPr>
      <w:widowControl w:val="0"/>
      <w:ind w:firstLineChars="200" w:firstLine="20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2024-10-28T04:02:00Z</dcterms:created>
  <dcterms:modified xsi:type="dcterms:W3CDTF">2024-10-28T04:04:00Z</dcterms:modified>
</cp:coreProperties>
</file>