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  <w:lang w:val="en-US" w:eastAsia="zh-CN"/>
        </w:rPr>
        <w:t>孙科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女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1978年8月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汉族</w:t>
      </w:r>
      <w:r>
        <w:rPr>
          <w:rFonts w:ascii="Times New Roman" w:hAnsi="Times New Roman" w:eastAsia="楷体_GB2312" w:cs="Times New Roman"/>
          <w:sz w:val="28"/>
          <w:szCs w:val="28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360" w:lineRule="auto"/>
        <w:ind w:firstLine="562" w:firstLineChars="200"/>
        <w:jc w:val="both"/>
        <w:textAlignment w:val="auto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学习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工作简介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1997.09-2001.06 哈尔滨工程大学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供热通风与空调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本科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2001.09-2004.06 内蒙古工业大学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热能工程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硕士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2004.09-2008.03 哈尔滨工程大学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流体力学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博士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2006.0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-2008.04 哈尔滨工程大学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助教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2008.05-2016.05 哈尔滨工程大学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讲师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2009.02-2010.02 英国斯特莱斯克莱德大学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访问学者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2016.06-2019.12 哈尔滨工程大学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副教授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2020.01-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2024.07</w:t>
      </w:r>
      <w:r>
        <w:rPr>
          <w:rFonts w:hint="eastAsia" w:ascii="Times New Roman" w:hAnsi="Times New Roman" w:eastAsia="楷体_GB2312" w:cs="Times New Roman"/>
          <w:sz w:val="28"/>
          <w:szCs w:val="28"/>
        </w:rPr>
        <w:t xml:space="preserve"> 哈尔滨工程大学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预聘教授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2024.08-至今   华北电力大学，教授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360" w:lineRule="auto"/>
        <w:ind w:firstLine="562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科研获奖情况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主持国家自然科学基金重点项目2项、面上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青年基金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项；中英国际合作项目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项；工信部高技术船舶专项子课题、国家重点研发计划子课题、全家重点实验室开放课题等省部级科研项目10余项，企业横向课题10余项。发表科技论文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百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余篇，获省部级奖励7项，授权发明专利和软件著作权20余项。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360" w:lineRule="auto"/>
        <w:ind w:firstLine="562" w:firstLineChars="200"/>
        <w:jc w:val="both"/>
        <w:textAlignment w:val="auto"/>
        <w:rPr>
          <w:rFonts w:hint="eastAsia"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主要研究方向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海上风电机组动力学分析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海洋多种能源综合利用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技术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hint="eastAsia" w:eastAsia="楷体_GB2312"/>
          <w:sz w:val="28"/>
          <w:szCs w:val="28"/>
          <w:lang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海洋能（潮流能、波浪能）开发利用技术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after="50" w:line="360" w:lineRule="auto"/>
        <w:ind w:left="473" w:leftChars="225" w:firstLine="107" w:firstLineChars="38"/>
        <w:textAlignment w:val="auto"/>
        <w:rPr>
          <w:rFonts w:hint="eastAsia" w:eastAsia="楷体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0"/>
          <w:sz w:val="28"/>
          <w:szCs w:val="28"/>
          <w:lang w:val="en-US" w:eastAsia="zh-CN" w:bidi="ar-SA"/>
        </w:rPr>
        <w:t>联系电话：</w:t>
      </w:r>
      <w:r>
        <w:rPr>
          <w:rFonts w:hint="eastAsia" w:eastAsia="楷体_GB2312"/>
          <w:sz w:val="28"/>
          <w:szCs w:val="28"/>
          <w:lang w:val="en-US" w:eastAsia="zh-CN"/>
        </w:rPr>
        <w:t>13895705499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after="50" w:line="360" w:lineRule="auto"/>
        <w:ind w:left="473" w:leftChars="225" w:firstLine="107" w:firstLineChars="38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Times New Roman" w:hAnsi="Times New Roman" w:eastAsia="楷体_GB2312" w:cs="Times New Roman"/>
          <w:b/>
          <w:bCs/>
          <w:kern w:val="0"/>
          <w:sz w:val="28"/>
          <w:szCs w:val="28"/>
          <w:lang w:val="en-US" w:eastAsia="zh-CN" w:bidi="ar-SA"/>
        </w:rPr>
        <w:t>E-mail：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"mailto:XXX@ncepu.edu.cn" </w:instrText>
      </w:r>
      <w:r>
        <w:rPr>
          <w:sz w:val="28"/>
          <w:szCs w:val="28"/>
        </w:rPr>
        <w:fldChar w:fldCharType="separate"/>
      </w:r>
      <w:r>
        <w:rPr>
          <w:rFonts w:hint="eastAsia" w:hAnsi="楷体"/>
          <w:b/>
          <w:color w:val="0000FF"/>
          <w:sz w:val="28"/>
          <w:szCs w:val="28"/>
          <w:lang w:val="en-US" w:eastAsia="zh-CN"/>
        </w:rPr>
        <w:t>sunke</w:t>
      </w:r>
      <w:r>
        <w:rPr>
          <w:rFonts w:hAnsi="楷体"/>
          <w:b/>
          <w:color w:val="0000FF"/>
          <w:sz w:val="28"/>
          <w:szCs w:val="28"/>
        </w:rPr>
        <w:t>@ncepu.edu.cn</w:t>
      </w:r>
      <w:r>
        <w:rPr>
          <w:rFonts w:hAnsi="楷体"/>
          <w:b/>
          <w:color w:val="0000FF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Zjc5YzYzNjRiODIwMDNiMmJkZTljNjQ5MWRkMWMifQ=="/>
  </w:docVars>
  <w:rsids>
    <w:rsidRoot w:val="00315E5A"/>
    <w:rsid w:val="0017578A"/>
    <w:rsid w:val="001953AD"/>
    <w:rsid w:val="0021400F"/>
    <w:rsid w:val="00315E5A"/>
    <w:rsid w:val="009A412F"/>
    <w:rsid w:val="00C538BA"/>
    <w:rsid w:val="00CF7691"/>
    <w:rsid w:val="00DF65A3"/>
    <w:rsid w:val="081577B4"/>
    <w:rsid w:val="147E4E1C"/>
    <w:rsid w:val="2ABC7FF4"/>
    <w:rsid w:val="3287538B"/>
    <w:rsid w:val="32B2114A"/>
    <w:rsid w:val="4E230F4A"/>
    <w:rsid w:val="4F075432"/>
    <w:rsid w:val="63D83568"/>
    <w:rsid w:val="64121790"/>
    <w:rsid w:val="6DC95FD0"/>
    <w:rsid w:val="78A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497</Characters>
  <Lines>1</Lines>
  <Paragraphs>1</Paragraphs>
  <TotalTime>9</TotalTime>
  <ScaleCrop>false</ScaleCrop>
  <LinksUpToDate>false</LinksUpToDate>
  <CharactersWithSpaces>508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周周</cp:lastModifiedBy>
  <dcterms:modified xsi:type="dcterms:W3CDTF">2025-11-10T02:10:58Z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eyJoZGlkIjoiNDUwMTFkMDI3ZjBmZjczM2Q3M2EwOGI5M2VjYzUzMDkiLCJ1c2VySWQiOiIxMTUxOTUyNjE1In0=</vt:lpwstr>
  </property>
  <property fmtid="{D5CDD505-2E9C-101B-9397-08002B2CF9AE}" pid="3" name="KSOProductBuildVer">
    <vt:lpwstr>2052-11.1.0.12165</vt:lpwstr>
  </property>
  <property fmtid="{D5CDD505-2E9C-101B-9397-08002B2CF9AE}" pid="4" name="ICV">
    <vt:lpwstr>323D0FF799A54C4793D98FF0B9A0A7F8_12</vt:lpwstr>
  </property>
</Properties>
</file>