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BE0C1" w14:textId="088A9FEA" w:rsidR="00CF7691" w:rsidRDefault="00FC4727" w:rsidP="00FC472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谢军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894AE6">
        <w:rPr>
          <w:rFonts w:ascii="Times New Roman" w:eastAsia="楷体_GB2312" w:hAnsi="Times New Roman" w:cs="Times New Roman" w:hint="eastAsia"/>
          <w:sz w:val="28"/>
          <w:szCs w:val="28"/>
        </w:rPr>
        <w:t>，中共党员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2016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6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月博士毕业于华北电力大学</w:t>
      </w:r>
      <w:r w:rsidR="00340A2B">
        <w:rPr>
          <w:rFonts w:ascii="Times New Roman" w:eastAsia="楷体_GB2312" w:hAnsi="Times New Roman" w:cs="Times New Roman" w:hint="eastAsia"/>
          <w:sz w:val="28"/>
          <w:szCs w:val="28"/>
        </w:rPr>
        <w:t>高电压与绝缘技术专业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，同年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7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月入职华北电力大学，现为电力工程系副教授，博士生导师。主持国家重点研发计划课题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1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项，国家自然科学基金项目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2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项，国家重点研发计划子课题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/</w:t>
      </w:r>
      <w:proofErr w:type="gramStart"/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子任务</w:t>
      </w:r>
      <w:proofErr w:type="gramEnd"/>
      <w:r w:rsidRPr="00FC4727">
        <w:rPr>
          <w:rFonts w:ascii="Times New Roman" w:eastAsia="楷体_GB2312" w:hAnsi="Times New Roman" w:cs="Times New Roman"/>
          <w:sz w:val="28"/>
          <w:szCs w:val="28"/>
        </w:rPr>
        <w:t>2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proofErr w:type="gramStart"/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国重实验室</w:t>
      </w:r>
      <w:proofErr w:type="gramEnd"/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开放基金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1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项，教育部重点实验室开放基金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1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项，企事业横向科研项目多项</w:t>
      </w:r>
      <w:r w:rsidR="00894AE6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担任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IEEE PES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高压沿面放电分委会常务理事、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IEEE PES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核能技术分委会常务理事、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IEEE PES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变电站智能巡检分委会理事、《绝缘材料》编委会青年编委、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IEEE P3328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工作组成员、河北省科技特派团成员；</w:t>
      </w:r>
      <w:proofErr w:type="gramStart"/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获燕赵</w:t>
      </w:r>
      <w:proofErr w:type="gramEnd"/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英才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A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卡；参编国家标准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1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项（排名第三）、发表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SCI/EI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30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余篇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授权发明专利</w:t>
      </w:r>
      <w:r w:rsidRPr="00FC4727">
        <w:rPr>
          <w:rFonts w:ascii="Times New Roman" w:eastAsia="楷体_GB2312" w:hAnsi="Times New Roman" w:cs="Times New Roman"/>
          <w:sz w:val="28"/>
          <w:szCs w:val="28"/>
        </w:rPr>
        <w:t>7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894AE6">
        <w:rPr>
          <w:rFonts w:ascii="Times New Roman" w:eastAsia="楷体_GB2312" w:hAnsi="Times New Roman" w:cs="Times New Roman" w:hint="eastAsia"/>
          <w:sz w:val="28"/>
          <w:szCs w:val="28"/>
        </w:rPr>
        <w:t>、出版专著</w:t>
      </w:r>
      <w:r w:rsidR="00894AE6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894AE6">
        <w:rPr>
          <w:rFonts w:ascii="Times New Roman" w:eastAsia="楷体_GB2312" w:hAnsi="Times New Roman" w:cs="Times New Roman" w:hint="eastAsia"/>
          <w:sz w:val="28"/>
          <w:szCs w:val="28"/>
        </w:rPr>
        <w:t>部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获河北省技术发明奖二等奖、河北省科技进步奖三等奖、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瑞士日内瓦国际发明展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金奖。</w:t>
      </w:r>
    </w:p>
    <w:p w14:paraId="58D2D92D" w14:textId="287313FF" w:rsidR="00FC4727" w:rsidRDefault="00FC4727" w:rsidP="00FC472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主要研究方向为</w:t>
      </w:r>
      <w:proofErr w:type="gramStart"/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先进输</w:t>
      </w:r>
      <w:proofErr w:type="gramEnd"/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变电技术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FC4727">
        <w:rPr>
          <w:rFonts w:ascii="Times New Roman" w:eastAsia="楷体_GB2312" w:hAnsi="Times New Roman" w:cs="Times New Roman" w:hint="eastAsia"/>
          <w:sz w:val="28"/>
          <w:szCs w:val="28"/>
        </w:rPr>
        <w:t>电气设备智能化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、储能科学与工程。</w:t>
      </w:r>
    </w:p>
    <w:p w14:paraId="5B2A4665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7FDB7B50" w14:textId="2CDE2C25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FC4727">
        <w:rPr>
          <w:rFonts w:eastAsia="楷体_GB2312" w:hint="eastAsia"/>
          <w:sz w:val="28"/>
          <w:szCs w:val="28"/>
        </w:rPr>
        <w:t>0312</w:t>
      </w:r>
      <w:r w:rsidRPr="00041349">
        <w:rPr>
          <w:rFonts w:eastAsia="楷体_GB2312"/>
          <w:sz w:val="28"/>
          <w:szCs w:val="28"/>
        </w:rPr>
        <w:t>-</w:t>
      </w:r>
      <w:r w:rsidR="00FC4727">
        <w:rPr>
          <w:rFonts w:eastAsia="楷体_GB2312" w:hint="eastAsia"/>
          <w:sz w:val="28"/>
          <w:szCs w:val="28"/>
        </w:rPr>
        <w:t>7522493</w:t>
      </w:r>
    </w:p>
    <w:p w14:paraId="2216981C" w14:textId="19EE7D39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 w:hint="eastAsia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="00340A2B">
        <w:rPr>
          <w:rFonts w:eastAsia="楷体_GB2312" w:hint="eastAsia"/>
          <w:sz w:val="28"/>
          <w:szCs w:val="28"/>
        </w:rPr>
        <w:t>：</w:t>
      </w:r>
      <w:hyperlink r:id="rId6" w:history="1">
        <w:r w:rsidR="00340A2B" w:rsidRPr="00EC1277">
          <w:rPr>
            <w:rStyle w:val="a8"/>
            <w:rFonts w:hAnsi="楷体"/>
            <w:b/>
          </w:rPr>
          <w:t>junxie@ncepu.edu.cn</w:t>
        </w:r>
      </w:hyperlink>
    </w:p>
    <w:p w14:paraId="489C462A" w14:textId="539B1E05" w:rsidR="00DF65A3" w:rsidRPr="00CF7691" w:rsidRDefault="00CF7691" w:rsidP="00FC4727">
      <w:r>
        <w:br w:type="page"/>
      </w: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B8687" w14:textId="77777777" w:rsidR="00E5748B" w:rsidRDefault="00E5748B" w:rsidP="00CF7691">
      <w:pPr>
        <w:spacing w:line="240" w:lineRule="auto"/>
      </w:pPr>
      <w:r>
        <w:separator/>
      </w:r>
    </w:p>
  </w:endnote>
  <w:endnote w:type="continuationSeparator" w:id="0">
    <w:p w14:paraId="2E5972A1" w14:textId="77777777" w:rsidR="00E5748B" w:rsidRDefault="00E5748B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D8C5" w14:textId="77777777" w:rsidR="00E5748B" w:rsidRDefault="00E5748B" w:rsidP="00CF7691">
      <w:pPr>
        <w:spacing w:line="240" w:lineRule="auto"/>
      </w:pPr>
      <w:r>
        <w:separator/>
      </w:r>
    </w:p>
  </w:footnote>
  <w:footnote w:type="continuationSeparator" w:id="0">
    <w:p w14:paraId="0219F47D" w14:textId="77777777" w:rsidR="00E5748B" w:rsidRDefault="00E5748B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21400F"/>
    <w:rsid w:val="00315E5A"/>
    <w:rsid w:val="00340A2B"/>
    <w:rsid w:val="00366D98"/>
    <w:rsid w:val="007053CC"/>
    <w:rsid w:val="0086516A"/>
    <w:rsid w:val="00894AE6"/>
    <w:rsid w:val="00C538BA"/>
    <w:rsid w:val="00CF7691"/>
    <w:rsid w:val="00DF65A3"/>
    <w:rsid w:val="00E5748B"/>
    <w:rsid w:val="00F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8DA1F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C472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xie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jun xie</cp:lastModifiedBy>
  <cp:revision>4</cp:revision>
  <dcterms:created xsi:type="dcterms:W3CDTF">2024-10-22T08:56:00Z</dcterms:created>
  <dcterms:modified xsi:type="dcterms:W3CDTF">2024-10-22T08:59:00Z</dcterms:modified>
</cp:coreProperties>
</file>