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EE5" w:rsidRDefault="0093204C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仿宋" w:hint="eastAsia"/>
          <w:b/>
          <w:sz w:val="32"/>
          <w:szCs w:val="32"/>
        </w:rPr>
        <w:t>华北电力大学</w:t>
      </w:r>
      <w:r>
        <w:rPr>
          <w:rFonts w:ascii="黑体" w:eastAsia="黑体" w:hAnsi="仿宋" w:hint="eastAsia"/>
          <w:b/>
          <w:sz w:val="32"/>
          <w:szCs w:val="32"/>
        </w:rPr>
        <w:t>20</w:t>
      </w:r>
      <w:r>
        <w:rPr>
          <w:rFonts w:ascii="黑体" w:eastAsia="黑体" w:hAnsi="仿宋"/>
          <w:b/>
          <w:sz w:val="32"/>
          <w:szCs w:val="32"/>
        </w:rPr>
        <w:t>2</w:t>
      </w:r>
      <w:r>
        <w:rPr>
          <w:rFonts w:ascii="黑体" w:eastAsia="黑体" w:hAnsi="仿宋" w:hint="eastAsia"/>
          <w:b/>
          <w:sz w:val="32"/>
          <w:szCs w:val="32"/>
        </w:rPr>
        <w:t>6</w:t>
      </w:r>
      <w:r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:rsidR="00EC7EE5" w:rsidRDefault="0093204C">
      <w:pPr>
        <w:rPr>
          <w:rFonts w:ascii="楷体_GB2312" w:eastAsia="楷体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科目名称：环境科学</w:t>
      </w:r>
    </w:p>
    <w:p w:rsidR="00EC7EE5" w:rsidRDefault="0093204C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一、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考试总体要求</w:t>
      </w:r>
    </w:p>
    <w:p w:rsidR="00EC7EE5" w:rsidRDefault="0093204C">
      <w:pPr>
        <w:ind w:firstLineChars="192" w:firstLine="538"/>
        <w:outlineLvl w:val="0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认识环境科学的性质、研究对象、主要内容和方法；系统掌握环境科学的基本概念、基本原理和基本方法；</w:t>
      </w:r>
      <w:r>
        <w:rPr>
          <w:rFonts w:ascii="仿宋_GB2312" w:eastAsia="仿宋_GB2312" w:hAnsi="仿宋" w:hint="eastAsia"/>
          <w:sz w:val="28"/>
          <w:szCs w:val="28"/>
        </w:rPr>
        <w:t>了解环境保护各项法律法规以及国家的环境保护政策</w:t>
      </w:r>
      <w:r>
        <w:rPr>
          <w:rFonts w:ascii="仿宋_GB2312" w:eastAsia="仿宋_GB2312" w:hAnsi="仿宋"/>
          <w:sz w:val="28"/>
          <w:szCs w:val="28"/>
        </w:rPr>
        <w:t>，并具有综</w:t>
      </w:r>
      <w:r>
        <w:rPr>
          <w:rFonts w:ascii="仿宋_GB2312" w:eastAsia="仿宋_GB2312" w:hAnsi="仿宋" w:hint="eastAsia"/>
          <w:sz w:val="28"/>
          <w:szCs w:val="28"/>
        </w:rPr>
        <w:t>合</w:t>
      </w:r>
      <w:r>
        <w:rPr>
          <w:rFonts w:ascii="仿宋_GB2312" w:eastAsia="仿宋_GB2312" w:hAnsi="仿宋"/>
          <w:sz w:val="28"/>
          <w:szCs w:val="28"/>
        </w:rPr>
        <w:t>运用所学知识分析问题和解决问题的能力。</w:t>
      </w:r>
    </w:p>
    <w:p w:rsidR="00EC7EE5" w:rsidRDefault="0093204C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二、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考试内容</w:t>
      </w:r>
    </w:p>
    <w:p w:rsidR="00EC7EE5" w:rsidRDefault="0093204C">
      <w:pPr>
        <w:ind w:firstLineChars="192" w:firstLine="538"/>
        <w:rPr>
          <w:szCs w:val="21"/>
        </w:rPr>
      </w:pP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．基本概念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环境及类型、环境要素及特点、环境污染及分类、环境保护、生态系统及组成、可持续发展及基本原则、大气污染、气候变化、酸雨、光化学烟雾、</w:t>
      </w:r>
      <w:r>
        <w:rPr>
          <w:rFonts w:ascii="仿宋_GB2312" w:eastAsia="仿宋_GB2312" w:hAnsi="仿宋"/>
          <w:sz w:val="28"/>
          <w:szCs w:val="28"/>
        </w:rPr>
        <w:t>化学耗氧量、生化需氧量、高锰酸盐指数、</w:t>
      </w:r>
      <w:r>
        <w:rPr>
          <w:rFonts w:ascii="仿宋_GB2312" w:eastAsia="仿宋_GB2312" w:hAnsi="仿宋" w:hint="eastAsia"/>
          <w:sz w:val="28"/>
          <w:szCs w:val="28"/>
        </w:rPr>
        <w:t>土壤污染、水污染、物理性污染、固体废弃物、新污染物、内分泌干扰物、环境影响评价及分类、清洁生产、环境标准、环境监测。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．基本理论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）．环境科学研究的主要内容及发展方向；环境问题的发展历程及根源；当前全球存在的主要环境问题；世界八大公害事件及原因</w:t>
      </w:r>
      <w:r>
        <w:rPr>
          <w:rFonts w:ascii="仿宋_GB2312" w:eastAsia="仿宋_GB2312" w:hAnsi="仿宋" w:hint="eastAsia"/>
          <w:sz w:val="28"/>
          <w:szCs w:val="28"/>
        </w:rPr>
        <w:t>;</w:t>
      </w:r>
      <w:r>
        <w:rPr>
          <w:rFonts w:ascii="仿宋_GB2312" w:eastAsia="仿宋_GB2312" w:hAnsi="仿宋" w:hint="eastAsia"/>
          <w:sz w:val="28"/>
          <w:szCs w:val="28"/>
        </w:rPr>
        <w:t>解决环境问题的根本途径；环境保护的发展历程；环境保护的意义；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）．生态学的定义和分类，生态系统的组成及其功能，生态平衡，生态学在环保中的作用，生态农业，清洁生产、绿色产品。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（</w:t>
      </w: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）．可持续发展战略形成的历史、主要理论和内容，与科学发展观的关系，我国的可持续</w:t>
      </w:r>
      <w:r>
        <w:rPr>
          <w:rFonts w:ascii="仿宋_GB2312" w:eastAsia="仿宋_GB2312" w:hAnsi="仿宋" w:hint="eastAsia"/>
          <w:sz w:val="28"/>
          <w:szCs w:val="28"/>
        </w:rPr>
        <w:t>发展战略和当前采取的实施措施。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>
        <w:rPr>
          <w:rFonts w:ascii="仿宋_GB2312" w:eastAsia="仿宋_GB2312" w:hAnsi="仿宋" w:hint="eastAsia"/>
          <w:sz w:val="28"/>
          <w:szCs w:val="28"/>
        </w:rPr>
        <w:t>4</w:t>
      </w:r>
      <w:r>
        <w:rPr>
          <w:rFonts w:ascii="仿宋_GB2312" w:eastAsia="仿宋_GB2312" w:hAnsi="仿宋" w:hint="eastAsia"/>
          <w:sz w:val="28"/>
          <w:szCs w:val="28"/>
        </w:rPr>
        <w:t>）．主要的大气污染物及其污染源，对人体健康的影响，影响大气污染的气象因素、逆温层、大气稳定度、主要的温室气体，臭氧层破坏的机制，酸雨的形成与危害、光化学烟雾的形成及危害，大气污染的综合防治，烟</w:t>
      </w:r>
      <w:r>
        <w:rPr>
          <w:rFonts w:eastAsia="仿宋_GB2312"/>
          <w:sz w:val="28"/>
          <w:szCs w:val="28"/>
        </w:rPr>
        <w:t>尘、</w:t>
      </w:r>
      <w:r>
        <w:rPr>
          <w:rFonts w:eastAsia="仿宋_GB2312"/>
          <w:sz w:val="28"/>
          <w:szCs w:val="28"/>
        </w:rPr>
        <w:t>SO</w:t>
      </w:r>
      <w:r>
        <w:rPr>
          <w:rFonts w:eastAsia="仿宋_GB2312"/>
          <w:sz w:val="28"/>
          <w:szCs w:val="28"/>
          <w:vertAlign w:val="subscript"/>
        </w:rPr>
        <w:t>2</w:t>
      </w:r>
      <w:r>
        <w:rPr>
          <w:rFonts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NO</w:t>
      </w:r>
      <w:r>
        <w:rPr>
          <w:rFonts w:eastAsia="仿宋_GB2312"/>
          <w:sz w:val="28"/>
          <w:szCs w:val="28"/>
          <w:vertAlign w:val="subscript"/>
        </w:rPr>
        <w:t>X</w:t>
      </w:r>
      <w:r>
        <w:rPr>
          <w:rFonts w:eastAsia="仿宋_GB2312"/>
          <w:sz w:val="28"/>
          <w:szCs w:val="28"/>
        </w:rPr>
        <w:t>的治</w:t>
      </w:r>
      <w:r>
        <w:rPr>
          <w:rFonts w:ascii="仿宋_GB2312" w:eastAsia="仿宋_GB2312" w:hAnsi="仿宋" w:hint="eastAsia"/>
          <w:sz w:val="28"/>
          <w:szCs w:val="28"/>
        </w:rPr>
        <w:t>理技术。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>
        <w:rPr>
          <w:rFonts w:ascii="仿宋_GB2312" w:eastAsia="仿宋_GB2312" w:hAnsi="仿宋" w:hint="eastAsia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）．我国水资源存在的问题，主要的水质指标及其污染物、污染源，水体自净和水环境容量，水体富营养化，氮素过剩与水质污染，防治水污染的综合措施。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>
        <w:rPr>
          <w:rFonts w:ascii="仿宋_GB2312" w:eastAsia="仿宋_GB2312" w:hAnsi="仿宋" w:hint="eastAsia"/>
          <w:sz w:val="28"/>
          <w:szCs w:val="28"/>
        </w:rPr>
        <w:t>6</w:t>
      </w:r>
      <w:r>
        <w:rPr>
          <w:rFonts w:ascii="仿宋_GB2312" w:eastAsia="仿宋_GB2312" w:hAnsi="仿宋" w:hint="eastAsia"/>
          <w:sz w:val="28"/>
          <w:szCs w:val="28"/>
        </w:rPr>
        <w:t>）．土壤的基本性质及其在环保中的作用，土壤的重金属污染和有机物污染，土壤污染与污水灌溉，污染土壤的修复技</w:t>
      </w:r>
      <w:r>
        <w:rPr>
          <w:rFonts w:ascii="仿宋_GB2312" w:eastAsia="仿宋_GB2312" w:hAnsi="仿宋" w:hint="eastAsia"/>
          <w:sz w:val="28"/>
          <w:szCs w:val="28"/>
        </w:rPr>
        <w:t>术，防治土壤污染的综合措施。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>
        <w:rPr>
          <w:rFonts w:ascii="仿宋_GB2312" w:eastAsia="仿宋_GB2312" w:hAnsi="仿宋" w:hint="eastAsia"/>
          <w:sz w:val="28"/>
          <w:szCs w:val="28"/>
        </w:rPr>
        <w:t>7</w:t>
      </w:r>
      <w:r>
        <w:rPr>
          <w:rFonts w:ascii="仿宋_GB2312" w:eastAsia="仿宋_GB2312" w:hAnsi="仿宋" w:hint="eastAsia"/>
          <w:sz w:val="28"/>
          <w:szCs w:val="28"/>
        </w:rPr>
        <w:t>）．噪音、放射性和电磁辐射污染的基本知识及其防治措施。固体废弃物污染与防治。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>
        <w:rPr>
          <w:rFonts w:ascii="仿宋_GB2312" w:eastAsia="仿宋_GB2312" w:hAnsi="仿宋" w:hint="eastAsia"/>
          <w:sz w:val="28"/>
          <w:szCs w:val="28"/>
        </w:rPr>
        <w:t>8</w:t>
      </w:r>
      <w:r>
        <w:rPr>
          <w:rFonts w:ascii="仿宋_GB2312" w:eastAsia="仿宋_GB2312" w:hAnsi="仿宋" w:hint="eastAsia"/>
          <w:sz w:val="28"/>
          <w:szCs w:val="28"/>
        </w:rPr>
        <w:t>）．环境影响评价（制度）的目的、程序和主要内容、意义。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>
        <w:rPr>
          <w:rFonts w:ascii="仿宋_GB2312" w:eastAsia="仿宋_GB2312" w:hAnsi="仿宋" w:hint="eastAsia"/>
          <w:sz w:val="28"/>
          <w:szCs w:val="28"/>
        </w:rPr>
        <w:t>9</w:t>
      </w:r>
      <w:r>
        <w:rPr>
          <w:rFonts w:ascii="仿宋_GB2312" w:eastAsia="仿宋_GB2312" w:hAnsi="仿宋" w:hint="eastAsia"/>
          <w:sz w:val="28"/>
          <w:szCs w:val="28"/>
        </w:rPr>
        <w:t>）．环境管理的目的和主要内容，我</w:t>
      </w:r>
      <w:r>
        <w:rPr>
          <w:rFonts w:eastAsia="仿宋_GB2312"/>
          <w:sz w:val="28"/>
          <w:szCs w:val="28"/>
        </w:rPr>
        <w:t>国</w:t>
      </w:r>
      <w:r>
        <w:rPr>
          <w:rFonts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项</w:t>
      </w:r>
      <w:r>
        <w:rPr>
          <w:rFonts w:ascii="仿宋_GB2312" w:eastAsia="仿宋_GB2312" w:hAnsi="仿宋" w:hint="eastAsia"/>
          <w:sz w:val="28"/>
          <w:szCs w:val="28"/>
        </w:rPr>
        <w:t>环境管理制度。有关我国环境法制、环境经济、环境标准和环境监测的概况。</w:t>
      </w:r>
    </w:p>
    <w:p w:rsidR="00EC7EE5" w:rsidRDefault="0093204C">
      <w:pPr>
        <w:tabs>
          <w:tab w:val="left" w:pos="1080"/>
        </w:tabs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．综合能力</w:t>
      </w:r>
    </w:p>
    <w:p w:rsidR="00EC7EE5" w:rsidRDefault="0093204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运用</w:t>
      </w:r>
      <w:r>
        <w:rPr>
          <w:rFonts w:ascii="仿宋_GB2312" w:eastAsia="仿宋_GB2312" w:hAnsi="仿宋"/>
          <w:sz w:val="28"/>
          <w:szCs w:val="28"/>
        </w:rPr>
        <w:t>所学知识</w:t>
      </w:r>
      <w:r>
        <w:rPr>
          <w:rFonts w:ascii="仿宋_GB2312" w:eastAsia="仿宋_GB2312" w:hAnsi="仿宋" w:hint="eastAsia"/>
          <w:sz w:val="28"/>
          <w:szCs w:val="28"/>
        </w:rPr>
        <w:t>从技术角度以及政策法规分析解决某一环境问题，例如</w:t>
      </w:r>
      <w:r>
        <w:rPr>
          <w:rFonts w:ascii="仿宋_GB2312" w:eastAsia="仿宋_GB2312" w:hAnsi="仿宋"/>
          <w:sz w:val="28"/>
          <w:szCs w:val="28"/>
        </w:rPr>
        <w:t>“</w:t>
      </w:r>
      <w:r>
        <w:rPr>
          <w:rFonts w:ascii="仿宋_GB2312" w:eastAsia="仿宋_GB2312" w:hAnsi="仿宋"/>
          <w:sz w:val="28"/>
          <w:szCs w:val="28"/>
        </w:rPr>
        <w:t>双碳</w:t>
      </w:r>
      <w:r>
        <w:rPr>
          <w:rFonts w:ascii="仿宋_GB2312" w:eastAsia="仿宋_GB2312" w:hAnsi="仿宋"/>
          <w:sz w:val="28"/>
          <w:szCs w:val="28"/>
        </w:rPr>
        <w:t>”</w:t>
      </w:r>
      <w:r>
        <w:rPr>
          <w:rFonts w:ascii="仿宋_GB2312" w:eastAsia="仿宋_GB2312" w:hAnsi="仿宋"/>
          <w:sz w:val="28"/>
          <w:szCs w:val="28"/>
        </w:rPr>
        <w:t>目标、新污染物治理</w:t>
      </w:r>
      <w:r>
        <w:rPr>
          <w:rFonts w:ascii="仿宋_GB2312" w:eastAsia="仿宋_GB2312" w:hAnsi="仿宋" w:hint="eastAsia"/>
          <w:sz w:val="28"/>
          <w:szCs w:val="28"/>
        </w:rPr>
        <w:t>等；</w:t>
      </w:r>
      <w:r>
        <w:rPr>
          <w:rFonts w:ascii="仿宋_GB2312" w:eastAsia="仿宋_GB2312" w:hAnsi="仿宋"/>
          <w:sz w:val="28"/>
          <w:szCs w:val="28"/>
        </w:rPr>
        <w:t>并结合对新能源发展带来环境挑战的认识与理解，提出应对策略。</w:t>
      </w:r>
    </w:p>
    <w:p w:rsidR="00EC7EE5" w:rsidRDefault="00EC7EE5">
      <w:pPr>
        <w:ind w:left="339" w:hangingChars="121" w:hanging="339"/>
        <w:rPr>
          <w:rFonts w:ascii="仿宋_GB2312" w:eastAsia="仿宋_GB2312" w:hAnsi="仿宋"/>
          <w:color w:val="FF0000"/>
          <w:sz w:val="28"/>
          <w:szCs w:val="28"/>
        </w:rPr>
      </w:pPr>
    </w:p>
    <w:p w:rsidR="00EC7EE5" w:rsidRDefault="0093204C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lastRenderedPageBreak/>
        <w:t>三、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考试题型</w:t>
      </w:r>
    </w:p>
    <w:p w:rsidR="00EC7EE5" w:rsidRDefault="0093204C">
      <w:pPr>
        <w:ind w:leftChars="225" w:left="473" w:firstLineChars="38" w:firstLine="106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名词解释、填空、简答题、论述题</w:t>
      </w:r>
    </w:p>
    <w:p w:rsidR="00EC7EE5" w:rsidRDefault="0093204C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参考书目</w:t>
      </w:r>
    </w:p>
    <w:p w:rsidR="00EC7EE5" w:rsidRDefault="00EC7EE5"/>
    <w:p w:rsidR="00EC7EE5" w:rsidRDefault="00EC7EE5"/>
    <w:sectPr w:rsidR="00EC7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04C" w:rsidRDefault="0093204C">
      <w:pPr>
        <w:spacing w:line="240" w:lineRule="auto"/>
      </w:pPr>
      <w:r>
        <w:separator/>
      </w:r>
    </w:p>
  </w:endnote>
  <w:endnote w:type="continuationSeparator" w:id="0">
    <w:p w:rsidR="0093204C" w:rsidRDefault="00932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04C" w:rsidRDefault="0093204C">
      <w:r>
        <w:separator/>
      </w:r>
    </w:p>
  </w:footnote>
  <w:footnote w:type="continuationSeparator" w:id="0">
    <w:p w:rsidR="0093204C" w:rsidRDefault="0093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E7"/>
    <w:rsid w:val="000B5BB0"/>
    <w:rsid w:val="00297C8E"/>
    <w:rsid w:val="00336425"/>
    <w:rsid w:val="00426597"/>
    <w:rsid w:val="005307D2"/>
    <w:rsid w:val="006B0AEA"/>
    <w:rsid w:val="0093204C"/>
    <w:rsid w:val="00A02FD6"/>
    <w:rsid w:val="00AF5AEB"/>
    <w:rsid w:val="00B230E7"/>
    <w:rsid w:val="00DF65A3"/>
    <w:rsid w:val="00EC7EE5"/>
    <w:rsid w:val="00F27B0C"/>
    <w:rsid w:val="0724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28D4D-96F2-4D24-9F72-DFBBF45B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FJ</cp:lastModifiedBy>
  <cp:revision>2</cp:revision>
  <dcterms:created xsi:type="dcterms:W3CDTF">2025-12-05T02:07:00Z</dcterms:created>
  <dcterms:modified xsi:type="dcterms:W3CDTF">2025-12-05T02:07:00Z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eyJoZGlkIjoiMTcyYTQ4Yzc1NTkyZWQxOGU2NjVmMmI0ODQxMzczYjYiLCJ1c2VySWQiOiI1NjcwNTgyNjAifQ==</vt:lpwstr>
  </property>
  <property fmtid="{D5CDD505-2E9C-101B-9397-08002B2CF9AE}" pid="3" name="KSOProductBuildVer">
    <vt:lpwstr>2052-12.1.0.22175</vt:lpwstr>
  </property>
  <property fmtid="{D5CDD505-2E9C-101B-9397-08002B2CF9AE}" pid="4" name="ICV">
    <vt:lpwstr>C379524D0EB44FEBAB2440BA575DF04D_13</vt:lpwstr>
  </property>
</Properties>
</file>