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5799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吕游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1987年7月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。2009年在华北电力大学获得学士学位，2014年在华北电力大学获得博士学位。2016年被聘为硕士生导师，2017年在美国Lehigh</w:t>
      </w:r>
      <w:r>
        <w:rPr>
          <w:rFonts w:hint="eastAsia" w:ascii="Times New Roman" w:hAnsi="Times New Roman" w:eastAsia="楷体_GB2312" w:cs="Times New Roman"/>
          <w:sz w:val="28"/>
          <w:szCs w:val="28"/>
        </w:rPr>
        <w:t xml:space="preserve"> </w:t>
      </w:r>
      <w:r>
        <w:rPr>
          <w:rFonts w:ascii="Times New Roman" w:hAnsi="Times New Roman" w:eastAsia="楷体_GB2312" w:cs="Times New Roman"/>
          <w:sz w:val="28"/>
          <w:szCs w:val="28"/>
        </w:rPr>
        <w:t>University做访问学者。20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25</w:t>
      </w:r>
      <w:r>
        <w:rPr>
          <w:rFonts w:ascii="Times New Roman" w:hAnsi="Times New Roman" w:eastAsia="楷体_GB2312" w:cs="Times New Roman"/>
          <w:sz w:val="28"/>
          <w:szCs w:val="28"/>
        </w:rPr>
        <w:t>年被聘为教授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，同时担任控制与计算机工程学院副院长。</w:t>
      </w:r>
    </w:p>
    <w:p w14:paraId="7299869C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  <w:r>
        <w:rPr>
          <w:rFonts w:ascii="Times New Roman" w:hAnsi="Times New Roman" w:eastAsia="楷体_GB2312" w:cs="Times New Roman"/>
          <w:sz w:val="28"/>
          <w:szCs w:val="28"/>
        </w:rPr>
        <w:t>先后主持国家自然科学基金项目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</w:t>
      </w:r>
      <w:r>
        <w:rPr>
          <w:rFonts w:ascii="Times New Roman" w:hAnsi="Times New Roman" w:eastAsia="楷体_GB2312" w:cs="Times New Roman"/>
          <w:sz w:val="28"/>
          <w:szCs w:val="28"/>
        </w:rPr>
        <w:t>项，参与国家自然科学基金重点项目、国际交流合作项目等多项。发表SCI及EI论文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5</w:t>
      </w:r>
      <w:r>
        <w:rPr>
          <w:rFonts w:ascii="Times New Roman" w:hAnsi="Times New Roman" w:eastAsia="楷体_GB2312" w:cs="Times New Roman"/>
          <w:sz w:val="28"/>
          <w:szCs w:val="28"/>
        </w:rPr>
        <w:t>0余篇，授权发明专利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10余</w:t>
      </w:r>
      <w:r>
        <w:rPr>
          <w:rFonts w:ascii="Times New Roman" w:hAnsi="Times New Roman" w:eastAsia="楷体_GB2312" w:cs="Times New Roman"/>
          <w:sz w:val="28"/>
          <w:szCs w:val="28"/>
        </w:rPr>
        <w:t>项，获得河北省自然科学奖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二等奖、北京市教育教学成果一等奖、</w:t>
      </w:r>
      <w:r>
        <w:rPr>
          <w:rFonts w:ascii="Times New Roman" w:hAnsi="Times New Roman" w:eastAsia="楷体_GB2312" w:cs="Times New Roman"/>
          <w:sz w:val="28"/>
          <w:szCs w:val="28"/>
        </w:rPr>
        <w:t>中国电力企业联合会电力创新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一等</w:t>
      </w:r>
      <w:r>
        <w:rPr>
          <w:rFonts w:ascii="Times New Roman" w:hAnsi="Times New Roman" w:eastAsia="楷体_GB2312" w:cs="Times New Roman"/>
          <w:sz w:val="28"/>
          <w:szCs w:val="28"/>
        </w:rPr>
        <w:t>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等奖励多项。</w:t>
      </w:r>
    </w:p>
    <w:p w14:paraId="06CDFC72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  <w:r>
        <w:rPr>
          <w:rFonts w:ascii="Times New Roman" w:hAnsi="Times New Roman" w:eastAsia="楷体_GB2312" w:cs="Times New Roman"/>
          <w:sz w:val="28"/>
          <w:szCs w:val="28"/>
        </w:rPr>
        <w:t>主要从事人工智能及先进能源系统分析、储能系统建模及控制、智能发电与灵活性调控等方面的研究。</w:t>
      </w:r>
    </w:p>
    <w:p w14:paraId="275A58F0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5012B984">
      <w:pPr>
        <w:spacing w:before="50" w:after="50" w:line="440" w:lineRule="exact"/>
        <w:ind w:firstLine="560" w:firstLineChars="200"/>
        <w:rPr>
          <w:rFonts w:hint="eastAsia"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010-61771722</w:t>
      </w:r>
    </w:p>
    <w:p w14:paraId="7963DDFB">
      <w:pPr>
        <w:spacing w:line="360" w:lineRule="auto"/>
        <w:ind w:firstLine="560" w:firstLineChars="200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int="eastAsia" w:eastAsia="楷体_GB2312"/>
          <w:sz w:val="28"/>
          <w:szCs w:val="28"/>
        </w:rPr>
        <w:t>you.lv@ncepu.edu.cn</w:t>
      </w:r>
    </w:p>
    <w:p w14:paraId="0747EF02"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1D218A"/>
    <w:rsid w:val="0021400F"/>
    <w:rsid w:val="00315E5A"/>
    <w:rsid w:val="0079554D"/>
    <w:rsid w:val="008F5B7C"/>
    <w:rsid w:val="009911F0"/>
    <w:rsid w:val="009A412F"/>
    <w:rsid w:val="00C538BA"/>
    <w:rsid w:val="00CF7691"/>
    <w:rsid w:val="00DF65A3"/>
    <w:rsid w:val="00E84DEF"/>
    <w:rsid w:val="00ED0B1D"/>
    <w:rsid w:val="00FE363F"/>
    <w:rsid w:val="5FC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290</Words>
  <Characters>361</Characters>
  <Lines>2</Lines>
  <Paragraphs>1</Paragraphs>
  <TotalTime>0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2025-11-13T07:44:00Z</dcterms:created>
  <dc:creator>mt</dc:creator>
  <cp:lastModifiedBy>张稚</cp:lastModifiedBy>
  <dcterms:modified xsi:type="dcterms:W3CDTF">2025-11-13T07:45:03Z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eyJoZGlkIjoiZjk4OTZlMTZmOTUzMWE3MmUyMjg0ODgzZjk2NTY0MDAiLCJ1c2VySWQiOiIxNjY5NDc5ODYyIn0=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C462418E8B9F4083B2A0AFCEAFC0C596_13</vt:lpwstr>
  </property>
</Properties>
</file>