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F971" w14:textId="77777777" w:rsidR="002D3E81" w:rsidRDefault="006C4F49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黄敏芳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1976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月生，汉族，现为华北电力大学经济与管理学院教授、博士生导师。</w:t>
      </w:r>
    </w:p>
    <w:p w14:paraId="3AC0F972" w14:textId="77777777" w:rsidR="002D3E81" w:rsidRDefault="006C4F49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学习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工作简介</w:t>
      </w:r>
    </w:p>
    <w:p w14:paraId="3AC0F973" w14:textId="77777777" w:rsidR="002D3E81" w:rsidRDefault="006C4F49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1999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年在哈尔滨工业大学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分别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获得工学学士、管理学硕士学位，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年在大连理工大学获得工学博士学位。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2007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-2009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月，美国伍斯特理工学院联合培养博士生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-2019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，美国普渡大学访问学者。兼任中国运筹学会行为运筹与管理分会常务理事、中国系统工程学会教育系统工程专业委员会常务委员、中国系统工程学会物流系统工程专业委员会委员、中国系统工程学会智能制造系统工程专业委员会委员。</w:t>
      </w:r>
    </w:p>
    <w:p w14:paraId="3AC0F974" w14:textId="77777777" w:rsidR="002D3E81" w:rsidRDefault="006C4F49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获奖情况</w:t>
      </w:r>
    </w:p>
    <w:p w14:paraId="3AC0F975" w14:textId="1A879FE9" w:rsidR="002D3E81" w:rsidRDefault="006C4F49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项国家自然科学基金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主持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多项省部级项目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企业横向科研项目，参与国家自然科学基金创新研究群体项目、国家重点研发计划项目的研究工作。在</w:t>
      </w:r>
      <w:r w:rsidR="00986D32" w:rsidRPr="00986D32">
        <w:rPr>
          <w:rFonts w:ascii="Times New Roman" w:eastAsia="楷体_GB2312" w:hAnsi="Times New Roman" w:cs="Times New Roman" w:hint="eastAsia"/>
          <w:sz w:val="28"/>
          <w:szCs w:val="28"/>
        </w:rPr>
        <w:t>《管理科学学报》、《系统工程理论与实践》、《中国管理科学》</w:t>
      </w:r>
      <w:r w:rsidR="00DC37E3" w:rsidRPr="00986D32">
        <w:rPr>
          <w:rFonts w:ascii="Times New Roman" w:eastAsia="楷体_GB2312" w:hAnsi="Times New Roman" w:cs="Times New Roman" w:hint="eastAsia"/>
          <w:sz w:val="28"/>
          <w:szCs w:val="28"/>
        </w:rPr>
        <w:t>、《系统工程学报》</w:t>
      </w:r>
      <w:r w:rsidR="00986D32" w:rsidRPr="00986D32">
        <w:rPr>
          <w:rFonts w:ascii="Times New Roman" w:eastAsia="楷体_GB2312" w:hAnsi="Times New Roman" w:cs="Times New Roman" w:hint="eastAsia"/>
          <w:sz w:val="28"/>
          <w:szCs w:val="28"/>
        </w:rPr>
        <w:t>、《管理工程学报》</w:t>
      </w:r>
      <w:r w:rsidR="00DC37E3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DC37E3">
        <w:rPr>
          <w:rFonts w:ascii="Times New Roman" w:eastAsia="楷体_GB2312" w:hAnsi="Times New Roman" w:cs="Times New Roman" w:hint="eastAsia"/>
          <w:sz w:val="28"/>
          <w:szCs w:val="28"/>
        </w:rPr>
        <w:t>EJOR</w:t>
      </w:r>
      <w:r w:rsidR="00DC37E3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C41CD6">
        <w:rPr>
          <w:rFonts w:ascii="Times New Roman" w:eastAsia="楷体_GB2312" w:hAnsi="Times New Roman" w:cs="Times New Roman" w:hint="eastAsia"/>
          <w:sz w:val="28"/>
          <w:szCs w:val="28"/>
        </w:rPr>
        <w:t>C</w:t>
      </w:r>
      <w:r w:rsidR="002205D3">
        <w:rPr>
          <w:rFonts w:ascii="Times New Roman" w:eastAsia="楷体_GB2312" w:hAnsi="Times New Roman" w:cs="Times New Roman" w:hint="eastAsia"/>
          <w:sz w:val="28"/>
          <w:szCs w:val="28"/>
        </w:rPr>
        <w:t>&amp;OR</w:t>
      </w:r>
      <w:r w:rsidR="002205D3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DC37E3">
        <w:rPr>
          <w:rFonts w:ascii="Times New Roman" w:eastAsia="楷体_GB2312" w:hAnsi="Times New Roman" w:cs="Times New Roman" w:hint="eastAsia"/>
          <w:sz w:val="28"/>
          <w:szCs w:val="28"/>
        </w:rPr>
        <w:t>JORS</w:t>
      </w:r>
      <w:r w:rsidR="00DC37E3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="0073216E">
        <w:rPr>
          <w:rFonts w:ascii="Times New Roman" w:eastAsia="楷体_GB2312" w:hAnsi="Times New Roman" w:cs="Times New Roman" w:hint="eastAsia"/>
          <w:sz w:val="28"/>
          <w:szCs w:val="28"/>
        </w:rPr>
        <w:t>国内外重要学术刊物</w:t>
      </w:r>
      <w:r w:rsidR="0073216E">
        <w:rPr>
          <w:rFonts w:ascii="Times New Roman" w:eastAsia="楷体_GB2312" w:hAnsi="Times New Roman" w:cs="Times New Roman" w:hint="eastAsia"/>
          <w:sz w:val="28"/>
          <w:szCs w:val="28"/>
        </w:rPr>
        <w:t>以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及会议论文集上发表论文五十余篇，出版专著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部，译著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部。获中国电力企业联合会电力科技创新奖二等奖、大连市自然科学优秀学术论文二等奖、大连市自然科学优秀成果二等奖。</w:t>
      </w:r>
    </w:p>
    <w:p w14:paraId="5923F490" w14:textId="6D72D57E" w:rsidR="006A2F52" w:rsidRDefault="00882C6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代表性科研项目</w:t>
      </w:r>
    </w:p>
    <w:p w14:paraId="3982B815" w14:textId="10D4C157" w:rsidR="00882C61" w:rsidRPr="00B136FE" w:rsidRDefault="00882C61" w:rsidP="00B136FE">
      <w:pPr>
        <w:pStyle w:val="a7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426" w:hanging="426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数据驱动的新能源微电网系统异常识别与故障预警研究，国家自然科学基金面上项目，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2025.1-2028.12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，负责人</w:t>
      </w:r>
    </w:p>
    <w:p w14:paraId="66DCD345" w14:textId="24EA2836" w:rsidR="00882C61" w:rsidRPr="00B136FE" w:rsidRDefault="00882C61" w:rsidP="00B136FE">
      <w:pPr>
        <w:pStyle w:val="a7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426" w:hanging="426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数据驱动的电力设备抢修备件多仓调配决策方法研究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,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国家自然科学基金面上项目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, 2021.1-2024.12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 xml:space="preserve">, 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负责人</w:t>
      </w:r>
    </w:p>
    <w:p w14:paraId="40A1EF82" w14:textId="1D5BF836" w:rsidR="00882C61" w:rsidRPr="00B136FE" w:rsidRDefault="00882C61" w:rsidP="00B136FE">
      <w:pPr>
        <w:pStyle w:val="a7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426" w:hanging="426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136FE">
        <w:rPr>
          <w:rFonts w:ascii="Times New Roman" w:eastAsia="楷体_GB2312" w:hAnsi="Times New Roman" w:cs="Times New Roman"/>
          <w:sz w:val="28"/>
          <w:szCs w:val="28"/>
        </w:rPr>
        <w:t>“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一地多仓型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”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大型网上超市订单分解与合并的优化方法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 xml:space="preserve">, </w:t>
      </w:r>
      <w:bookmarkStart w:id="0" w:name="OLE_LINK5"/>
      <w:bookmarkStart w:id="1" w:name="OLE_LINK4"/>
      <w:r w:rsidRPr="00B136FE">
        <w:rPr>
          <w:rFonts w:ascii="Times New Roman" w:eastAsia="楷体_GB2312" w:hAnsi="Times New Roman" w:cs="Times New Roman"/>
          <w:sz w:val="28"/>
          <w:szCs w:val="28"/>
        </w:rPr>
        <w:t>国家自然科学基金面上项目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 xml:space="preserve">, </w:t>
      </w:r>
      <w:bookmarkStart w:id="2" w:name="OLE_LINK15"/>
      <w:bookmarkStart w:id="3" w:name="OLE_LINK14"/>
      <w:r w:rsidRPr="00B136FE">
        <w:rPr>
          <w:rFonts w:ascii="Times New Roman" w:eastAsia="楷体_GB2312" w:hAnsi="Times New Roman" w:cs="Times New Roman"/>
          <w:sz w:val="28"/>
          <w:szCs w:val="28"/>
        </w:rPr>
        <w:t>2016.1-2019.12</w:t>
      </w:r>
      <w:bookmarkEnd w:id="2"/>
      <w:bookmarkEnd w:id="3"/>
      <w:r w:rsidRPr="00B136FE">
        <w:rPr>
          <w:rFonts w:ascii="Times New Roman" w:eastAsia="楷体_GB2312" w:hAnsi="Times New Roman" w:cs="Times New Roman"/>
          <w:sz w:val="28"/>
          <w:szCs w:val="28"/>
        </w:rPr>
        <w:t>,</w:t>
      </w:r>
      <w:bookmarkEnd w:id="0"/>
      <w:bookmarkEnd w:id="1"/>
      <w:r w:rsidR="0075238B" w:rsidRPr="00B136FE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负责人</w:t>
      </w:r>
    </w:p>
    <w:p w14:paraId="1F6E2838" w14:textId="040AD604" w:rsidR="00882C61" w:rsidRPr="00B136FE" w:rsidRDefault="00882C61" w:rsidP="00B136FE">
      <w:pPr>
        <w:pStyle w:val="a7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426" w:hanging="426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136FE">
        <w:rPr>
          <w:rFonts w:ascii="Times New Roman" w:eastAsia="楷体_GB2312" w:hAnsi="Times New Roman" w:cs="Times New Roman"/>
          <w:sz w:val="28"/>
          <w:szCs w:val="28"/>
        </w:rPr>
        <w:t>“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大型网上超市订单的成组分拣与物流配送方案智能生成方法研究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 xml:space="preserve">”, 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国家自然科学基金青年基金项目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, 2013.1-2015.12,</w:t>
      </w:r>
      <w:r w:rsidR="0075238B" w:rsidRPr="00B136FE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负责人</w:t>
      </w:r>
    </w:p>
    <w:p w14:paraId="6D226300" w14:textId="304C7266" w:rsidR="00882C61" w:rsidRPr="00B136FE" w:rsidRDefault="00882C61" w:rsidP="00B136FE">
      <w:pPr>
        <w:pStyle w:val="a7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426" w:hanging="426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136FE">
        <w:rPr>
          <w:rFonts w:ascii="Times New Roman" w:eastAsia="楷体_GB2312" w:hAnsi="Times New Roman" w:cs="Times New Roman"/>
          <w:sz w:val="28"/>
          <w:szCs w:val="28"/>
        </w:rPr>
        <w:t>“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北京市电网系统突发公共事件应急管理决策方法研究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 xml:space="preserve">”, 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北京市哲学社会科学规划办公室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, 2013.1-2014.12,</w:t>
      </w:r>
      <w:r w:rsidR="0075238B" w:rsidRPr="00B136FE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负责人</w:t>
      </w:r>
    </w:p>
    <w:p w14:paraId="28F4CE41" w14:textId="77777777" w:rsidR="00294198" w:rsidRPr="00B136FE" w:rsidRDefault="00882C61" w:rsidP="00B136FE">
      <w:pPr>
        <w:pStyle w:val="a7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426" w:hanging="426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教育部科技发展中心，高等学校博士学科点专项科研基金（新教师基金），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20100036120010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，物流配送干扰管理中基于行为的决策模型研究，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2011-01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至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2013-12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75238B" w:rsidRPr="00B136FE">
        <w:rPr>
          <w:rFonts w:ascii="Times New Roman" w:eastAsia="楷体_GB2312" w:hAnsi="Times New Roman" w:cs="Times New Roman" w:hint="eastAsia"/>
          <w:sz w:val="28"/>
          <w:szCs w:val="28"/>
        </w:rPr>
        <w:t>负责人</w:t>
      </w:r>
    </w:p>
    <w:p w14:paraId="5B3CEC56" w14:textId="18465299" w:rsidR="00882C61" w:rsidRPr="00B136FE" w:rsidRDefault="00294198" w:rsidP="00B136FE">
      <w:pPr>
        <w:pStyle w:val="a7"/>
        <w:numPr>
          <w:ilvl w:val="0"/>
          <w:numId w:val="2"/>
        </w:numPr>
        <w:snapToGrid w:val="0"/>
        <w:spacing w:before="0" w:beforeAutospacing="0" w:after="0" w:afterAutospacing="0" w:line="360" w:lineRule="auto"/>
        <w:ind w:left="426" w:hanging="426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B136FE">
        <w:rPr>
          <w:rFonts w:ascii="Times New Roman" w:eastAsia="楷体_GB2312" w:hAnsi="Times New Roman" w:cs="Times New Roman"/>
          <w:sz w:val="28"/>
          <w:szCs w:val="28"/>
        </w:rPr>
        <w:t>煤炭购销辅助决策信息系统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国家能源投资集团有限责任公司煤炭经营分公司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企事业单位委托项目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022.8.19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Pr="00B136FE">
        <w:rPr>
          <w:rFonts w:ascii="Times New Roman" w:eastAsia="楷体_GB2312" w:hAnsi="Times New Roman" w:cs="Times New Roman"/>
          <w:sz w:val="28"/>
          <w:szCs w:val="28"/>
        </w:rPr>
        <w:t>2024.1.31</w:t>
      </w:r>
      <w:r w:rsidRPr="00B136FE">
        <w:rPr>
          <w:rFonts w:ascii="Times New Roman" w:eastAsia="楷体_GB2312" w:hAnsi="Times New Roman" w:cs="Times New Roman" w:hint="eastAsia"/>
          <w:sz w:val="28"/>
          <w:szCs w:val="28"/>
        </w:rPr>
        <w:t>，负责人</w:t>
      </w:r>
    </w:p>
    <w:p w14:paraId="3AC0F976" w14:textId="77777777" w:rsidR="002D3E81" w:rsidRDefault="006C4F49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b/>
          <w:bCs/>
          <w:sz w:val="28"/>
          <w:szCs w:val="28"/>
        </w:rPr>
        <w:t>研究方向</w:t>
      </w:r>
    </w:p>
    <w:p w14:paraId="3AC0F977" w14:textId="6ABC8D91" w:rsidR="002D3E81" w:rsidRDefault="00FF6DE5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能源</w:t>
      </w:r>
      <w:r w:rsidR="006C4F49">
        <w:rPr>
          <w:rFonts w:ascii="Times New Roman" w:eastAsia="楷体_GB2312" w:hAnsi="Times New Roman" w:cs="Times New Roman" w:hint="eastAsia"/>
          <w:sz w:val="28"/>
          <w:szCs w:val="28"/>
        </w:rPr>
        <w:t>供应链管理</w:t>
      </w:r>
      <w:r w:rsidR="006C4F49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7A3AC5">
        <w:rPr>
          <w:rFonts w:ascii="Times New Roman" w:eastAsia="楷体_GB2312" w:hAnsi="Times New Roman" w:cs="Times New Roman" w:hint="eastAsia"/>
          <w:sz w:val="28"/>
          <w:szCs w:val="28"/>
        </w:rPr>
        <w:t>智慧</w:t>
      </w:r>
      <w:r w:rsidR="00715AF8">
        <w:rPr>
          <w:rFonts w:ascii="Times New Roman" w:eastAsia="楷体_GB2312" w:hAnsi="Times New Roman" w:cs="Times New Roman" w:hint="eastAsia"/>
          <w:sz w:val="28"/>
          <w:szCs w:val="28"/>
        </w:rPr>
        <w:t>物流、</w:t>
      </w:r>
      <w:r w:rsidR="006C4F49">
        <w:rPr>
          <w:rFonts w:ascii="Times New Roman" w:eastAsia="楷体_GB2312" w:hAnsi="Times New Roman" w:cs="Times New Roman" w:hint="eastAsia"/>
          <w:sz w:val="28"/>
          <w:szCs w:val="28"/>
        </w:rPr>
        <w:t>数据驱动的</w:t>
      </w:r>
      <w:r w:rsidR="00BF79F8">
        <w:rPr>
          <w:rFonts w:ascii="Times New Roman" w:eastAsia="楷体_GB2312" w:hAnsi="Times New Roman" w:cs="Times New Roman" w:hint="eastAsia"/>
          <w:sz w:val="28"/>
          <w:szCs w:val="28"/>
        </w:rPr>
        <w:t>智能优化</w:t>
      </w:r>
      <w:r w:rsidR="006C4F49">
        <w:rPr>
          <w:rFonts w:ascii="Times New Roman" w:eastAsia="楷体_GB2312" w:hAnsi="Times New Roman" w:cs="Times New Roman" w:hint="eastAsia"/>
          <w:sz w:val="28"/>
          <w:szCs w:val="28"/>
        </w:rPr>
        <w:t>决策方法</w:t>
      </w:r>
    </w:p>
    <w:p w14:paraId="3AC0F978" w14:textId="77777777" w:rsidR="002D3E81" w:rsidRDefault="002D3E8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</w:p>
    <w:p w14:paraId="3AC0F979" w14:textId="77777777" w:rsidR="002D3E81" w:rsidRDefault="006C4F49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010-61773126</w:t>
      </w:r>
    </w:p>
    <w:p w14:paraId="3AC0F97A" w14:textId="77777777" w:rsidR="002D3E81" w:rsidRDefault="006C4F49">
      <w:pPr>
        <w:spacing w:line="360" w:lineRule="auto"/>
        <w:ind w:firstLineChars="200" w:firstLine="560"/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7" w:history="1">
        <w:r>
          <w:rPr>
            <w:rFonts w:hAnsi="楷体" w:hint="eastAsia"/>
            <w:b/>
            <w:color w:val="0000FF"/>
          </w:rPr>
          <w:t>huangmf</w:t>
        </w:r>
        <w:r>
          <w:rPr>
            <w:rFonts w:hAnsi="楷体"/>
            <w:b/>
            <w:color w:val="0000FF"/>
          </w:rPr>
          <w:t>@ncepu.edu.cn</w:t>
        </w:r>
      </w:hyperlink>
    </w:p>
    <w:sectPr w:rsidR="002D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F97D" w14:textId="77777777" w:rsidR="002D3E81" w:rsidRDefault="006C4F49">
      <w:pPr>
        <w:spacing w:line="240" w:lineRule="auto"/>
      </w:pPr>
      <w:r>
        <w:separator/>
      </w:r>
    </w:p>
  </w:endnote>
  <w:endnote w:type="continuationSeparator" w:id="0">
    <w:p w14:paraId="3AC0F97E" w14:textId="77777777" w:rsidR="002D3E81" w:rsidRDefault="006C4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F97B" w14:textId="77777777" w:rsidR="002D3E81" w:rsidRDefault="006C4F49">
      <w:r>
        <w:separator/>
      </w:r>
    </w:p>
  </w:footnote>
  <w:footnote w:type="continuationSeparator" w:id="0">
    <w:p w14:paraId="3AC0F97C" w14:textId="77777777" w:rsidR="002D3E81" w:rsidRDefault="006C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D568A"/>
    <w:multiLevelType w:val="hybridMultilevel"/>
    <w:tmpl w:val="5B44B014"/>
    <w:lvl w:ilvl="0" w:tplc="998E5024">
      <w:start w:val="1"/>
      <w:numFmt w:val="decimal"/>
      <w:lvlText w:val="[%1]"/>
      <w:lvlJc w:val="left"/>
      <w:pPr>
        <w:ind w:left="10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79EF5C69"/>
    <w:multiLevelType w:val="multilevel"/>
    <w:tmpl w:val="79EF5C69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2061787312">
    <w:abstractNumId w:val="1"/>
  </w:num>
  <w:num w:numId="2" w16cid:durableId="207716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jOThhZTczZDA2ZTI2ZTJkMzdkY2Q2Yjk5MDEzYjQifQ=="/>
  </w:docVars>
  <w:rsids>
    <w:rsidRoot w:val="00315E5A"/>
    <w:rsid w:val="00100191"/>
    <w:rsid w:val="0017578A"/>
    <w:rsid w:val="0021400F"/>
    <w:rsid w:val="002205D3"/>
    <w:rsid w:val="00294198"/>
    <w:rsid w:val="002D3E81"/>
    <w:rsid w:val="00315E5A"/>
    <w:rsid w:val="00390098"/>
    <w:rsid w:val="00560390"/>
    <w:rsid w:val="00606510"/>
    <w:rsid w:val="006A2F52"/>
    <w:rsid w:val="006C4F49"/>
    <w:rsid w:val="00715AF8"/>
    <w:rsid w:val="0073216E"/>
    <w:rsid w:val="0075238B"/>
    <w:rsid w:val="007A3AC5"/>
    <w:rsid w:val="00882C61"/>
    <w:rsid w:val="00986D32"/>
    <w:rsid w:val="00A65722"/>
    <w:rsid w:val="00A81304"/>
    <w:rsid w:val="00B136FE"/>
    <w:rsid w:val="00BF79F8"/>
    <w:rsid w:val="00C41CD6"/>
    <w:rsid w:val="00C538BA"/>
    <w:rsid w:val="00CF7691"/>
    <w:rsid w:val="00DC37E3"/>
    <w:rsid w:val="00DF65A3"/>
    <w:rsid w:val="00E55B72"/>
    <w:rsid w:val="00FF6DE5"/>
    <w:rsid w:val="09C357FE"/>
    <w:rsid w:val="112F3FF0"/>
    <w:rsid w:val="3833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0F971"/>
  <w15:docId w15:val="{D16754F4-4DEE-4E81-8D22-92C339D6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autoRedefine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ncep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838</Words>
  <Characters>249</Characters>
  <Application>Microsoft Office Word</Application>
  <DocSecurity>0</DocSecurity>
  <Lines>6</Lines>
  <Paragraphs>11</Paragraphs>
  <ScaleCrop>false</ScaleCrop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minfang huang</cp:lastModifiedBy>
  <cp:revision>24</cp:revision>
  <dcterms:created xsi:type="dcterms:W3CDTF">2022-09-02T02:24:00Z</dcterms:created>
  <dcterms:modified xsi:type="dcterms:W3CDTF">2025-11-11T03:17:00Z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76B631AE2FB24504BDDCD11BCFFF29F6_12</vt:lpwstr>
  </property>
</Properties>
</file>