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3F" w:rsidRDefault="002C743F">
      <w:pPr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</w:p>
    <w:p w:rsidR="002C743F" w:rsidRDefault="00DF140A">
      <w:pPr>
        <w:spacing w:line="360" w:lineRule="auto"/>
        <w:ind w:firstLineChars="200" w:firstLine="562"/>
        <w:rPr>
          <w:rFonts w:eastAsia="楷体_GB2312"/>
          <w:sz w:val="28"/>
          <w:szCs w:val="28"/>
        </w:rPr>
      </w:pPr>
      <w:r>
        <w:rPr>
          <w:rFonts w:eastAsia="楷体_GB2312" w:hint="eastAsia"/>
          <w:b/>
          <w:color w:val="0000FF"/>
          <w:sz w:val="28"/>
          <w:szCs w:val="28"/>
        </w:rPr>
        <w:t>杨少霞</w:t>
      </w:r>
      <w:r>
        <w:rPr>
          <w:rFonts w:eastAsia="楷体_GB2312" w:hint="eastAsia"/>
          <w:sz w:val="28"/>
          <w:szCs w:val="28"/>
        </w:rPr>
        <w:t>，女，出生</w:t>
      </w:r>
      <w:r>
        <w:rPr>
          <w:rFonts w:eastAsia="楷体_GB2312"/>
          <w:sz w:val="28"/>
          <w:szCs w:val="28"/>
        </w:rPr>
        <w:t>于</w:t>
      </w:r>
      <w:r>
        <w:rPr>
          <w:rFonts w:eastAsia="楷体_GB2312" w:hint="eastAsia"/>
          <w:sz w:val="28"/>
          <w:szCs w:val="28"/>
        </w:rPr>
        <w:t>1973</w:t>
      </w:r>
      <w:r>
        <w:rPr>
          <w:rFonts w:eastAsia="楷体_GB2312" w:hint="eastAsia"/>
          <w:sz w:val="28"/>
          <w:szCs w:val="28"/>
        </w:rPr>
        <w:t>年</w:t>
      </w:r>
      <w:r>
        <w:rPr>
          <w:rFonts w:eastAsia="楷体_GB2312" w:hint="eastAsia"/>
          <w:sz w:val="28"/>
          <w:szCs w:val="28"/>
        </w:rPr>
        <w:t>10</w:t>
      </w:r>
      <w:r>
        <w:rPr>
          <w:rFonts w:eastAsia="楷体_GB2312" w:hint="eastAsia"/>
          <w:sz w:val="28"/>
          <w:szCs w:val="28"/>
        </w:rPr>
        <w:t>月</w:t>
      </w:r>
      <w:r>
        <w:rPr>
          <w:rFonts w:eastAsia="楷体_GB2312"/>
          <w:sz w:val="28"/>
          <w:szCs w:val="28"/>
        </w:rPr>
        <w:t>，</w:t>
      </w:r>
      <w:r>
        <w:rPr>
          <w:rFonts w:eastAsia="楷体_GB2312" w:hint="eastAsia"/>
          <w:sz w:val="28"/>
          <w:szCs w:val="28"/>
        </w:rPr>
        <w:t>蒙古族</w:t>
      </w:r>
      <w:r>
        <w:rPr>
          <w:rFonts w:eastAsia="楷体_GB2312"/>
          <w:sz w:val="28"/>
          <w:szCs w:val="28"/>
        </w:rPr>
        <w:t>，</w:t>
      </w:r>
      <w:r>
        <w:rPr>
          <w:rFonts w:eastAsia="楷体_GB2312" w:hint="eastAsia"/>
          <w:sz w:val="28"/>
          <w:szCs w:val="28"/>
        </w:rPr>
        <w:t>获教育部</w:t>
      </w:r>
      <w:r>
        <w:rPr>
          <w:rFonts w:eastAsia="楷体_GB2312"/>
          <w:sz w:val="28"/>
          <w:szCs w:val="28"/>
        </w:rPr>
        <w:t>“</w:t>
      </w:r>
      <w:r>
        <w:rPr>
          <w:rFonts w:eastAsia="楷体_GB2312" w:hint="eastAsia"/>
          <w:sz w:val="28"/>
          <w:szCs w:val="28"/>
        </w:rPr>
        <w:t>新世纪优秀人才</w:t>
      </w:r>
      <w:r>
        <w:rPr>
          <w:rFonts w:eastAsia="楷体_GB2312"/>
          <w:sz w:val="28"/>
          <w:szCs w:val="28"/>
        </w:rPr>
        <w:t>”</w:t>
      </w:r>
      <w:r>
        <w:rPr>
          <w:rFonts w:eastAsia="楷体_GB2312" w:hint="eastAsia"/>
          <w:sz w:val="28"/>
          <w:szCs w:val="28"/>
        </w:rPr>
        <w:t>支持</w:t>
      </w:r>
      <w:r>
        <w:rPr>
          <w:rFonts w:eastAsia="楷体_GB2312"/>
          <w:sz w:val="28"/>
          <w:szCs w:val="28"/>
        </w:rPr>
        <w:t>计划</w:t>
      </w:r>
      <w:r>
        <w:rPr>
          <w:rFonts w:eastAsia="楷体_GB2312" w:hint="eastAsia"/>
          <w:sz w:val="28"/>
          <w:szCs w:val="28"/>
        </w:rPr>
        <w:t>（</w:t>
      </w:r>
      <w:r>
        <w:rPr>
          <w:rFonts w:eastAsia="楷体_GB2312" w:hint="eastAsia"/>
          <w:sz w:val="28"/>
          <w:szCs w:val="28"/>
        </w:rPr>
        <w:t>2013</w:t>
      </w:r>
      <w:r>
        <w:rPr>
          <w:rFonts w:eastAsia="楷体_GB2312" w:hint="eastAsia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>）</w:t>
      </w:r>
      <w:r>
        <w:rPr>
          <w:rFonts w:eastAsia="楷体_GB2312" w:hint="eastAsia"/>
          <w:sz w:val="28"/>
          <w:szCs w:val="28"/>
        </w:rPr>
        <w:t>。</w:t>
      </w:r>
      <w:r>
        <w:rPr>
          <w:rFonts w:eastAsia="楷体_GB2312" w:hint="eastAsia"/>
          <w:sz w:val="28"/>
          <w:szCs w:val="28"/>
        </w:rPr>
        <w:t xml:space="preserve"> 2003</w:t>
      </w:r>
      <w:r>
        <w:rPr>
          <w:rFonts w:eastAsia="楷体_GB2312" w:hint="eastAsia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>毕业于</w:t>
      </w:r>
      <w:r>
        <w:rPr>
          <w:rFonts w:eastAsia="楷体_GB2312" w:hint="eastAsia"/>
          <w:sz w:val="28"/>
          <w:szCs w:val="28"/>
        </w:rPr>
        <w:t>哈尔滨工业大学市政</w:t>
      </w:r>
      <w:r>
        <w:rPr>
          <w:rFonts w:eastAsia="楷体_GB2312"/>
          <w:sz w:val="28"/>
          <w:szCs w:val="28"/>
        </w:rPr>
        <w:t>环境工程学院，获</w:t>
      </w:r>
      <w:r>
        <w:rPr>
          <w:rFonts w:eastAsia="楷体_GB2312" w:hint="eastAsia"/>
          <w:sz w:val="28"/>
          <w:szCs w:val="28"/>
        </w:rPr>
        <w:t>博士学位</w:t>
      </w:r>
      <w:r>
        <w:rPr>
          <w:rFonts w:eastAsia="楷体_GB2312"/>
          <w:sz w:val="28"/>
          <w:szCs w:val="28"/>
        </w:rPr>
        <w:t>。</w:t>
      </w:r>
      <w:r>
        <w:rPr>
          <w:rFonts w:eastAsia="楷体_GB2312" w:hint="eastAsia"/>
          <w:sz w:val="28"/>
          <w:szCs w:val="28"/>
        </w:rPr>
        <w:t>2</w:t>
      </w:r>
      <w:r>
        <w:rPr>
          <w:rFonts w:eastAsia="楷体_GB2312"/>
          <w:sz w:val="28"/>
          <w:szCs w:val="28"/>
        </w:rPr>
        <w:t>004</w:t>
      </w:r>
      <w:r>
        <w:rPr>
          <w:rFonts w:eastAsia="楷体_GB2312" w:hint="eastAsia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>和</w:t>
      </w:r>
      <w:r>
        <w:rPr>
          <w:rFonts w:eastAsia="楷体_GB2312" w:hint="eastAsia"/>
          <w:sz w:val="28"/>
          <w:szCs w:val="28"/>
        </w:rPr>
        <w:t>200</w:t>
      </w:r>
      <w:r>
        <w:rPr>
          <w:rFonts w:eastAsia="楷体_GB2312"/>
          <w:sz w:val="28"/>
          <w:szCs w:val="28"/>
        </w:rPr>
        <w:t>7</w:t>
      </w:r>
      <w:r>
        <w:rPr>
          <w:rFonts w:eastAsia="楷体_GB2312" w:hint="eastAsia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>分别在</w:t>
      </w:r>
      <w:r>
        <w:rPr>
          <w:rFonts w:eastAsia="楷体_GB2312" w:hint="eastAsia"/>
          <w:sz w:val="28"/>
          <w:szCs w:val="28"/>
        </w:rPr>
        <w:t>清华大学环境学院和法国</w:t>
      </w:r>
      <w:r>
        <w:rPr>
          <w:rFonts w:eastAsia="楷体_GB2312" w:hint="eastAsia"/>
          <w:sz w:val="28"/>
          <w:szCs w:val="28"/>
        </w:rPr>
        <w:t>IRCELYON</w:t>
      </w:r>
      <w:r>
        <w:rPr>
          <w:rFonts w:eastAsia="楷体_GB2312" w:hint="eastAsia"/>
          <w:sz w:val="28"/>
          <w:szCs w:val="28"/>
        </w:rPr>
        <w:t>研究所从事博士后</w:t>
      </w:r>
      <w:r>
        <w:rPr>
          <w:rFonts w:eastAsia="楷体_GB2312"/>
          <w:sz w:val="28"/>
          <w:szCs w:val="28"/>
        </w:rPr>
        <w:t>工作</w:t>
      </w:r>
      <w:r>
        <w:rPr>
          <w:rFonts w:eastAsia="楷体_GB2312" w:hint="eastAsia"/>
          <w:sz w:val="28"/>
          <w:szCs w:val="28"/>
        </w:rPr>
        <w:t>。近年</w:t>
      </w:r>
      <w:r>
        <w:rPr>
          <w:rFonts w:eastAsia="楷体_GB2312"/>
          <w:sz w:val="28"/>
          <w:szCs w:val="28"/>
        </w:rPr>
        <w:t>来</w:t>
      </w:r>
      <w:r>
        <w:rPr>
          <w:rFonts w:eastAsia="楷体_GB2312" w:hint="eastAsia"/>
          <w:sz w:val="28"/>
          <w:szCs w:val="28"/>
        </w:rPr>
        <w:t>主持并</w:t>
      </w:r>
      <w:r>
        <w:rPr>
          <w:rFonts w:eastAsia="楷体_GB2312"/>
          <w:sz w:val="28"/>
          <w:szCs w:val="28"/>
        </w:rPr>
        <w:t>参与多项国家级项目，包括：</w:t>
      </w:r>
      <w:r>
        <w:rPr>
          <w:rFonts w:eastAsia="楷体_GB2312" w:hint="eastAsia"/>
          <w:sz w:val="28"/>
          <w:szCs w:val="28"/>
        </w:rPr>
        <w:t>国家自然科学基金、国家留学基金国际合作交流项目、</w:t>
      </w:r>
      <w:r>
        <w:rPr>
          <w:rFonts w:eastAsia="楷体_GB2312"/>
          <w:sz w:val="28"/>
          <w:szCs w:val="28"/>
        </w:rPr>
        <w:t xml:space="preserve"> “</w:t>
      </w:r>
      <w:r>
        <w:rPr>
          <w:rFonts w:eastAsia="楷体_GB2312" w:hint="eastAsia"/>
          <w:sz w:val="28"/>
          <w:szCs w:val="28"/>
        </w:rPr>
        <w:t>十一</w:t>
      </w:r>
      <w:r>
        <w:rPr>
          <w:rFonts w:eastAsia="楷体_GB2312"/>
          <w:sz w:val="28"/>
          <w:szCs w:val="28"/>
        </w:rPr>
        <w:t>五</w:t>
      </w:r>
      <w:r>
        <w:rPr>
          <w:rFonts w:eastAsia="楷体_GB2312"/>
          <w:sz w:val="28"/>
          <w:szCs w:val="28"/>
        </w:rPr>
        <w:t>”</w:t>
      </w:r>
      <w:r>
        <w:rPr>
          <w:rFonts w:eastAsia="楷体_GB2312" w:hint="eastAsia"/>
          <w:sz w:val="28"/>
          <w:szCs w:val="28"/>
        </w:rPr>
        <w:t>、</w:t>
      </w:r>
      <w:r>
        <w:rPr>
          <w:rFonts w:eastAsia="楷体_GB2312"/>
          <w:sz w:val="28"/>
          <w:szCs w:val="28"/>
        </w:rPr>
        <w:t>“</w:t>
      </w:r>
      <w:r>
        <w:rPr>
          <w:rFonts w:eastAsia="楷体_GB2312" w:hint="eastAsia"/>
          <w:sz w:val="28"/>
          <w:szCs w:val="28"/>
        </w:rPr>
        <w:t>十二五</w:t>
      </w:r>
      <w:r>
        <w:rPr>
          <w:rFonts w:eastAsia="楷体_GB2312"/>
          <w:sz w:val="28"/>
          <w:szCs w:val="28"/>
        </w:rPr>
        <w:t>”</w:t>
      </w:r>
      <w:r>
        <w:rPr>
          <w:rFonts w:eastAsia="楷体_GB2312" w:hint="eastAsia"/>
          <w:sz w:val="28"/>
          <w:szCs w:val="28"/>
        </w:rPr>
        <w:t>和</w:t>
      </w:r>
      <w:r>
        <w:rPr>
          <w:rFonts w:eastAsia="楷体_GB2312"/>
          <w:sz w:val="28"/>
          <w:szCs w:val="28"/>
        </w:rPr>
        <w:t xml:space="preserve"> “</w:t>
      </w:r>
      <w:r>
        <w:rPr>
          <w:rFonts w:eastAsia="楷体_GB2312"/>
          <w:sz w:val="28"/>
          <w:szCs w:val="28"/>
        </w:rPr>
        <w:t>十三五</w:t>
      </w:r>
      <w:r>
        <w:rPr>
          <w:rFonts w:eastAsia="楷体_GB2312"/>
          <w:sz w:val="28"/>
          <w:szCs w:val="28"/>
        </w:rPr>
        <w:t>”</w:t>
      </w:r>
      <w:r>
        <w:rPr>
          <w:rFonts w:eastAsia="楷体_GB2312" w:hint="eastAsia"/>
          <w:sz w:val="28"/>
          <w:szCs w:val="28"/>
        </w:rPr>
        <w:t>国家</w:t>
      </w:r>
      <w:hyperlink r:id="rId7" w:tgtFrame="_blank" w:history="1">
        <w:r>
          <w:rPr>
            <w:rFonts w:eastAsia="楷体_GB2312"/>
            <w:sz w:val="28"/>
            <w:szCs w:val="28"/>
          </w:rPr>
          <w:t>水体污染控制与治理科技重大专项</w:t>
        </w:r>
      </w:hyperlink>
      <w:r>
        <w:rPr>
          <w:rFonts w:eastAsia="楷体_GB2312" w:hint="eastAsia"/>
          <w:sz w:val="28"/>
          <w:szCs w:val="28"/>
        </w:rPr>
        <w:t>等</w:t>
      </w:r>
      <w:r>
        <w:rPr>
          <w:rFonts w:eastAsia="楷体_GB2312"/>
          <w:sz w:val="28"/>
          <w:szCs w:val="28"/>
        </w:rPr>
        <w:t>。</w:t>
      </w:r>
      <w:r>
        <w:rPr>
          <w:rFonts w:eastAsia="楷体_GB2312" w:hint="eastAsia"/>
          <w:sz w:val="28"/>
          <w:szCs w:val="28"/>
        </w:rPr>
        <w:t>《</w:t>
      </w:r>
      <w:r>
        <w:rPr>
          <w:rFonts w:eastAsia="楷体_GB2312" w:hint="eastAsia"/>
          <w:sz w:val="28"/>
          <w:szCs w:val="28"/>
        </w:rPr>
        <w:t>A</w:t>
      </w:r>
      <w:r>
        <w:rPr>
          <w:rFonts w:eastAsia="楷体_GB2312"/>
          <w:sz w:val="28"/>
          <w:szCs w:val="28"/>
        </w:rPr>
        <w:t>pplied Catalysis: Environmental</w:t>
      </w:r>
      <w:r>
        <w:rPr>
          <w:rFonts w:eastAsia="楷体_GB2312" w:hint="eastAsia"/>
          <w:sz w:val="28"/>
          <w:szCs w:val="28"/>
        </w:rPr>
        <w:t>》、</w:t>
      </w:r>
      <w:r>
        <w:rPr>
          <w:rFonts w:eastAsia="楷体_GB2312" w:hint="eastAsia"/>
          <w:sz w:val="28"/>
          <w:szCs w:val="28"/>
        </w:rPr>
        <w:t>《</w:t>
      </w:r>
      <w:r>
        <w:rPr>
          <w:rFonts w:eastAsia="楷体_GB2312" w:hint="eastAsia"/>
          <w:sz w:val="28"/>
          <w:szCs w:val="28"/>
        </w:rPr>
        <w:t>Journal of Hazardous Materials</w:t>
      </w:r>
      <w:r>
        <w:rPr>
          <w:rFonts w:eastAsia="楷体_GB2312" w:hint="eastAsia"/>
          <w:sz w:val="28"/>
          <w:szCs w:val="28"/>
        </w:rPr>
        <w:t>》、</w:t>
      </w:r>
      <w:r w:rsidR="00115B3A">
        <w:rPr>
          <w:rFonts w:eastAsia="楷体_GB2312"/>
          <w:sz w:val="28"/>
          <w:szCs w:val="28"/>
        </w:rPr>
        <w:t>《</w:t>
      </w:r>
      <w:r w:rsidR="00115B3A">
        <w:rPr>
          <w:rFonts w:eastAsia="楷体_GB2312" w:hint="eastAsia"/>
          <w:sz w:val="28"/>
          <w:szCs w:val="28"/>
        </w:rPr>
        <w:t>化工</w:t>
      </w:r>
      <w:r w:rsidR="00115B3A">
        <w:rPr>
          <w:rFonts w:eastAsia="楷体_GB2312"/>
          <w:sz w:val="28"/>
          <w:szCs w:val="28"/>
        </w:rPr>
        <w:t>学报》</w:t>
      </w:r>
      <w:r w:rsidR="00115B3A">
        <w:rPr>
          <w:rFonts w:eastAsia="楷体_GB2312" w:hint="eastAsia"/>
          <w:sz w:val="28"/>
          <w:szCs w:val="28"/>
        </w:rPr>
        <w:t>、</w:t>
      </w:r>
      <w:r>
        <w:rPr>
          <w:rFonts w:eastAsia="楷体_GB2312"/>
          <w:sz w:val="28"/>
          <w:szCs w:val="28"/>
        </w:rPr>
        <w:t>《</w:t>
      </w:r>
      <w:r>
        <w:rPr>
          <w:rFonts w:eastAsia="楷体_GB2312" w:hint="eastAsia"/>
          <w:sz w:val="28"/>
          <w:szCs w:val="28"/>
        </w:rPr>
        <w:t>环境</w:t>
      </w:r>
      <w:r>
        <w:rPr>
          <w:rFonts w:eastAsia="楷体_GB2312"/>
          <w:sz w:val="28"/>
          <w:szCs w:val="28"/>
        </w:rPr>
        <w:t>工程学报》</w:t>
      </w:r>
      <w:r>
        <w:rPr>
          <w:rFonts w:eastAsia="楷体_GB2312" w:hint="eastAsia"/>
          <w:sz w:val="28"/>
          <w:szCs w:val="28"/>
        </w:rPr>
        <w:t>等</w:t>
      </w:r>
      <w:r>
        <w:rPr>
          <w:rFonts w:eastAsia="楷体_GB2312"/>
          <w:sz w:val="28"/>
          <w:szCs w:val="28"/>
        </w:rPr>
        <w:t>期刊</w:t>
      </w:r>
      <w:r>
        <w:rPr>
          <w:rFonts w:eastAsia="楷体_GB2312" w:hint="eastAsia"/>
          <w:sz w:val="28"/>
          <w:szCs w:val="28"/>
        </w:rPr>
        <w:t>审稿专家。</w:t>
      </w:r>
      <w:r w:rsidR="00115B3A" w:rsidRPr="00115B3A">
        <w:rPr>
          <w:rFonts w:eastAsia="楷体_GB2312" w:hint="eastAsia"/>
          <w:sz w:val="28"/>
          <w:szCs w:val="28"/>
        </w:rPr>
        <w:t>发表高水平科研论文</w:t>
      </w:r>
      <w:r w:rsidR="00115B3A">
        <w:rPr>
          <w:rFonts w:eastAsia="楷体_GB2312" w:hint="eastAsia"/>
          <w:sz w:val="28"/>
          <w:szCs w:val="28"/>
        </w:rPr>
        <w:t>6</w:t>
      </w:r>
      <w:r w:rsidR="00115B3A" w:rsidRPr="00115B3A">
        <w:rPr>
          <w:rFonts w:eastAsia="楷体_GB2312" w:hint="eastAsia"/>
          <w:sz w:val="28"/>
          <w:szCs w:val="28"/>
        </w:rPr>
        <w:t>0</w:t>
      </w:r>
      <w:r w:rsidR="00115B3A" w:rsidRPr="00115B3A">
        <w:rPr>
          <w:rFonts w:eastAsia="楷体_GB2312" w:hint="eastAsia"/>
          <w:sz w:val="28"/>
          <w:szCs w:val="28"/>
        </w:rPr>
        <w:t>余篇，获授权发明专利</w:t>
      </w:r>
      <w:r w:rsidR="00115B3A" w:rsidRPr="00115B3A">
        <w:rPr>
          <w:rFonts w:eastAsia="楷体_GB2312" w:hint="eastAsia"/>
          <w:sz w:val="28"/>
          <w:szCs w:val="28"/>
        </w:rPr>
        <w:t>10</w:t>
      </w:r>
      <w:r w:rsidR="00115B3A" w:rsidRPr="00115B3A">
        <w:rPr>
          <w:rFonts w:eastAsia="楷体_GB2312" w:hint="eastAsia"/>
          <w:sz w:val="28"/>
          <w:szCs w:val="28"/>
        </w:rPr>
        <w:t>余项；获</w:t>
      </w:r>
      <w:r w:rsidR="00115B3A">
        <w:rPr>
          <w:rFonts w:eastAsia="楷体_GB2312" w:hint="eastAsia"/>
          <w:sz w:val="28"/>
          <w:szCs w:val="28"/>
        </w:rPr>
        <w:t>河北省</w:t>
      </w:r>
      <w:r w:rsidR="00115B3A" w:rsidRPr="00115B3A">
        <w:rPr>
          <w:rFonts w:eastAsia="楷体_GB2312" w:hint="eastAsia"/>
          <w:sz w:val="28"/>
          <w:szCs w:val="28"/>
        </w:rPr>
        <w:t>科技进步奖一等奖</w:t>
      </w:r>
      <w:r w:rsidR="00115B3A" w:rsidRPr="00115B3A">
        <w:rPr>
          <w:rFonts w:eastAsia="楷体_GB2312" w:hint="eastAsia"/>
          <w:sz w:val="28"/>
          <w:szCs w:val="28"/>
        </w:rPr>
        <w:t>1</w:t>
      </w:r>
      <w:r w:rsidR="00115B3A" w:rsidRPr="00115B3A">
        <w:rPr>
          <w:rFonts w:eastAsia="楷体_GB2312" w:hint="eastAsia"/>
          <w:sz w:val="28"/>
          <w:szCs w:val="28"/>
        </w:rPr>
        <w:t>项、其它科技奖励</w:t>
      </w:r>
      <w:r w:rsidR="00115B3A">
        <w:rPr>
          <w:rFonts w:eastAsia="楷体_GB2312"/>
          <w:sz w:val="28"/>
          <w:szCs w:val="28"/>
        </w:rPr>
        <w:t>2</w:t>
      </w:r>
      <w:r w:rsidR="00115B3A" w:rsidRPr="00115B3A">
        <w:rPr>
          <w:rFonts w:eastAsia="楷体_GB2312" w:hint="eastAsia"/>
          <w:sz w:val="28"/>
          <w:szCs w:val="28"/>
        </w:rPr>
        <w:t>项。</w:t>
      </w:r>
    </w:p>
    <w:p w:rsidR="002C743F" w:rsidRDefault="00DF140A">
      <w:pPr>
        <w:spacing w:line="360" w:lineRule="auto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研究</w:t>
      </w:r>
      <w:r>
        <w:rPr>
          <w:rFonts w:eastAsia="楷体_GB2312"/>
          <w:sz w:val="28"/>
          <w:szCs w:val="28"/>
        </w:rPr>
        <w:t>方向</w:t>
      </w:r>
      <w:r>
        <w:rPr>
          <w:rFonts w:eastAsia="楷体_GB2312" w:hint="eastAsia"/>
          <w:sz w:val="28"/>
          <w:szCs w:val="28"/>
        </w:rPr>
        <w:t>:</w:t>
      </w:r>
      <w:r>
        <w:rPr>
          <w:rFonts w:eastAsia="楷体_GB2312" w:hint="eastAsia"/>
          <w:sz w:val="28"/>
          <w:szCs w:val="28"/>
        </w:rPr>
        <w:t>水</w:t>
      </w:r>
      <w:r>
        <w:rPr>
          <w:rFonts w:eastAsia="楷体_GB2312"/>
          <w:sz w:val="28"/>
          <w:szCs w:val="28"/>
        </w:rPr>
        <w:t>环境</w:t>
      </w:r>
      <w:r>
        <w:rPr>
          <w:rFonts w:eastAsia="楷体_GB2312" w:hint="eastAsia"/>
          <w:sz w:val="28"/>
          <w:szCs w:val="28"/>
        </w:rPr>
        <w:t>和</w:t>
      </w:r>
      <w:r>
        <w:rPr>
          <w:rFonts w:eastAsia="楷体_GB2312"/>
          <w:sz w:val="28"/>
          <w:szCs w:val="28"/>
        </w:rPr>
        <w:t>水生态</w:t>
      </w:r>
      <w:r>
        <w:rPr>
          <w:rFonts w:eastAsia="楷体_GB2312" w:hint="eastAsia"/>
          <w:sz w:val="28"/>
          <w:szCs w:val="28"/>
        </w:rPr>
        <w:t>修复、水</w:t>
      </w:r>
      <w:r>
        <w:rPr>
          <w:rFonts w:eastAsia="楷体_GB2312"/>
          <w:sz w:val="28"/>
          <w:szCs w:val="28"/>
        </w:rPr>
        <w:t>环境污染控制技术、</w:t>
      </w:r>
      <w:r w:rsidR="00115B3A" w:rsidRPr="00115B3A">
        <w:rPr>
          <w:rFonts w:eastAsia="楷体_GB2312" w:hint="eastAsia"/>
          <w:sz w:val="28"/>
          <w:szCs w:val="28"/>
        </w:rPr>
        <w:t>能源电力过程用水与节水技术、</w:t>
      </w:r>
      <w:r>
        <w:rPr>
          <w:rFonts w:eastAsia="楷体_GB2312" w:hint="eastAsia"/>
          <w:sz w:val="28"/>
          <w:szCs w:val="28"/>
        </w:rPr>
        <w:t>环境友好催化材料</w:t>
      </w:r>
      <w:r>
        <w:rPr>
          <w:rFonts w:eastAsia="楷体_GB2312" w:hint="eastAsia"/>
          <w:sz w:val="28"/>
          <w:szCs w:val="28"/>
        </w:rPr>
        <w:t>。</w:t>
      </w:r>
    </w:p>
    <w:p w:rsidR="002C743F" w:rsidRDefault="00DF140A">
      <w:pPr>
        <w:spacing w:line="360" w:lineRule="auto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联系电话：</w:t>
      </w:r>
      <w:r>
        <w:rPr>
          <w:rFonts w:eastAsia="楷体_GB2312"/>
          <w:sz w:val="28"/>
          <w:szCs w:val="28"/>
        </w:rPr>
        <w:t>010-6177</w:t>
      </w:r>
      <w:r>
        <w:rPr>
          <w:rFonts w:eastAsia="楷体_GB2312" w:hint="eastAsia"/>
          <w:sz w:val="28"/>
          <w:szCs w:val="28"/>
        </w:rPr>
        <w:t>2</w:t>
      </w:r>
      <w:r>
        <w:rPr>
          <w:rFonts w:eastAsia="楷体_GB2312" w:hint="eastAsia"/>
          <w:sz w:val="28"/>
          <w:szCs w:val="28"/>
        </w:rPr>
        <w:t>45</w:t>
      </w:r>
      <w:r>
        <w:rPr>
          <w:rFonts w:eastAsia="楷体_GB2312"/>
          <w:sz w:val="28"/>
          <w:szCs w:val="28"/>
        </w:rPr>
        <w:t>6</w:t>
      </w:r>
    </w:p>
    <w:p w:rsidR="002C743F" w:rsidRDefault="00DF140A">
      <w:pPr>
        <w:spacing w:line="360" w:lineRule="auto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E-mail:</w:t>
      </w:r>
      <w:r>
        <w:rPr>
          <w:rFonts w:eastAsia="楷体_GB2312"/>
          <w:sz w:val="28"/>
          <w:szCs w:val="28"/>
        </w:rPr>
        <w:t xml:space="preserve"> </w:t>
      </w:r>
      <w:bookmarkStart w:id="0" w:name="_GoBack"/>
      <w:bookmarkEnd w:id="0"/>
      <w:r>
        <w:rPr>
          <w:rFonts w:eastAsia="楷体_GB2312"/>
          <w:sz w:val="28"/>
          <w:szCs w:val="28"/>
        </w:rPr>
        <w:t>yangshaoxia2012@126.com</w:t>
      </w:r>
    </w:p>
    <w:p w:rsidR="002C743F" w:rsidRDefault="002C743F">
      <w:pPr>
        <w:spacing w:line="360" w:lineRule="auto"/>
        <w:ind w:firstLineChars="200" w:firstLine="420"/>
      </w:pPr>
    </w:p>
    <w:sectPr w:rsidR="002C7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40A" w:rsidRDefault="00DF140A">
      <w:pPr>
        <w:spacing w:line="240" w:lineRule="auto"/>
      </w:pPr>
      <w:r>
        <w:separator/>
      </w:r>
    </w:p>
  </w:endnote>
  <w:endnote w:type="continuationSeparator" w:id="0">
    <w:p w:rsidR="00DF140A" w:rsidRDefault="00DF1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40A" w:rsidRDefault="00DF140A">
      <w:pPr>
        <w:spacing w:line="240" w:lineRule="auto"/>
      </w:pPr>
      <w:r>
        <w:separator/>
      </w:r>
    </w:p>
  </w:footnote>
  <w:footnote w:type="continuationSeparator" w:id="0">
    <w:p w:rsidR="00DF140A" w:rsidRDefault="00DF14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6B5492"/>
    <w:rsid w:val="00115B3A"/>
    <w:rsid w:val="001C3668"/>
    <w:rsid w:val="001C3D6E"/>
    <w:rsid w:val="002C743F"/>
    <w:rsid w:val="002F79B6"/>
    <w:rsid w:val="003E1D20"/>
    <w:rsid w:val="003F7B57"/>
    <w:rsid w:val="00A43353"/>
    <w:rsid w:val="00A745C5"/>
    <w:rsid w:val="00A87649"/>
    <w:rsid w:val="00BD165C"/>
    <w:rsid w:val="00D96E40"/>
    <w:rsid w:val="00DF140A"/>
    <w:rsid w:val="09F96E8E"/>
    <w:rsid w:val="24330E1B"/>
    <w:rsid w:val="5C6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3E0759-3115-4250-BF7D-E755112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.com/link?m=bW4wZSD%2FCbG28fWgwGLyWdEn04YucUvQoqVcx6AgoC2%2Br%2BZukLNxdkCV0FRtHxc7H9zrQFOUe%2Fy681lioeLSYZ3lv8M4y2LggBVy9BGuAjijmQLeKpo508knwUTV6fwy8%2BEQ53Q5aOq5acqIwoWAlpxyxori%2FlQgQhuo5oV%2BtxbwW2lIUQxyuljnuJq07Vo%2FXOxpUZB4gTETuJPdwhaUYA%2FPgANBf%2BZAGt4l9pmPlpqeUFq%2F5qGqfV97U%2FfA%3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</dc:creator>
  <cp:lastModifiedBy>yang</cp:lastModifiedBy>
  <cp:revision>3</cp:revision>
  <dcterms:created xsi:type="dcterms:W3CDTF">2025-11-12T02:49:00Z</dcterms:created>
  <dcterms:modified xsi:type="dcterms:W3CDTF">2025-11-12T02:50:00Z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D81B3DDB47194E04919C719AC1B1C352</vt:lpwstr>
  </property>
</Properties>
</file>