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E78B5" w14:textId="48BC3706" w:rsidR="00D57784" w:rsidRPr="00994138" w:rsidRDefault="00C4222D" w:rsidP="00994138">
      <w:pPr>
        <w:pStyle w:val="a7"/>
        <w:spacing w:before="0" w:beforeAutospacing="0" w:after="0" w:afterAutospacing="0" w:line="360" w:lineRule="auto"/>
        <w:ind w:firstLineChars="200" w:firstLine="560"/>
        <w:jc w:val="both"/>
        <w:rPr>
          <w:rFonts w:ascii="Times New Roman" w:eastAsia="楷体_GB2312" w:hAnsi="Times New Roman" w:cs="Times New Roman"/>
          <w:kern w:val="2"/>
          <w:sz w:val="28"/>
          <w:szCs w:val="28"/>
        </w:rPr>
      </w:pPr>
      <w:r w:rsidRPr="00994138">
        <w:rPr>
          <w:rFonts w:ascii="Times New Roman" w:eastAsia="楷体_GB2312" w:hAnsi="Times New Roman" w:cs="Times New Roman"/>
          <w:sz w:val="28"/>
          <w:szCs w:val="28"/>
        </w:rPr>
        <w:t>王健</w:t>
      </w:r>
      <w:r w:rsidR="00CF7691" w:rsidRPr="00994138">
        <w:rPr>
          <w:rFonts w:ascii="Times New Roman" w:eastAsia="楷体_GB2312" w:hAnsi="Times New Roman" w:cs="Times New Roman"/>
          <w:sz w:val="28"/>
          <w:szCs w:val="28"/>
        </w:rPr>
        <w:t>，</w:t>
      </w:r>
      <w:r w:rsidRPr="00994138">
        <w:rPr>
          <w:rFonts w:ascii="Times New Roman" w:eastAsia="楷体_GB2312" w:hAnsi="Times New Roman" w:cs="Times New Roman"/>
          <w:sz w:val="28"/>
          <w:szCs w:val="28"/>
        </w:rPr>
        <w:t>男</w:t>
      </w:r>
      <w:r w:rsidR="00CF7691" w:rsidRPr="00994138">
        <w:rPr>
          <w:rFonts w:ascii="Times New Roman" w:eastAsia="楷体_GB2312" w:hAnsi="Times New Roman" w:cs="Times New Roman"/>
          <w:sz w:val="28"/>
          <w:szCs w:val="28"/>
        </w:rPr>
        <w:t>，</w:t>
      </w:r>
      <w:r w:rsidRPr="00994138">
        <w:rPr>
          <w:rFonts w:ascii="Times New Roman" w:eastAsia="楷体_GB2312" w:hAnsi="Times New Roman" w:cs="Times New Roman"/>
          <w:sz w:val="28"/>
          <w:szCs w:val="28"/>
        </w:rPr>
        <w:t>1979</w:t>
      </w:r>
      <w:r w:rsidRPr="00994138">
        <w:rPr>
          <w:rFonts w:ascii="Times New Roman" w:eastAsia="楷体_GB2312" w:hAnsi="Times New Roman" w:cs="Times New Roman"/>
          <w:sz w:val="28"/>
          <w:szCs w:val="28"/>
        </w:rPr>
        <w:t>年</w:t>
      </w:r>
      <w:r w:rsidRPr="00994138">
        <w:rPr>
          <w:rFonts w:ascii="Times New Roman" w:eastAsia="楷体_GB2312" w:hAnsi="Times New Roman" w:cs="Times New Roman"/>
          <w:sz w:val="28"/>
          <w:szCs w:val="28"/>
        </w:rPr>
        <w:t>8</w:t>
      </w:r>
      <w:r w:rsidRPr="00994138">
        <w:rPr>
          <w:rFonts w:ascii="Times New Roman" w:eastAsia="楷体_GB2312" w:hAnsi="Times New Roman" w:cs="Times New Roman"/>
          <w:sz w:val="28"/>
          <w:szCs w:val="28"/>
        </w:rPr>
        <w:t>月生</w:t>
      </w:r>
      <w:r w:rsidR="00CF7691" w:rsidRPr="00994138">
        <w:rPr>
          <w:rFonts w:ascii="Times New Roman" w:eastAsia="楷体_GB2312" w:hAnsi="Times New Roman" w:cs="Times New Roman"/>
          <w:sz w:val="28"/>
          <w:szCs w:val="28"/>
        </w:rPr>
        <w:t>，</w:t>
      </w:r>
      <w:r w:rsidRPr="00994138">
        <w:rPr>
          <w:rFonts w:ascii="Times New Roman" w:eastAsia="楷体_GB2312" w:hAnsi="Times New Roman" w:cs="Times New Roman"/>
          <w:sz w:val="28"/>
          <w:szCs w:val="28"/>
        </w:rPr>
        <w:t>汉族</w:t>
      </w:r>
      <w:r w:rsidR="003074CE" w:rsidRPr="00994138">
        <w:rPr>
          <w:rFonts w:ascii="Times New Roman" w:eastAsia="楷体_GB2312" w:hAnsi="Times New Roman" w:cs="Times New Roman"/>
          <w:sz w:val="28"/>
          <w:szCs w:val="28"/>
        </w:rPr>
        <w:t>；</w:t>
      </w:r>
      <w:r w:rsidRPr="00994138">
        <w:rPr>
          <w:rFonts w:ascii="Times New Roman" w:eastAsia="楷体_GB2312" w:hAnsi="Times New Roman" w:cs="Times New Roman"/>
          <w:sz w:val="28"/>
          <w:szCs w:val="28"/>
        </w:rPr>
        <w:t>毕业于天津大学</w:t>
      </w:r>
      <w:r w:rsidR="003074CE" w:rsidRPr="00994138">
        <w:rPr>
          <w:rFonts w:ascii="Times New Roman" w:eastAsia="楷体_GB2312" w:hAnsi="Times New Roman" w:cs="Times New Roman"/>
          <w:sz w:val="28"/>
          <w:szCs w:val="28"/>
        </w:rPr>
        <w:t>获博士学位</w:t>
      </w:r>
      <w:r w:rsidR="009F1F71">
        <w:rPr>
          <w:rFonts w:ascii="Times New Roman" w:eastAsia="楷体_GB2312" w:hAnsi="Times New Roman" w:cs="Times New Roman" w:hint="eastAsia"/>
          <w:sz w:val="28"/>
          <w:szCs w:val="28"/>
        </w:rPr>
        <w:t>；</w:t>
      </w:r>
      <w:r w:rsidRPr="00994138">
        <w:rPr>
          <w:rFonts w:ascii="Times New Roman" w:eastAsia="楷体_GB2312" w:hAnsi="Times New Roman" w:cs="Times New Roman"/>
          <w:sz w:val="28"/>
          <w:szCs w:val="28"/>
        </w:rPr>
        <w:t>现</w:t>
      </w:r>
      <w:r w:rsidR="006C404A">
        <w:rPr>
          <w:rFonts w:ascii="Times New Roman" w:eastAsia="楷体_GB2312" w:hAnsi="Times New Roman" w:cs="Times New Roman" w:hint="eastAsia"/>
          <w:sz w:val="28"/>
          <w:szCs w:val="28"/>
        </w:rPr>
        <w:t>任</w:t>
      </w:r>
      <w:r w:rsidRPr="00994138">
        <w:rPr>
          <w:rFonts w:ascii="Times New Roman" w:eastAsia="楷体_GB2312" w:hAnsi="Times New Roman" w:cs="Times New Roman"/>
          <w:sz w:val="28"/>
          <w:szCs w:val="28"/>
        </w:rPr>
        <w:t>华北电力大学电气与电子工程学院教授，博士生导师</w:t>
      </w:r>
      <w:r w:rsidR="003074CE" w:rsidRPr="00994138">
        <w:rPr>
          <w:rFonts w:ascii="Times New Roman" w:eastAsia="楷体_GB2312" w:hAnsi="Times New Roman" w:cs="Times New Roman"/>
          <w:sz w:val="28"/>
          <w:szCs w:val="28"/>
        </w:rPr>
        <w:t>；</w:t>
      </w:r>
      <w:r w:rsidR="005E75E7">
        <w:rPr>
          <w:rFonts w:ascii="Times New Roman" w:eastAsia="楷体_GB2312" w:hAnsi="Times New Roman" w:cs="Times New Roman" w:hint="eastAsia"/>
          <w:sz w:val="28"/>
          <w:szCs w:val="28"/>
        </w:rPr>
        <w:t>兼任</w:t>
      </w:r>
      <w:r w:rsidR="005E75E7" w:rsidRPr="005E75E7">
        <w:rPr>
          <w:rFonts w:ascii="Times New Roman" w:eastAsia="楷体_GB2312" w:hAnsi="Times New Roman" w:cs="Times New Roman" w:hint="eastAsia"/>
          <w:sz w:val="28"/>
          <w:szCs w:val="28"/>
        </w:rPr>
        <w:t>中国指挥与控制学会会士、理事、电磁频谱安全与控制专委会常务委员，中国通信学会数字孪生与系统仿真专业委员会委员，中国电子学会电波</w:t>
      </w:r>
      <w:r w:rsidR="003F3094">
        <w:rPr>
          <w:rFonts w:ascii="Times New Roman" w:eastAsia="楷体_GB2312" w:hAnsi="Times New Roman" w:cs="Times New Roman" w:hint="eastAsia"/>
          <w:sz w:val="28"/>
          <w:szCs w:val="28"/>
        </w:rPr>
        <w:t>传播</w:t>
      </w:r>
      <w:r w:rsidR="005E75E7" w:rsidRPr="005E75E7">
        <w:rPr>
          <w:rFonts w:ascii="Times New Roman" w:eastAsia="楷体_GB2312" w:hAnsi="Times New Roman" w:cs="Times New Roman" w:hint="eastAsia"/>
          <w:sz w:val="28"/>
          <w:szCs w:val="28"/>
        </w:rPr>
        <w:t>分会委员，山东省电波观测研究与应用国际合作示范基地科学技术咨询委员会委员，《电波科学学报》</w:t>
      </w:r>
      <w:r w:rsidR="005E75E7">
        <w:rPr>
          <w:rFonts w:ascii="Times New Roman" w:eastAsia="楷体_GB2312" w:hAnsi="Times New Roman" w:cs="Times New Roman" w:hint="eastAsia"/>
          <w:sz w:val="28"/>
          <w:szCs w:val="28"/>
        </w:rPr>
        <w:t>和</w:t>
      </w:r>
      <w:r w:rsidR="005E75E7" w:rsidRPr="005E75E7">
        <w:rPr>
          <w:rFonts w:ascii="Times New Roman" w:eastAsia="楷体_GB2312" w:hAnsi="Times New Roman" w:cs="Times New Roman" w:hint="eastAsia"/>
          <w:sz w:val="28"/>
          <w:szCs w:val="28"/>
        </w:rPr>
        <w:t>《全球定位系统》</w:t>
      </w:r>
      <w:r w:rsidR="002D189B" w:rsidRPr="005E75E7">
        <w:rPr>
          <w:rFonts w:ascii="Times New Roman" w:eastAsia="楷体_GB2312" w:hAnsi="Times New Roman" w:cs="Times New Roman" w:hint="eastAsia"/>
          <w:sz w:val="28"/>
          <w:szCs w:val="28"/>
        </w:rPr>
        <w:t>期刊</w:t>
      </w:r>
      <w:r w:rsidR="005E75E7">
        <w:rPr>
          <w:rFonts w:ascii="Times New Roman" w:eastAsia="楷体_GB2312" w:hAnsi="Times New Roman" w:cs="Times New Roman" w:hint="eastAsia"/>
          <w:sz w:val="28"/>
          <w:szCs w:val="28"/>
        </w:rPr>
        <w:t>编委，</w:t>
      </w:r>
      <w:r w:rsidR="002D189B">
        <w:rPr>
          <w:rFonts w:ascii="Times New Roman" w:eastAsia="楷体_GB2312" w:hAnsi="Times New Roman" w:cs="Times New Roman" w:hint="eastAsia"/>
          <w:sz w:val="28"/>
          <w:szCs w:val="28"/>
        </w:rPr>
        <w:t>《</w:t>
      </w:r>
      <w:r w:rsidR="007F0B1D" w:rsidRPr="007F0B1D">
        <w:rPr>
          <w:rFonts w:ascii="Times New Roman" w:eastAsia="楷体_GB2312" w:hAnsi="Times New Roman" w:cs="Times New Roman"/>
          <w:sz w:val="28"/>
          <w:szCs w:val="28"/>
        </w:rPr>
        <w:t>Frontier in Martine Science</w:t>
      </w:r>
      <w:r w:rsidR="002D189B">
        <w:rPr>
          <w:rFonts w:ascii="Times New Roman" w:eastAsia="楷体_GB2312" w:hAnsi="Times New Roman" w:cs="Times New Roman" w:hint="eastAsia"/>
          <w:sz w:val="28"/>
          <w:szCs w:val="28"/>
        </w:rPr>
        <w:t>》</w:t>
      </w:r>
      <w:r w:rsidR="007F0B1D">
        <w:rPr>
          <w:rFonts w:ascii="Times New Roman" w:eastAsia="楷体_GB2312" w:hAnsi="Times New Roman" w:cs="Times New Roman" w:hint="eastAsia"/>
          <w:sz w:val="28"/>
          <w:szCs w:val="28"/>
        </w:rPr>
        <w:t>期刊客座编辑，</w:t>
      </w:r>
      <w:r w:rsidR="005E75E7" w:rsidRPr="005E75E7">
        <w:rPr>
          <w:rFonts w:ascii="Times New Roman" w:eastAsia="楷体_GB2312" w:hAnsi="Times New Roman" w:cs="Times New Roman" w:hint="eastAsia"/>
          <w:sz w:val="28"/>
          <w:szCs w:val="28"/>
        </w:rPr>
        <w:t>IEEE Senior Member</w:t>
      </w:r>
      <w:r w:rsidR="005E75E7" w:rsidRPr="005E75E7">
        <w:rPr>
          <w:rFonts w:ascii="Times New Roman" w:eastAsia="楷体_GB2312" w:hAnsi="Times New Roman" w:cs="Times New Roman" w:hint="eastAsia"/>
          <w:sz w:val="28"/>
          <w:szCs w:val="28"/>
        </w:rPr>
        <w:t>；</w:t>
      </w:r>
      <w:r w:rsidR="003074CE" w:rsidRPr="00994138">
        <w:rPr>
          <w:rFonts w:ascii="Times New Roman" w:eastAsia="楷体_GB2312" w:hAnsi="Times New Roman" w:cs="Times New Roman"/>
          <w:sz w:val="28"/>
          <w:szCs w:val="28"/>
        </w:rPr>
        <w:t>研究方向</w:t>
      </w:r>
      <w:r w:rsidR="009C10BE">
        <w:rPr>
          <w:rFonts w:ascii="Times New Roman" w:eastAsia="楷体_GB2312" w:hAnsi="Times New Roman" w:cs="Times New Roman" w:hint="eastAsia"/>
          <w:sz w:val="28"/>
          <w:szCs w:val="28"/>
        </w:rPr>
        <w:t>：</w:t>
      </w:r>
      <w:r w:rsidR="003074CE" w:rsidRPr="00994138">
        <w:rPr>
          <w:rFonts w:ascii="Times New Roman" w:eastAsia="楷体_GB2312" w:hAnsi="Times New Roman" w:cs="Times New Roman"/>
          <w:sz w:val="28"/>
          <w:szCs w:val="28"/>
        </w:rPr>
        <w:t>无线信道建模与工程应用、电磁环境评估与频谱管理等</w:t>
      </w:r>
      <w:r w:rsidR="009F1F71">
        <w:rPr>
          <w:rFonts w:ascii="Times New Roman" w:eastAsia="楷体_GB2312" w:hAnsi="Times New Roman" w:cs="Times New Roman" w:hint="eastAsia"/>
          <w:sz w:val="28"/>
          <w:szCs w:val="28"/>
        </w:rPr>
        <w:t>，</w:t>
      </w:r>
      <w:r w:rsidR="003074CE" w:rsidRPr="00994138">
        <w:rPr>
          <w:rFonts w:ascii="Times New Roman" w:eastAsia="楷体_GB2312" w:hAnsi="Times New Roman" w:cs="Times New Roman"/>
          <w:sz w:val="28"/>
          <w:szCs w:val="28"/>
        </w:rPr>
        <w:t>先后主持</w:t>
      </w:r>
      <w:r w:rsidR="00EA3A94">
        <w:rPr>
          <w:rFonts w:ascii="Times New Roman" w:eastAsia="楷体_GB2312" w:hAnsi="Times New Roman" w:cs="Times New Roman" w:hint="eastAsia"/>
          <w:sz w:val="28"/>
          <w:szCs w:val="28"/>
        </w:rPr>
        <w:t>了</w:t>
      </w:r>
      <w:r w:rsidR="003074CE" w:rsidRPr="00994138">
        <w:rPr>
          <w:rFonts w:ascii="Times New Roman" w:eastAsia="楷体_GB2312" w:hAnsi="Times New Roman" w:cs="Times New Roman"/>
          <w:sz w:val="28"/>
          <w:szCs w:val="28"/>
        </w:rPr>
        <w:t>国家自然科学基金、国防重大型号研制、国防预先研究、国防条件保障建设、</w:t>
      </w:r>
      <w:r w:rsidR="003074CE" w:rsidRPr="00994138">
        <w:rPr>
          <w:rFonts w:ascii="Times New Roman" w:eastAsia="楷体_GB2312" w:hAnsi="Times New Roman" w:cs="Times New Roman"/>
          <w:sz w:val="28"/>
          <w:szCs w:val="28"/>
        </w:rPr>
        <w:t>FAST</w:t>
      </w:r>
      <w:r w:rsidR="003074CE" w:rsidRPr="00994138">
        <w:rPr>
          <w:rFonts w:ascii="Times New Roman" w:eastAsia="楷体_GB2312" w:hAnsi="Times New Roman" w:cs="Times New Roman"/>
          <w:sz w:val="28"/>
          <w:szCs w:val="28"/>
        </w:rPr>
        <w:t>工程用频防护等项目以及国防</w:t>
      </w:r>
      <w:r w:rsidR="003074CE" w:rsidRPr="00994138">
        <w:rPr>
          <w:rFonts w:ascii="Times New Roman" w:eastAsia="楷体_GB2312" w:hAnsi="Times New Roman" w:cs="Times New Roman"/>
          <w:sz w:val="28"/>
          <w:szCs w:val="28"/>
        </w:rPr>
        <w:t>973</w:t>
      </w:r>
      <w:r w:rsidR="003074CE" w:rsidRPr="00994138">
        <w:rPr>
          <w:rFonts w:ascii="Times New Roman" w:eastAsia="楷体_GB2312" w:hAnsi="Times New Roman" w:cs="Times New Roman"/>
          <w:sz w:val="28"/>
          <w:szCs w:val="28"/>
        </w:rPr>
        <w:t>和</w:t>
      </w:r>
      <w:r w:rsidR="00D57784" w:rsidRPr="00994138">
        <w:rPr>
          <w:rFonts w:ascii="Times New Roman" w:eastAsia="楷体_GB2312" w:hAnsi="Times New Roman" w:cs="Times New Roman"/>
          <w:sz w:val="28"/>
          <w:szCs w:val="28"/>
        </w:rPr>
        <w:t>国家</w:t>
      </w:r>
      <w:r w:rsidR="003074CE" w:rsidRPr="00994138">
        <w:rPr>
          <w:rFonts w:ascii="Times New Roman" w:eastAsia="楷体_GB2312" w:hAnsi="Times New Roman" w:cs="Times New Roman"/>
          <w:sz w:val="28"/>
          <w:szCs w:val="28"/>
        </w:rPr>
        <w:t>863</w:t>
      </w:r>
      <w:r w:rsidR="003074CE" w:rsidRPr="00994138">
        <w:rPr>
          <w:rFonts w:ascii="Times New Roman" w:eastAsia="楷体_GB2312" w:hAnsi="Times New Roman" w:cs="Times New Roman"/>
          <w:sz w:val="28"/>
          <w:szCs w:val="28"/>
        </w:rPr>
        <w:t>专题；</w:t>
      </w:r>
      <w:bookmarkStart w:id="0" w:name="OLE_LINK1"/>
      <w:bookmarkStart w:id="1" w:name="_Hlk144717743"/>
      <w:bookmarkStart w:id="2" w:name="_Hlk114762092"/>
      <w:bookmarkStart w:id="3" w:name="OLE_LINK14"/>
      <w:bookmarkStart w:id="4" w:name="_Hlk149327075"/>
      <w:r w:rsidR="00D57784" w:rsidRPr="00994138">
        <w:rPr>
          <w:rFonts w:ascii="Times New Roman" w:eastAsia="楷体_GB2312" w:hAnsi="Times New Roman" w:cs="Times New Roman"/>
          <w:sz w:val="28"/>
          <w:szCs w:val="28"/>
        </w:rPr>
        <w:t>发表学术论文</w:t>
      </w:r>
      <w:r w:rsidR="00D57784" w:rsidRPr="00994138">
        <w:rPr>
          <w:rFonts w:ascii="Times New Roman" w:eastAsia="楷体_GB2312" w:hAnsi="Times New Roman" w:cs="Times New Roman"/>
          <w:sz w:val="28"/>
          <w:szCs w:val="28"/>
        </w:rPr>
        <w:t>1</w:t>
      </w:r>
      <w:r w:rsidR="001977C4">
        <w:rPr>
          <w:rFonts w:ascii="Times New Roman" w:eastAsia="楷体_GB2312" w:hAnsi="Times New Roman" w:cs="Times New Roman" w:hint="eastAsia"/>
          <w:sz w:val="28"/>
          <w:szCs w:val="28"/>
        </w:rPr>
        <w:t>7</w:t>
      </w:r>
      <w:r w:rsidR="00D57784" w:rsidRPr="00994138">
        <w:rPr>
          <w:rFonts w:ascii="Times New Roman" w:eastAsia="楷体_GB2312" w:hAnsi="Times New Roman" w:cs="Times New Roman"/>
          <w:sz w:val="28"/>
          <w:szCs w:val="28"/>
        </w:rPr>
        <w:t>0</w:t>
      </w:r>
      <w:r w:rsidR="00D57784" w:rsidRPr="00994138">
        <w:rPr>
          <w:rFonts w:ascii="Times New Roman" w:eastAsia="楷体_GB2312" w:hAnsi="Times New Roman" w:cs="Times New Roman"/>
          <w:sz w:val="28"/>
          <w:szCs w:val="28"/>
        </w:rPr>
        <w:t>余篇</w:t>
      </w:r>
      <w:r w:rsidR="006D744E">
        <w:rPr>
          <w:rFonts w:ascii="Times New Roman" w:eastAsia="楷体_GB2312" w:hAnsi="Times New Roman" w:cs="Times New Roman" w:hint="eastAsia"/>
          <w:sz w:val="28"/>
          <w:szCs w:val="28"/>
        </w:rPr>
        <w:t>、</w:t>
      </w:r>
      <w:r w:rsidR="001977C4">
        <w:rPr>
          <w:rFonts w:ascii="Times New Roman" w:eastAsia="楷体_GB2312" w:hAnsi="Times New Roman" w:cs="Times New Roman" w:hint="eastAsia"/>
          <w:sz w:val="28"/>
          <w:szCs w:val="28"/>
        </w:rPr>
        <w:t>SCI</w:t>
      </w:r>
      <w:r w:rsidR="001977C4">
        <w:rPr>
          <w:rFonts w:ascii="Times New Roman" w:eastAsia="楷体_GB2312" w:hAnsi="Times New Roman" w:cs="Times New Roman" w:hint="eastAsia"/>
          <w:sz w:val="28"/>
          <w:szCs w:val="28"/>
        </w:rPr>
        <w:t>检索</w:t>
      </w:r>
      <w:r w:rsidR="001977C4">
        <w:rPr>
          <w:rFonts w:ascii="Times New Roman" w:eastAsia="楷体_GB2312" w:hAnsi="Times New Roman" w:cs="Times New Roman" w:hint="eastAsia"/>
          <w:sz w:val="28"/>
          <w:szCs w:val="28"/>
        </w:rPr>
        <w:t>93</w:t>
      </w:r>
      <w:r w:rsidR="001977C4">
        <w:rPr>
          <w:rFonts w:ascii="Times New Roman" w:eastAsia="楷体_GB2312" w:hAnsi="Times New Roman" w:cs="Times New Roman" w:hint="eastAsia"/>
          <w:sz w:val="28"/>
          <w:szCs w:val="28"/>
        </w:rPr>
        <w:t>篇、</w:t>
      </w:r>
      <w:r w:rsidR="001977C4">
        <w:rPr>
          <w:rFonts w:ascii="Times New Roman" w:eastAsia="楷体_GB2312" w:hAnsi="Times New Roman" w:cs="Times New Roman" w:hint="eastAsia"/>
          <w:sz w:val="28"/>
          <w:szCs w:val="28"/>
        </w:rPr>
        <w:t>EI</w:t>
      </w:r>
      <w:r w:rsidR="001977C4">
        <w:rPr>
          <w:rFonts w:ascii="Times New Roman" w:eastAsia="楷体_GB2312" w:hAnsi="Times New Roman" w:cs="Times New Roman" w:hint="eastAsia"/>
          <w:sz w:val="28"/>
          <w:szCs w:val="28"/>
        </w:rPr>
        <w:t>检索</w:t>
      </w:r>
      <w:r w:rsidR="001977C4">
        <w:rPr>
          <w:rFonts w:ascii="Times New Roman" w:eastAsia="楷体_GB2312" w:hAnsi="Times New Roman" w:cs="Times New Roman" w:hint="eastAsia"/>
          <w:sz w:val="28"/>
          <w:szCs w:val="28"/>
        </w:rPr>
        <w:t>41</w:t>
      </w:r>
      <w:r w:rsidR="001977C4">
        <w:rPr>
          <w:rFonts w:ascii="Times New Roman" w:eastAsia="楷体_GB2312" w:hAnsi="Times New Roman" w:cs="Times New Roman" w:hint="eastAsia"/>
          <w:sz w:val="28"/>
          <w:szCs w:val="28"/>
        </w:rPr>
        <w:t>篇，</w:t>
      </w:r>
      <w:r w:rsidR="00D57784" w:rsidRPr="00994138">
        <w:rPr>
          <w:rFonts w:ascii="Times New Roman" w:eastAsia="楷体_GB2312" w:hAnsi="Times New Roman" w:cs="Times New Roman"/>
          <w:sz w:val="28"/>
          <w:szCs w:val="28"/>
        </w:rPr>
        <w:t>申报国家发明专利</w:t>
      </w:r>
      <w:r w:rsidR="00D57784" w:rsidRPr="00994138">
        <w:rPr>
          <w:rFonts w:ascii="Times New Roman" w:eastAsia="楷体_GB2312" w:hAnsi="Times New Roman" w:cs="Times New Roman"/>
          <w:sz w:val="28"/>
          <w:szCs w:val="28"/>
        </w:rPr>
        <w:t>36</w:t>
      </w:r>
      <w:r w:rsidR="00D57784" w:rsidRPr="00994138">
        <w:rPr>
          <w:rFonts w:ascii="Times New Roman" w:eastAsia="楷体_GB2312" w:hAnsi="Times New Roman" w:cs="Times New Roman"/>
          <w:sz w:val="28"/>
          <w:szCs w:val="28"/>
        </w:rPr>
        <w:t>项，撰写专著</w:t>
      </w:r>
      <w:r w:rsidR="001977C4">
        <w:rPr>
          <w:rFonts w:ascii="Times New Roman" w:eastAsia="楷体_GB2312" w:hAnsi="Times New Roman" w:cs="Times New Roman" w:hint="eastAsia"/>
          <w:sz w:val="28"/>
          <w:szCs w:val="28"/>
        </w:rPr>
        <w:t>3</w:t>
      </w:r>
      <w:r w:rsidR="001977C4">
        <w:rPr>
          <w:rFonts w:ascii="Times New Roman" w:eastAsia="楷体_GB2312" w:hAnsi="Times New Roman" w:cs="Times New Roman" w:hint="eastAsia"/>
          <w:sz w:val="28"/>
          <w:szCs w:val="28"/>
        </w:rPr>
        <w:t>部、</w:t>
      </w:r>
      <w:r w:rsidR="00D57784" w:rsidRPr="00994138">
        <w:rPr>
          <w:rFonts w:ascii="Times New Roman" w:eastAsia="楷体_GB2312" w:hAnsi="Times New Roman" w:cs="Times New Roman"/>
          <w:sz w:val="28"/>
          <w:szCs w:val="28"/>
        </w:rPr>
        <w:t>译著</w:t>
      </w:r>
      <w:r w:rsidR="001977C4">
        <w:rPr>
          <w:rFonts w:ascii="Times New Roman" w:eastAsia="楷体_GB2312" w:hAnsi="Times New Roman" w:cs="Times New Roman" w:hint="eastAsia"/>
          <w:sz w:val="28"/>
          <w:szCs w:val="28"/>
        </w:rPr>
        <w:t>1</w:t>
      </w:r>
      <w:r w:rsidR="00D57784" w:rsidRPr="00994138">
        <w:rPr>
          <w:rFonts w:ascii="Times New Roman" w:eastAsia="楷体_GB2312" w:hAnsi="Times New Roman" w:cs="Times New Roman"/>
          <w:sz w:val="28"/>
          <w:szCs w:val="28"/>
        </w:rPr>
        <w:t>部，编制国家标准</w:t>
      </w:r>
      <w:r w:rsidR="00D57784" w:rsidRPr="00994138">
        <w:rPr>
          <w:rFonts w:ascii="Times New Roman" w:eastAsia="楷体_GB2312" w:hAnsi="Times New Roman" w:cs="Times New Roman"/>
          <w:sz w:val="28"/>
          <w:szCs w:val="28"/>
        </w:rPr>
        <w:t>5</w:t>
      </w:r>
      <w:r w:rsidR="00D57784" w:rsidRPr="00994138">
        <w:rPr>
          <w:rFonts w:ascii="Times New Roman" w:eastAsia="楷体_GB2312" w:hAnsi="Times New Roman" w:cs="Times New Roman"/>
          <w:sz w:val="28"/>
          <w:szCs w:val="28"/>
        </w:rPr>
        <w:t>项；</w:t>
      </w:r>
      <w:bookmarkEnd w:id="0"/>
      <w:bookmarkEnd w:id="1"/>
      <w:bookmarkEnd w:id="2"/>
      <w:bookmarkEnd w:id="3"/>
      <w:bookmarkEnd w:id="4"/>
      <w:r w:rsidR="003074CE" w:rsidRPr="00994138">
        <w:rPr>
          <w:rFonts w:ascii="Times New Roman" w:eastAsia="楷体_GB2312" w:hAnsi="Times New Roman" w:cs="Times New Roman"/>
          <w:sz w:val="28"/>
          <w:szCs w:val="28"/>
        </w:rPr>
        <w:t>曾获</w:t>
      </w:r>
      <w:r w:rsidR="001977C4">
        <w:rPr>
          <w:rFonts w:ascii="Times New Roman" w:eastAsia="楷体_GB2312" w:hAnsi="Times New Roman" w:cs="Times New Roman" w:hint="eastAsia"/>
          <w:sz w:val="28"/>
          <w:szCs w:val="28"/>
        </w:rPr>
        <w:t>国际电信联盟</w:t>
      </w:r>
      <w:r w:rsidR="00D57784" w:rsidRPr="00994138">
        <w:rPr>
          <w:rFonts w:ascii="Times New Roman" w:eastAsia="楷体_GB2312" w:hAnsi="Times New Roman" w:cs="Times New Roman"/>
          <w:kern w:val="2"/>
          <w:sz w:val="28"/>
          <w:szCs w:val="28"/>
        </w:rPr>
        <w:t>WSIS</w:t>
      </w:r>
      <w:r w:rsidR="00D57784" w:rsidRPr="00994138">
        <w:rPr>
          <w:rFonts w:ascii="Times New Roman" w:eastAsia="楷体_GB2312" w:hAnsi="Times New Roman" w:cs="Times New Roman"/>
          <w:kern w:val="2"/>
          <w:sz w:val="28"/>
          <w:szCs w:val="28"/>
        </w:rPr>
        <w:t>国际冠军奖</w:t>
      </w:r>
      <w:r w:rsidR="00D57784" w:rsidRPr="00994138">
        <w:rPr>
          <w:rFonts w:ascii="Times New Roman" w:eastAsia="楷体_GB2312" w:hAnsi="Times New Roman" w:cs="Times New Roman"/>
          <w:sz w:val="28"/>
          <w:szCs w:val="28"/>
        </w:rPr>
        <w:t>、军队科技进步奖、河南省国防科技进步奖、</w:t>
      </w:r>
      <w:r w:rsidR="00D57784" w:rsidRPr="00994138">
        <w:rPr>
          <w:rFonts w:ascii="Times New Roman" w:eastAsia="楷体_GB2312" w:hAnsi="Times New Roman" w:cs="Times New Roman"/>
          <w:kern w:val="2"/>
          <w:sz w:val="28"/>
          <w:szCs w:val="28"/>
        </w:rPr>
        <w:t>中国电子科技集团</w:t>
      </w:r>
      <w:r w:rsidR="00D57784" w:rsidRPr="00994138">
        <w:rPr>
          <w:rFonts w:ascii="Times New Roman" w:eastAsia="楷体_GB2312" w:hAnsi="Times New Roman" w:cs="Times New Roman"/>
          <w:sz w:val="28"/>
          <w:szCs w:val="28"/>
        </w:rPr>
        <w:t>科技进步奖、中国指挥与控制学会科技进步与技术发明奖等奖励。</w:t>
      </w:r>
    </w:p>
    <w:p w14:paraId="7F3236EE" w14:textId="3321F1F5" w:rsidR="00CF7691" w:rsidRPr="00994138" w:rsidRDefault="00CF7691" w:rsidP="00994138">
      <w:pPr>
        <w:pStyle w:val="a7"/>
        <w:spacing w:before="0" w:beforeAutospacing="0" w:after="0" w:afterAutospacing="0" w:line="360" w:lineRule="auto"/>
        <w:ind w:firstLineChars="200" w:firstLine="560"/>
        <w:jc w:val="both"/>
        <w:rPr>
          <w:rFonts w:ascii="Times New Roman" w:eastAsia="楷体_GB2312" w:hAnsi="Times New Roman" w:cs="Times New Roman"/>
          <w:b/>
          <w:sz w:val="28"/>
          <w:szCs w:val="28"/>
        </w:rPr>
      </w:pPr>
      <w:r w:rsidRPr="00994138">
        <w:rPr>
          <w:rFonts w:ascii="Times New Roman" w:eastAsia="楷体_GB2312" w:hAnsi="Times New Roman" w:cs="Times New Roman"/>
          <w:sz w:val="28"/>
          <w:szCs w:val="28"/>
        </w:rPr>
        <w:t>联系电话：</w:t>
      </w:r>
      <w:r w:rsidR="00C4222D" w:rsidRPr="00994138">
        <w:rPr>
          <w:rFonts w:ascii="Times New Roman" w:eastAsia="楷体_GB2312" w:hAnsi="Times New Roman" w:cs="Times New Roman"/>
          <w:sz w:val="28"/>
          <w:szCs w:val="28"/>
        </w:rPr>
        <w:t>18660298328</w:t>
      </w:r>
    </w:p>
    <w:p w14:paraId="34CCD20E" w14:textId="65802CD7" w:rsidR="00C4222D" w:rsidRPr="00994138" w:rsidRDefault="00CF7691" w:rsidP="00994138">
      <w:pPr>
        <w:pStyle w:val="a7"/>
        <w:spacing w:before="0" w:beforeAutospacing="0" w:after="0" w:afterAutospacing="0" w:line="360" w:lineRule="auto"/>
        <w:ind w:firstLineChars="200" w:firstLine="560"/>
        <w:jc w:val="both"/>
        <w:rPr>
          <w:rFonts w:ascii="Times New Roman" w:hAnsi="Times New Roman" w:cs="Times New Roman"/>
        </w:rPr>
      </w:pPr>
      <w:r w:rsidRPr="00994138">
        <w:rPr>
          <w:rFonts w:ascii="Times New Roman" w:eastAsia="楷体_GB2312" w:hAnsi="Times New Roman" w:cs="Times New Roman"/>
          <w:sz w:val="28"/>
          <w:szCs w:val="28"/>
        </w:rPr>
        <w:t>E-mail</w:t>
      </w:r>
      <w:r w:rsidRPr="00994138">
        <w:rPr>
          <w:rFonts w:ascii="Times New Roman" w:eastAsia="楷体_GB2312" w:hAnsi="Times New Roman" w:cs="Times New Roman"/>
          <w:sz w:val="28"/>
          <w:szCs w:val="28"/>
        </w:rPr>
        <w:t>：</w:t>
      </w:r>
      <w:hyperlink r:id="rId6" w:history="1">
        <w:r w:rsidR="00C4222D" w:rsidRPr="00994138">
          <w:rPr>
            <w:rStyle w:val="a8"/>
            <w:rFonts w:ascii="Times New Roman" w:hAnsi="Times New Roman" w:cs="Times New Roman"/>
            <w:b/>
          </w:rPr>
          <w:t>jian.wang@ncepu.edu.cn</w:t>
        </w:r>
      </w:hyperlink>
    </w:p>
    <w:sectPr w:rsidR="00C4222D" w:rsidRPr="009941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DD3FB" w14:textId="77777777" w:rsidR="00964DFA" w:rsidRDefault="00964DFA" w:rsidP="00CF7691">
      <w:pPr>
        <w:spacing w:line="240" w:lineRule="auto"/>
      </w:pPr>
      <w:r>
        <w:separator/>
      </w:r>
    </w:p>
  </w:endnote>
  <w:endnote w:type="continuationSeparator" w:id="0">
    <w:p w14:paraId="33698A40" w14:textId="77777777" w:rsidR="00964DFA" w:rsidRDefault="00964DFA" w:rsidP="00CF7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E1364" w14:textId="77777777" w:rsidR="00964DFA" w:rsidRDefault="00964DFA" w:rsidP="00CF7691">
      <w:pPr>
        <w:spacing w:line="240" w:lineRule="auto"/>
      </w:pPr>
      <w:r>
        <w:separator/>
      </w:r>
    </w:p>
  </w:footnote>
  <w:footnote w:type="continuationSeparator" w:id="0">
    <w:p w14:paraId="140DA1A2" w14:textId="77777777" w:rsidR="00964DFA" w:rsidRDefault="00964DFA" w:rsidP="00CF769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5A"/>
    <w:rsid w:val="00025482"/>
    <w:rsid w:val="0016402D"/>
    <w:rsid w:val="0017578A"/>
    <w:rsid w:val="001953AD"/>
    <w:rsid w:val="001977C4"/>
    <w:rsid w:val="0021400F"/>
    <w:rsid w:val="002D189B"/>
    <w:rsid w:val="003074CE"/>
    <w:rsid w:val="00315E5A"/>
    <w:rsid w:val="00366A0D"/>
    <w:rsid w:val="003F3094"/>
    <w:rsid w:val="00573A48"/>
    <w:rsid w:val="005E75E7"/>
    <w:rsid w:val="006A6030"/>
    <w:rsid w:val="006C404A"/>
    <w:rsid w:val="006D744E"/>
    <w:rsid w:val="007F0B1D"/>
    <w:rsid w:val="00964DFA"/>
    <w:rsid w:val="00994138"/>
    <w:rsid w:val="009A412F"/>
    <w:rsid w:val="009C10BE"/>
    <w:rsid w:val="009D61A9"/>
    <w:rsid w:val="009F1F71"/>
    <w:rsid w:val="00A32144"/>
    <w:rsid w:val="00B5532E"/>
    <w:rsid w:val="00BA617E"/>
    <w:rsid w:val="00C4222D"/>
    <w:rsid w:val="00C538BA"/>
    <w:rsid w:val="00CD349F"/>
    <w:rsid w:val="00CD3549"/>
    <w:rsid w:val="00CF7691"/>
    <w:rsid w:val="00D57784"/>
    <w:rsid w:val="00D75CFE"/>
    <w:rsid w:val="00DF65A3"/>
    <w:rsid w:val="00E02064"/>
    <w:rsid w:val="00EA3A94"/>
    <w:rsid w:val="00F64274"/>
    <w:rsid w:val="00FF1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BE9A2"/>
  <w15:chartTrackingRefBased/>
  <w15:docId w15:val="{04967FD3-4203-4D12-BB19-925CD5CE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691"/>
    <w:pPr>
      <w:spacing w:line="300" w:lineRule="auto"/>
      <w:ind w:left="340" w:hanging="34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691"/>
    <w:pPr>
      <w:widowControl w:val="0"/>
      <w:pBdr>
        <w:bottom w:val="single" w:sz="6" w:space="1" w:color="auto"/>
      </w:pBdr>
      <w:tabs>
        <w:tab w:val="center" w:pos="4153"/>
        <w:tab w:val="right" w:pos="8306"/>
      </w:tabs>
      <w:snapToGrid w:val="0"/>
      <w:spacing w:line="240" w:lineRule="auto"/>
      <w:ind w:left="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F7691"/>
    <w:rPr>
      <w:sz w:val="18"/>
      <w:szCs w:val="18"/>
    </w:rPr>
  </w:style>
  <w:style w:type="paragraph" w:styleId="a5">
    <w:name w:val="footer"/>
    <w:basedOn w:val="a"/>
    <w:link w:val="a6"/>
    <w:uiPriority w:val="99"/>
    <w:unhideWhenUsed/>
    <w:rsid w:val="00CF7691"/>
    <w:pPr>
      <w:widowControl w:val="0"/>
      <w:tabs>
        <w:tab w:val="center" w:pos="4153"/>
        <w:tab w:val="right" w:pos="8306"/>
      </w:tabs>
      <w:snapToGrid w:val="0"/>
      <w:spacing w:line="240" w:lineRule="auto"/>
      <w:ind w:left="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F7691"/>
    <w:rPr>
      <w:sz w:val="18"/>
      <w:szCs w:val="18"/>
    </w:rPr>
  </w:style>
  <w:style w:type="paragraph" w:styleId="a7">
    <w:name w:val="Normal (Web)"/>
    <w:basedOn w:val="a"/>
    <w:unhideWhenUsed/>
    <w:rsid w:val="00CF7691"/>
    <w:pPr>
      <w:spacing w:before="100" w:beforeAutospacing="1" w:after="100" w:afterAutospacing="1" w:line="240" w:lineRule="auto"/>
      <w:ind w:left="0" w:firstLine="0"/>
      <w:jc w:val="left"/>
    </w:pPr>
    <w:rPr>
      <w:rFonts w:ascii="宋体" w:hAnsi="宋体" w:cs="宋体"/>
      <w:kern w:val="0"/>
      <w:sz w:val="24"/>
      <w:szCs w:val="24"/>
    </w:rPr>
  </w:style>
  <w:style w:type="character" w:styleId="a8">
    <w:name w:val="Hyperlink"/>
    <w:basedOn w:val="a0"/>
    <w:uiPriority w:val="99"/>
    <w:unhideWhenUsed/>
    <w:rsid w:val="00C4222D"/>
    <w:rPr>
      <w:color w:val="0563C1" w:themeColor="hyperlink"/>
      <w:u w:val="single"/>
    </w:rPr>
  </w:style>
  <w:style w:type="character" w:styleId="a9">
    <w:name w:val="Unresolved Mention"/>
    <w:basedOn w:val="a0"/>
    <w:uiPriority w:val="99"/>
    <w:semiHidden/>
    <w:unhideWhenUsed/>
    <w:rsid w:val="00C4222D"/>
    <w:rPr>
      <w:color w:val="605E5C"/>
      <w:shd w:val="clear" w:color="auto" w:fill="E1DFDD"/>
    </w:rPr>
  </w:style>
  <w:style w:type="paragraph" w:styleId="HTML">
    <w:name w:val="HTML Preformatted"/>
    <w:basedOn w:val="a"/>
    <w:link w:val="HTML0"/>
    <w:uiPriority w:val="99"/>
    <w:unhideWhenUsed/>
    <w:rsid w:val="00307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宋体" w:hAnsi="宋体" w:cs="宋体"/>
      <w:kern w:val="0"/>
      <w:sz w:val="24"/>
      <w:szCs w:val="24"/>
    </w:rPr>
  </w:style>
  <w:style w:type="character" w:customStyle="1" w:styleId="HTML0">
    <w:name w:val="HTML 预设格式 字符"/>
    <w:basedOn w:val="a0"/>
    <w:link w:val="HTML"/>
    <w:uiPriority w:val="99"/>
    <w:rsid w:val="003074CE"/>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ian.wang@ncep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84</Words>
  <Characters>480</Characters>
  <Application>Microsoft Office Word</Application>
  <DocSecurity>0</DocSecurity>
  <Lines>4</Lines>
  <Paragraphs>1</Paragraphs>
  <ScaleCrop>false</ScaleCrop>
  <Company>Microsoft</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dc:description/>
  <cp:lastModifiedBy>User</cp:lastModifiedBy>
  <cp:revision>32</cp:revision>
  <dcterms:created xsi:type="dcterms:W3CDTF">2022-09-02T02:24:00Z</dcterms:created>
  <dcterms:modified xsi:type="dcterms:W3CDTF">2025-11-11T09:40:00Z</dcterms:modified>
</cp:coreProperties>
</file>