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DDE1" w14:textId="77777777" w:rsidR="00D32DB2" w:rsidRDefault="00D32DB2" w:rsidP="00054400">
      <w:pPr>
        <w:ind w:left="338" w:hangingChars="141" w:hanging="338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14:paraId="43A261C8" w14:textId="4CC0D43F" w:rsidR="00B22CCF" w:rsidRPr="00E51F81" w:rsidRDefault="006719A9" w:rsidP="00D3045B">
      <w:pPr>
        <w:pStyle w:val="aa"/>
        <w:spacing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武昕，</w:t>
      </w:r>
      <w:r w:rsidRPr="006719A9"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F043A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F043A6">
        <w:rPr>
          <w:rFonts w:ascii="Times New Roman" w:eastAsia="楷体_GB2312" w:hAnsi="Times New Roman" w:cs="Times New Roman"/>
          <w:sz w:val="28"/>
          <w:szCs w:val="28"/>
        </w:rPr>
        <w:t>986</w:t>
      </w:r>
      <w:r w:rsidR="00F043A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F043A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F043A6">
        <w:rPr>
          <w:rFonts w:ascii="Times New Roman" w:eastAsia="楷体_GB2312" w:hAnsi="Times New Roman" w:cs="Times New Roman"/>
          <w:sz w:val="28"/>
          <w:szCs w:val="28"/>
        </w:rPr>
        <w:t>0</w:t>
      </w:r>
      <w:r w:rsidR="00F043A6">
        <w:rPr>
          <w:rFonts w:ascii="Times New Roman" w:eastAsia="楷体_GB2312" w:hAnsi="Times New Roman" w:cs="Times New Roman" w:hint="eastAsia"/>
          <w:sz w:val="28"/>
          <w:szCs w:val="28"/>
        </w:rPr>
        <w:t>月出生，汉族。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2012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年</w:t>
      </w:r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毕业于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中国科学院电子学研究所通信与信息系统专业</w:t>
      </w:r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获得博士学位</w:t>
      </w:r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9C565F" w:rsidRPr="009C565F">
        <w:rPr>
          <w:rFonts w:ascii="Times New Roman" w:eastAsia="楷体_GB2312" w:hAnsi="Times New Roman" w:cs="Times New Roman" w:hint="eastAsia"/>
          <w:sz w:val="28"/>
          <w:szCs w:val="28"/>
        </w:rPr>
        <w:t>学校创新人才支持与培育计划“青年骨干”</w:t>
      </w:r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中国</w:t>
      </w:r>
      <w:proofErr w:type="gramStart"/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电子学会物联网</w:t>
      </w:r>
      <w:proofErr w:type="gramEnd"/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青年</w:t>
      </w:r>
      <w:proofErr w:type="gramStart"/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专技组委员</w:t>
      </w:r>
      <w:proofErr w:type="gramEnd"/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中国电子学会高级会员</w:t>
      </w:r>
      <w:r w:rsidR="00C1541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华为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AI</w:t>
      </w:r>
      <w:r w:rsidR="00E51F81" w:rsidRPr="00E51F81">
        <w:rPr>
          <w:rFonts w:ascii="Times New Roman" w:eastAsia="楷体_GB2312" w:hAnsi="Times New Roman" w:cs="Times New Roman"/>
          <w:sz w:val="28"/>
          <w:szCs w:val="28"/>
        </w:rPr>
        <w:t>沃土计划成员。</w:t>
      </w:r>
      <w:r w:rsidR="000F2D40">
        <w:rPr>
          <w:rFonts w:ascii="Times New Roman" w:eastAsia="楷体_GB2312" w:hAnsi="Times New Roman" w:cs="Times New Roman" w:hint="eastAsia"/>
          <w:sz w:val="28"/>
          <w:szCs w:val="28"/>
        </w:rPr>
        <w:t>在国内外期刊上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发表学术论文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余篇，近三年以第一作者发表学术论文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23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篇，其中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篇，授权专利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项，编制国家标准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项，获得电力建设科技进步二等奖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0F2D40" w:rsidRPr="000F2D40">
        <w:rPr>
          <w:rFonts w:ascii="Times New Roman" w:eastAsia="楷体_GB2312" w:hAnsi="Times New Roman" w:cs="Times New Roman" w:hint="eastAsia"/>
          <w:sz w:val="28"/>
          <w:szCs w:val="28"/>
        </w:rPr>
        <w:t>项，获省部级优秀指导教师称号</w:t>
      </w:r>
      <w:r w:rsidR="00B22CCF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主持国家自然科学基金、北京市自然科学基金、中央高校基金、国家电网科技项目及南方电网科技项目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项，参与国家重点研发计划、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863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计划及</w:t>
      </w:r>
      <w:proofErr w:type="gramStart"/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国网科技</w:t>
      </w:r>
      <w:proofErr w:type="gramEnd"/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165F2553" w14:textId="39AEC642" w:rsidR="00D32DB2" w:rsidRPr="00A31FE8" w:rsidRDefault="00DE4FEA" w:rsidP="00A31FE8">
      <w:pPr>
        <w:pStyle w:val="aa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长期</w:t>
      </w:r>
      <w:r w:rsidR="00B22CCF" w:rsidRPr="000F2D40">
        <w:rPr>
          <w:rFonts w:ascii="Times New Roman" w:eastAsia="楷体_GB2312" w:hAnsi="Times New Roman" w:cs="Times New Roman" w:hint="eastAsia"/>
          <w:sz w:val="28"/>
          <w:szCs w:val="28"/>
        </w:rPr>
        <w:t>从事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电力系统信息通信技术的研究，近期</w:t>
      </w:r>
      <w:r w:rsidR="00883506">
        <w:rPr>
          <w:rFonts w:ascii="Times New Roman" w:eastAsia="楷体_GB2312" w:hAnsi="Times New Roman" w:cs="Times New Roman" w:hint="eastAsia"/>
          <w:sz w:val="28"/>
          <w:szCs w:val="28"/>
        </w:rPr>
        <w:t>主要方向是</w:t>
      </w:r>
      <w:r w:rsidRPr="00DE4FEA">
        <w:rPr>
          <w:rFonts w:ascii="Times New Roman" w:eastAsia="楷体_GB2312" w:hAnsi="Times New Roman" w:cs="Times New Roman" w:hint="eastAsia"/>
          <w:sz w:val="28"/>
          <w:szCs w:val="28"/>
        </w:rPr>
        <w:t>能源互联网</w:t>
      </w:r>
      <w:r w:rsidR="00D60DB8">
        <w:rPr>
          <w:rFonts w:ascii="Times New Roman" w:eastAsia="楷体_GB2312" w:hAnsi="Times New Roman" w:cs="Times New Roman" w:hint="eastAsia"/>
          <w:sz w:val="28"/>
          <w:szCs w:val="28"/>
        </w:rPr>
        <w:t>智能</w:t>
      </w:r>
      <w:r w:rsidRPr="00DE4FEA">
        <w:rPr>
          <w:rFonts w:ascii="Times New Roman" w:eastAsia="楷体_GB2312" w:hAnsi="Times New Roman" w:cs="Times New Roman" w:hint="eastAsia"/>
          <w:sz w:val="28"/>
          <w:szCs w:val="28"/>
        </w:rPr>
        <w:t>信息处理、工业互联网与信息物理系统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D60DB8">
        <w:rPr>
          <w:rFonts w:ascii="Times New Roman" w:eastAsia="楷体_GB2312" w:hAnsi="Times New Roman" w:cs="Times New Roman" w:hint="eastAsia"/>
          <w:sz w:val="28"/>
          <w:szCs w:val="28"/>
        </w:rPr>
        <w:t>致力于取得新一代信息技术使能能源变革的理论与技术突破。</w:t>
      </w:r>
    </w:p>
    <w:p w14:paraId="5B279214" w14:textId="653FC9DB" w:rsidR="00D32DB2" w:rsidRPr="00041349" w:rsidRDefault="00D32DB2" w:rsidP="00D32D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B5676">
        <w:rPr>
          <w:rFonts w:eastAsia="楷体_GB2312"/>
          <w:sz w:val="28"/>
          <w:szCs w:val="28"/>
        </w:rPr>
        <w:t>010-6177</w:t>
      </w:r>
      <w:r w:rsidR="007A26B5">
        <w:rPr>
          <w:rFonts w:eastAsia="楷体_GB2312"/>
          <w:sz w:val="28"/>
          <w:szCs w:val="28"/>
        </w:rPr>
        <w:t>1641</w:t>
      </w:r>
      <w:r w:rsidR="002B5676">
        <w:rPr>
          <w:rFonts w:eastAsia="楷体_GB2312"/>
          <w:sz w:val="28"/>
          <w:szCs w:val="28"/>
        </w:rPr>
        <w:t>,</w:t>
      </w:r>
      <w:r w:rsidR="00A136A8">
        <w:rPr>
          <w:rFonts w:eastAsia="楷体_GB2312"/>
          <w:sz w:val="28"/>
          <w:szCs w:val="28"/>
        </w:rPr>
        <w:t>18611308185</w:t>
      </w:r>
    </w:p>
    <w:p w14:paraId="181BFA8F" w14:textId="23C3A391" w:rsidR="00D32DB2" w:rsidRPr="00D32DB2" w:rsidRDefault="00D32DB2" w:rsidP="00D32DB2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135D50">
        <w:rPr>
          <w:rStyle w:val="ab"/>
          <w:rFonts w:hAnsi="楷体" w:hint="eastAsia"/>
          <w:b/>
        </w:rPr>
        <w:t>wuxin</w:t>
      </w:r>
      <w:r w:rsidR="00135D50">
        <w:rPr>
          <w:rStyle w:val="ab"/>
          <w:rFonts w:hAnsi="楷体"/>
          <w:b/>
        </w:rPr>
        <w:t>07@ncepu.edu.cn</w:t>
      </w:r>
    </w:p>
    <w:p w14:paraId="04680C01" w14:textId="77777777" w:rsidR="00D32DB2" w:rsidRPr="00A31FE8" w:rsidRDefault="00D32DB2" w:rsidP="008849B8">
      <w:pPr>
        <w:ind w:left="338" w:hangingChars="141" w:hanging="338"/>
        <w:rPr>
          <w:rFonts w:ascii="宋体" w:hAnsi="宋体"/>
          <w:sz w:val="24"/>
          <w:szCs w:val="24"/>
        </w:rPr>
      </w:pPr>
    </w:p>
    <w:p w14:paraId="26A143DA" w14:textId="77777777" w:rsidR="00D32DB2" w:rsidRDefault="00D32DB2">
      <w:r>
        <w:br w:type="page"/>
      </w:r>
    </w:p>
    <w:p w14:paraId="13B4D299" w14:textId="77777777" w:rsidR="00365A39" w:rsidRDefault="00D32DB2" w:rsidP="00717070">
      <w:pPr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lastRenderedPageBreak/>
        <w:t>附件3：考试科目</w:t>
      </w:r>
      <w:r w:rsidRPr="00CD72E9">
        <w:rPr>
          <w:rFonts w:ascii="宋体" w:hAnsi="宋体"/>
          <w:sz w:val="24"/>
          <w:szCs w:val="24"/>
        </w:rPr>
        <w:t>大纲模板</w:t>
      </w:r>
    </w:p>
    <w:p w14:paraId="1AFFE73D" w14:textId="77777777" w:rsidR="00D32DB2" w:rsidRPr="00900D4D" w:rsidRDefault="00D32DB2" w:rsidP="00D32DB2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21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6656D6B7" w14:textId="77777777" w:rsidR="009842EB" w:rsidRPr="004E3596" w:rsidRDefault="009842EB" w:rsidP="009842EB">
      <w:pPr>
        <w:rPr>
          <w:rFonts w:ascii="楷体_GB2312" w:eastAsia="楷体_GB2312" w:hAnsi="仿宋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</w:p>
    <w:p w14:paraId="2C78163B" w14:textId="77777777"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14:paraId="15F9908E" w14:textId="77777777" w:rsidR="00BC15CB" w:rsidRDefault="00BC15C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14:paraId="222B5721" w14:textId="77777777"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14:paraId="73BA41A9" w14:textId="77777777" w:rsidR="00BC15CB" w:rsidRDefault="00BC15CB" w:rsidP="00BC15CB">
      <w:pPr>
        <w:ind w:left="339" w:hangingChars="121" w:hanging="339"/>
        <w:rPr>
          <w:rFonts w:ascii="仿宋_GB2312" w:eastAsia="仿宋_GB2312" w:hAnsi="仿宋"/>
          <w:color w:val="FF0000"/>
          <w:sz w:val="28"/>
          <w:szCs w:val="28"/>
        </w:rPr>
      </w:pPr>
    </w:p>
    <w:p w14:paraId="4B75E4D5" w14:textId="77777777"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14:paraId="04D8A3B6" w14:textId="77777777" w:rsidR="00BC15CB" w:rsidRDefault="00BC15C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14:paraId="060D38EA" w14:textId="77777777" w:rsidR="009842EB" w:rsidRPr="00437DB4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14:paraId="444D1A89" w14:textId="77777777" w:rsidR="00D32DB2" w:rsidRPr="009842EB" w:rsidRDefault="00D32DB2" w:rsidP="00717070"/>
    <w:sectPr w:rsidR="00D32DB2" w:rsidRPr="00984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2A11" w14:textId="77777777" w:rsidR="006C5E9D" w:rsidRDefault="006C5E9D" w:rsidP="00D7588B">
      <w:pPr>
        <w:spacing w:line="240" w:lineRule="auto"/>
      </w:pPr>
      <w:r>
        <w:separator/>
      </w:r>
    </w:p>
  </w:endnote>
  <w:endnote w:type="continuationSeparator" w:id="0">
    <w:p w14:paraId="091EEDA0" w14:textId="77777777" w:rsidR="006C5E9D" w:rsidRDefault="006C5E9D" w:rsidP="00D7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3DF2D" w14:textId="77777777" w:rsidR="006C5E9D" w:rsidRDefault="006C5E9D" w:rsidP="00D7588B">
      <w:pPr>
        <w:spacing w:line="240" w:lineRule="auto"/>
      </w:pPr>
      <w:r>
        <w:separator/>
      </w:r>
    </w:p>
  </w:footnote>
  <w:footnote w:type="continuationSeparator" w:id="0">
    <w:p w14:paraId="66C73347" w14:textId="77777777" w:rsidR="006C5E9D" w:rsidRDefault="006C5E9D" w:rsidP="00D7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5EB8"/>
    <w:multiLevelType w:val="hybridMultilevel"/>
    <w:tmpl w:val="161C8ABE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B48CA"/>
    <w:multiLevelType w:val="hybridMultilevel"/>
    <w:tmpl w:val="4A787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B482B"/>
    <w:multiLevelType w:val="hybridMultilevel"/>
    <w:tmpl w:val="DD9A0D96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992525"/>
    <w:multiLevelType w:val="hybridMultilevel"/>
    <w:tmpl w:val="619AC8E8"/>
    <w:lvl w:ilvl="0" w:tplc="D4A09D66">
      <w:start w:val="1"/>
      <w:numFmt w:val="decimal"/>
      <w:lvlText w:val="%1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56"/>
    <w:rsid w:val="00022C50"/>
    <w:rsid w:val="00054400"/>
    <w:rsid w:val="00054AFF"/>
    <w:rsid w:val="000A3875"/>
    <w:rsid w:val="000B4A91"/>
    <w:rsid w:val="000B6A39"/>
    <w:rsid w:val="000C7925"/>
    <w:rsid w:val="000F2D40"/>
    <w:rsid w:val="00120ACD"/>
    <w:rsid w:val="00135D50"/>
    <w:rsid w:val="0017032F"/>
    <w:rsid w:val="00182D6B"/>
    <w:rsid w:val="001A4669"/>
    <w:rsid w:val="001C0880"/>
    <w:rsid w:val="001D7969"/>
    <w:rsid w:val="001F4137"/>
    <w:rsid w:val="002145F5"/>
    <w:rsid w:val="0023413E"/>
    <w:rsid w:val="00262097"/>
    <w:rsid w:val="002728E5"/>
    <w:rsid w:val="00285033"/>
    <w:rsid w:val="002B5676"/>
    <w:rsid w:val="00365A39"/>
    <w:rsid w:val="003D3A58"/>
    <w:rsid w:val="00410B5C"/>
    <w:rsid w:val="00463780"/>
    <w:rsid w:val="00482F60"/>
    <w:rsid w:val="004B5C07"/>
    <w:rsid w:val="004E43DE"/>
    <w:rsid w:val="00503BBE"/>
    <w:rsid w:val="00545168"/>
    <w:rsid w:val="00546C7B"/>
    <w:rsid w:val="00552B51"/>
    <w:rsid w:val="00553156"/>
    <w:rsid w:val="00572A6A"/>
    <w:rsid w:val="006073F7"/>
    <w:rsid w:val="006719A9"/>
    <w:rsid w:val="00671EE8"/>
    <w:rsid w:val="0068369C"/>
    <w:rsid w:val="006C296C"/>
    <w:rsid w:val="006C5E9D"/>
    <w:rsid w:val="007117AD"/>
    <w:rsid w:val="0071256E"/>
    <w:rsid w:val="00717070"/>
    <w:rsid w:val="00734FEA"/>
    <w:rsid w:val="00737F3F"/>
    <w:rsid w:val="007434A7"/>
    <w:rsid w:val="007579C6"/>
    <w:rsid w:val="007A062E"/>
    <w:rsid w:val="007A26B5"/>
    <w:rsid w:val="007B7531"/>
    <w:rsid w:val="00816CF4"/>
    <w:rsid w:val="00817F75"/>
    <w:rsid w:val="008675FF"/>
    <w:rsid w:val="00883506"/>
    <w:rsid w:val="008849B8"/>
    <w:rsid w:val="008863C2"/>
    <w:rsid w:val="008C0A33"/>
    <w:rsid w:val="008D34AC"/>
    <w:rsid w:val="00950DB8"/>
    <w:rsid w:val="00976A85"/>
    <w:rsid w:val="009842EB"/>
    <w:rsid w:val="009A535A"/>
    <w:rsid w:val="009A6FFB"/>
    <w:rsid w:val="009C565F"/>
    <w:rsid w:val="00A136A8"/>
    <w:rsid w:val="00A1760F"/>
    <w:rsid w:val="00A24430"/>
    <w:rsid w:val="00A31FE8"/>
    <w:rsid w:val="00A94220"/>
    <w:rsid w:val="00AA3F23"/>
    <w:rsid w:val="00AB2CEE"/>
    <w:rsid w:val="00AE2ABF"/>
    <w:rsid w:val="00AE772B"/>
    <w:rsid w:val="00B22CCF"/>
    <w:rsid w:val="00B3191E"/>
    <w:rsid w:val="00BC15CB"/>
    <w:rsid w:val="00BD6F88"/>
    <w:rsid w:val="00C028B8"/>
    <w:rsid w:val="00C15415"/>
    <w:rsid w:val="00C82AEC"/>
    <w:rsid w:val="00CA344D"/>
    <w:rsid w:val="00CB6B11"/>
    <w:rsid w:val="00CD72E9"/>
    <w:rsid w:val="00CE4D74"/>
    <w:rsid w:val="00D3045B"/>
    <w:rsid w:val="00D32DB2"/>
    <w:rsid w:val="00D477F0"/>
    <w:rsid w:val="00D5303A"/>
    <w:rsid w:val="00D579C5"/>
    <w:rsid w:val="00D60DB8"/>
    <w:rsid w:val="00D7588B"/>
    <w:rsid w:val="00D90259"/>
    <w:rsid w:val="00DE4FEA"/>
    <w:rsid w:val="00E26FDF"/>
    <w:rsid w:val="00E51F81"/>
    <w:rsid w:val="00E84FD5"/>
    <w:rsid w:val="00EC3F65"/>
    <w:rsid w:val="00F00D42"/>
    <w:rsid w:val="00F043A6"/>
    <w:rsid w:val="00F10D82"/>
    <w:rsid w:val="00F2775B"/>
    <w:rsid w:val="00F311B5"/>
    <w:rsid w:val="00F368DE"/>
    <w:rsid w:val="00F43429"/>
    <w:rsid w:val="00F92492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CA307"/>
  <w15:docId w15:val="{2E54EC27-C1F1-4BD9-AD8F-7F31E3A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7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8">
    <w:name w:val="Balloon Text"/>
    <w:basedOn w:val="a"/>
    <w:link w:val="1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9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批注框文本 字符1"/>
    <w:link w:val="a8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0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6209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武 昕</cp:lastModifiedBy>
  <cp:revision>32</cp:revision>
  <dcterms:created xsi:type="dcterms:W3CDTF">2020-09-03T03:27:00Z</dcterms:created>
  <dcterms:modified xsi:type="dcterms:W3CDTF">2020-09-23T10:43:00Z</dcterms:modified>
</cp:coreProperties>
</file>