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4D8" w:rsidRPr="00F4277B" w:rsidRDefault="008C34D8" w:rsidP="00DB126F">
      <w:pPr>
        <w:snapToGrid w:val="0"/>
        <w:spacing w:line="360" w:lineRule="auto"/>
        <w:jc w:val="left"/>
        <w:rPr>
          <w:rFonts w:ascii="华文楷体" w:eastAsia="华文楷体" w:hAnsi="华文楷体"/>
          <w:bCs/>
          <w:sz w:val="28"/>
          <w:szCs w:val="22"/>
        </w:rPr>
      </w:pPr>
      <w:r w:rsidRPr="007C12BF">
        <w:rPr>
          <w:rFonts w:eastAsia="楷体_GB2312" w:hAnsi="楷体" w:hint="eastAsia"/>
          <w:b/>
          <w:color w:val="0000FF"/>
          <w:sz w:val="28"/>
          <w:szCs w:val="28"/>
        </w:rPr>
        <w:t>顾雪平</w:t>
      </w:r>
      <w:r w:rsidRPr="007C12BF">
        <w:rPr>
          <w:rFonts w:eastAsia="楷体_GB2312" w:hAnsi="楷体" w:hint="eastAsia"/>
          <w:b/>
          <w:sz w:val="28"/>
          <w:szCs w:val="28"/>
        </w:rPr>
        <w:t>，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男，</w:t>
      </w:r>
      <w:r w:rsidRPr="007C12BF">
        <w:rPr>
          <w:rFonts w:eastAsia="楷体_GB2312" w:cs="Arial Unicode MS" w:hint="eastAsia"/>
          <w:kern w:val="0"/>
          <w:sz w:val="28"/>
          <w:szCs w:val="28"/>
        </w:rPr>
        <w:t>1964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年</w:t>
      </w:r>
      <w:r w:rsidRPr="007C12BF">
        <w:rPr>
          <w:rFonts w:eastAsia="楷体_GB2312" w:cs="Arial Unicode MS" w:hint="eastAsia"/>
          <w:kern w:val="0"/>
          <w:sz w:val="28"/>
          <w:szCs w:val="28"/>
        </w:rPr>
        <w:t>2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月生，汉族，河北省人，</w:t>
      </w:r>
      <w:r w:rsidRPr="007C12BF">
        <w:rPr>
          <w:rFonts w:eastAsia="楷体_GB2312" w:cs="Arial Unicode MS" w:hint="eastAsia"/>
          <w:kern w:val="0"/>
          <w:sz w:val="28"/>
          <w:szCs w:val="28"/>
        </w:rPr>
        <w:t>1985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年在华北电力学院获得工学学士学位，</w:t>
      </w:r>
      <w:r w:rsidRPr="007C12BF">
        <w:rPr>
          <w:rFonts w:eastAsia="楷体_GB2312" w:cs="Arial Unicode MS" w:hint="eastAsia"/>
          <w:kern w:val="0"/>
          <w:sz w:val="28"/>
          <w:szCs w:val="28"/>
        </w:rPr>
        <w:t>1988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年在哈尔滨工业大学获得工学硕士学位，</w:t>
      </w:r>
      <w:r w:rsidRPr="007C12BF">
        <w:rPr>
          <w:rFonts w:eastAsia="楷体_GB2312" w:cs="Arial Unicode MS" w:hint="eastAsia"/>
          <w:kern w:val="0"/>
          <w:sz w:val="28"/>
          <w:szCs w:val="28"/>
        </w:rPr>
        <w:t>1996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年在华北电力大学获得工学博士学位。</w:t>
      </w:r>
      <w:r w:rsidRPr="007C12BF">
        <w:rPr>
          <w:rFonts w:eastAsia="楷体_GB2312" w:cs="Arial Unicode MS" w:hint="eastAsia"/>
          <w:kern w:val="0"/>
          <w:sz w:val="28"/>
          <w:szCs w:val="28"/>
        </w:rPr>
        <w:t>1996-1998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年香港城市大学副研究员，</w:t>
      </w:r>
      <w:r w:rsidRPr="007C12BF">
        <w:rPr>
          <w:rFonts w:eastAsia="楷体_GB2312" w:cs="Arial Unicode MS" w:hint="eastAsia"/>
          <w:kern w:val="0"/>
          <w:sz w:val="28"/>
          <w:szCs w:val="28"/>
        </w:rPr>
        <w:t>2000-2001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年香港城市大学高级副研究员，</w:t>
      </w:r>
      <w:r w:rsidRPr="007C12BF">
        <w:rPr>
          <w:rFonts w:eastAsia="楷体_GB2312" w:cs="Arial Unicode MS" w:hint="eastAsia"/>
          <w:kern w:val="0"/>
          <w:sz w:val="28"/>
          <w:szCs w:val="28"/>
        </w:rPr>
        <w:t>2005-2006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年加拿大滑铁卢大学访问教授。现为华北电力大学电气与电子工程学院教授，博士生导师</w:t>
      </w:r>
      <w:r>
        <w:rPr>
          <w:rFonts w:eastAsia="楷体_GB2312" w:hAnsi="楷体" w:cs="Arial Unicode MS" w:hint="eastAsia"/>
          <w:kern w:val="0"/>
          <w:sz w:val="28"/>
          <w:szCs w:val="28"/>
        </w:rPr>
        <w:t>，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中国电机工程学会高级会员，</w:t>
      </w:r>
      <w:r>
        <w:rPr>
          <w:rFonts w:eastAsia="楷体_GB2312" w:hAnsi="楷体" w:cs="Arial Unicode MS" w:hint="eastAsia"/>
          <w:kern w:val="0"/>
          <w:sz w:val="28"/>
          <w:szCs w:val="28"/>
        </w:rPr>
        <w:t>IEEE</w:t>
      </w:r>
      <w:r w:rsidR="00AD68FE">
        <w:rPr>
          <w:rFonts w:eastAsia="楷体_GB2312" w:hAnsi="楷体" w:cs="Arial Unicode MS" w:hint="eastAsia"/>
          <w:kern w:val="0"/>
          <w:sz w:val="28"/>
          <w:szCs w:val="28"/>
        </w:rPr>
        <w:t xml:space="preserve"> PES</w:t>
      </w:r>
      <w:r>
        <w:rPr>
          <w:rFonts w:eastAsia="楷体_GB2312" w:hAnsi="楷体" w:cs="Arial Unicode MS" w:hint="eastAsia"/>
          <w:kern w:val="0"/>
          <w:sz w:val="28"/>
          <w:szCs w:val="28"/>
        </w:rPr>
        <w:t>高级会员</w:t>
      </w:r>
      <w:r w:rsidR="00DB126F">
        <w:rPr>
          <w:rFonts w:eastAsia="楷体_GB2312" w:hAnsi="楷体" w:cs="Arial Unicode MS" w:hint="eastAsia"/>
          <w:kern w:val="0"/>
          <w:sz w:val="28"/>
          <w:szCs w:val="28"/>
        </w:rPr>
        <w:t>，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《</w:t>
      </w:r>
      <w:r>
        <w:rPr>
          <w:rFonts w:eastAsia="楷体_GB2312" w:hAnsi="楷体" w:cs="Arial Unicode MS" w:hint="eastAsia"/>
          <w:kern w:val="0"/>
          <w:sz w:val="28"/>
          <w:szCs w:val="28"/>
        </w:rPr>
        <w:t>电力系统保护与控制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》杂志编委。</w:t>
      </w:r>
    </w:p>
    <w:p w:rsidR="008C34D8" w:rsidRPr="007C12BF" w:rsidRDefault="008C34D8" w:rsidP="00DB126F">
      <w:pPr>
        <w:snapToGrid w:val="0"/>
        <w:spacing w:line="360" w:lineRule="auto"/>
        <w:ind w:firstLineChars="200" w:firstLine="560"/>
        <w:rPr>
          <w:rFonts w:eastAsia="楷体_GB2312" w:cs="Arial Unicode MS"/>
          <w:kern w:val="0"/>
          <w:sz w:val="28"/>
          <w:szCs w:val="28"/>
        </w:rPr>
      </w:pP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长期从事电力系统方面的科研和教学工作，研究领域涉及电力系统安全防御与恢复控制、电力系统安全和稳定评估、故障诊断与系统恢复、智能技术在电力系统中应用等，负责或参加</w:t>
      </w:r>
      <w:r>
        <w:rPr>
          <w:rFonts w:eastAsia="楷体_GB2312" w:hAnsi="楷体" w:cs="Arial Unicode MS" w:hint="eastAsia"/>
          <w:kern w:val="0"/>
          <w:sz w:val="28"/>
          <w:szCs w:val="28"/>
        </w:rPr>
        <w:t>国家科技攻关项目、国家自然科学基金联合基金和面上项目等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纵横向科研项目</w:t>
      </w:r>
      <w:r>
        <w:rPr>
          <w:rFonts w:eastAsia="楷体_GB2312" w:cs="Arial Unicode MS" w:hint="eastAsia"/>
          <w:kern w:val="0"/>
          <w:sz w:val="28"/>
          <w:szCs w:val="28"/>
        </w:rPr>
        <w:t>40</w:t>
      </w:r>
      <w:r>
        <w:rPr>
          <w:rFonts w:eastAsia="楷体_GB2312" w:cs="Arial Unicode MS" w:hint="eastAsia"/>
          <w:kern w:val="0"/>
          <w:sz w:val="28"/>
          <w:szCs w:val="28"/>
        </w:rPr>
        <w:t>余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项</w:t>
      </w:r>
      <w:r>
        <w:rPr>
          <w:rFonts w:eastAsia="楷体_GB2312" w:hAnsi="楷体" w:cs="Arial Unicode MS" w:hint="eastAsia"/>
          <w:kern w:val="0"/>
          <w:sz w:val="28"/>
          <w:szCs w:val="28"/>
        </w:rPr>
        <w:t>，获省部级科技成果二等奖</w:t>
      </w:r>
      <w:r>
        <w:rPr>
          <w:rFonts w:eastAsia="楷体_GB2312" w:hAnsi="楷体" w:cs="Arial Unicode MS" w:hint="eastAsia"/>
          <w:kern w:val="0"/>
          <w:sz w:val="28"/>
          <w:szCs w:val="28"/>
        </w:rPr>
        <w:t>2</w:t>
      </w:r>
      <w:r>
        <w:rPr>
          <w:rFonts w:eastAsia="楷体_GB2312" w:hAnsi="楷体" w:cs="Arial Unicode MS" w:hint="eastAsia"/>
          <w:kern w:val="0"/>
          <w:sz w:val="28"/>
          <w:szCs w:val="28"/>
        </w:rPr>
        <w:t>项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。在</w:t>
      </w:r>
      <w:r w:rsidR="00DB126F">
        <w:rPr>
          <w:rFonts w:eastAsia="楷体_GB2312" w:hAnsi="楷体" w:cs="Arial Unicode MS" w:hint="eastAsia"/>
          <w:kern w:val="0"/>
          <w:sz w:val="28"/>
          <w:szCs w:val="28"/>
        </w:rPr>
        <w:t>《</w:t>
      </w:r>
      <w:r w:rsidR="00DB126F">
        <w:rPr>
          <w:rFonts w:eastAsia="楷体_GB2312" w:hAnsi="楷体" w:cs="Arial Unicode MS" w:hint="eastAsia"/>
          <w:kern w:val="0"/>
          <w:sz w:val="28"/>
          <w:szCs w:val="28"/>
        </w:rPr>
        <w:t>IEEE Transactions on Power Systems</w:t>
      </w:r>
      <w:r w:rsidR="00DB126F">
        <w:rPr>
          <w:rFonts w:eastAsia="楷体_GB2312" w:hAnsi="楷体" w:cs="Arial Unicode MS" w:hint="eastAsia"/>
          <w:kern w:val="0"/>
          <w:sz w:val="28"/>
          <w:szCs w:val="28"/>
        </w:rPr>
        <w:t>》、《中国电机工程学报》</w:t>
      </w:r>
      <w:r w:rsidR="00AB181E">
        <w:rPr>
          <w:rFonts w:eastAsia="楷体_GB2312" w:hAnsi="楷体" w:cs="Arial Unicode MS" w:hint="eastAsia"/>
          <w:kern w:val="0"/>
          <w:sz w:val="28"/>
          <w:szCs w:val="28"/>
        </w:rPr>
        <w:t>等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国际、国内权威期刊和大型国际会议上发表学术论文</w:t>
      </w:r>
      <w:r>
        <w:rPr>
          <w:rFonts w:eastAsia="楷体_GB2312" w:cs="Arial Unicode MS"/>
          <w:kern w:val="0"/>
          <w:sz w:val="28"/>
          <w:szCs w:val="28"/>
        </w:rPr>
        <w:t>20</w:t>
      </w:r>
      <w:r w:rsidRPr="007C12BF">
        <w:rPr>
          <w:rFonts w:eastAsia="楷体_GB2312" w:cs="Arial Unicode MS" w:hint="eastAsia"/>
          <w:kern w:val="0"/>
          <w:sz w:val="28"/>
          <w:szCs w:val="28"/>
        </w:rPr>
        <w:t>0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余篇，其中</w:t>
      </w:r>
      <w:r w:rsidRPr="007C12BF">
        <w:rPr>
          <w:rFonts w:eastAsia="楷体_GB2312" w:cs="Arial Unicode MS" w:hint="eastAsia"/>
          <w:kern w:val="0"/>
          <w:sz w:val="28"/>
          <w:szCs w:val="28"/>
        </w:rPr>
        <w:t>SCI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收录</w:t>
      </w:r>
      <w:r>
        <w:rPr>
          <w:rFonts w:eastAsia="楷体_GB2312" w:cs="Arial Unicode MS" w:hint="eastAsia"/>
          <w:kern w:val="0"/>
          <w:sz w:val="28"/>
          <w:szCs w:val="28"/>
        </w:rPr>
        <w:t>30</w:t>
      </w:r>
      <w:r>
        <w:rPr>
          <w:rFonts w:eastAsia="楷体_GB2312" w:cs="Arial Unicode MS" w:hint="eastAsia"/>
          <w:kern w:val="0"/>
          <w:sz w:val="28"/>
          <w:szCs w:val="28"/>
        </w:rPr>
        <w:t>余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篇，</w:t>
      </w:r>
      <w:r w:rsidRPr="007C12BF">
        <w:rPr>
          <w:rFonts w:eastAsia="楷体_GB2312" w:cs="Arial Unicode MS" w:hint="eastAsia"/>
          <w:kern w:val="0"/>
          <w:sz w:val="28"/>
          <w:szCs w:val="28"/>
        </w:rPr>
        <w:t>EI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收录</w:t>
      </w:r>
      <w:r>
        <w:rPr>
          <w:rFonts w:eastAsia="楷体_GB2312" w:hAnsi="楷体" w:cs="Arial Unicode MS" w:hint="eastAsia"/>
          <w:kern w:val="0"/>
          <w:sz w:val="28"/>
          <w:szCs w:val="28"/>
        </w:rPr>
        <w:t>1</w:t>
      </w:r>
      <w:r>
        <w:rPr>
          <w:rFonts w:eastAsia="楷体_GB2312" w:hAnsi="楷体" w:cs="Arial Unicode MS"/>
          <w:kern w:val="0"/>
          <w:sz w:val="28"/>
          <w:szCs w:val="28"/>
        </w:rPr>
        <w:t>50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余篇</w:t>
      </w:r>
      <w:r>
        <w:rPr>
          <w:rFonts w:eastAsia="楷体_GB2312" w:hAnsi="楷体" w:cs="Arial Unicode MS" w:hint="eastAsia"/>
          <w:kern w:val="0"/>
          <w:sz w:val="28"/>
          <w:szCs w:val="28"/>
        </w:rPr>
        <w:t>。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已培养毕业博士生</w:t>
      </w:r>
      <w:r>
        <w:rPr>
          <w:rFonts w:eastAsia="楷体_GB2312" w:cs="Arial Unicode MS" w:hint="eastAsia"/>
          <w:kern w:val="0"/>
          <w:sz w:val="28"/>
          <w:szCs w:val="28"/>
        </w:rPr>
        <w:t>20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名、硕士生</w:t>
      </w:r>
      <w:r>
        <w:rPr>
          <w:rFonts w:eastAsia="楷体_GB2312" w:cs="Arial Unicode MS"/>
          <w:kern w:val="0"/>
          <w:sz w:val="28"/>
          <w:szCs w:val="28"/>
        </w:rPr>
        <w:t>1</w:t>
      </w:r>
      <w:r>
        <w:rPr>
          <w:rFonts w:eastAsia="楷体_GB2312" w:cs="Arial Unicode MS" w:hint="eastAsia"/>
          <w:kern w:val="0"/>
          <w:sz w:val="28"/>
          <w:szCs w:val="28"/>
        </w:rPr>
        <w:t>50</w:t>
      </w:r>
      <w:r>
        <w:rPr>
          <w:rFonts w:eastAsia="楷体_GB2312" w:cs="Arial Unicode MS" w:hint="eastAsia"/>
          <w:kern w:val="0"/>
          <w:sz w:val="28"/>
          <w:szCs w:val="28"/>
        </w:rPr>
        <w:t>余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名，目前指导</w:t>
      </w:r>
      <w:r>
        <w:rPr>
          <w:rFonts w:eastAsia="楷体_GB2312" w:hAnsi="楷体" w:cs="Arial Unicode MS" w:hint="eastAsia"/>
          <w:kern w:val="0"/>
          <w:sz w:val="28"/>
          <w:szCs w:val="28"/>
        </w:rPr>
        <w:t>在读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博士生</w:t>
      </w:r>
      <w:r>
        <w:rPr>
          <w:rFonts w:eastAsia="楷体_GB2312" w:cs="Arial Unicode MS" w:hint="eastAsia"/>
          <w:kern w:val="0"/>
          <w:sz w:val="28"/>
          <w:szCs w:val="28"/>
        </w:rPr>
        <w:t>3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名，</w:t>
      </w:r>
      <w:r>
        <w:rPr>
          <w:rFonts w:eastAsia="楷体_GB2312" w:hAnsi="楷体" w:cs="Arial Unicode MS" w:hint="eastAsia"/>
          <w:kern w:val="0"/>
          <w:sz w:val="28"/>
          <w:szCs w:val="28"/>
        </w:rPr>
        <w:t>在读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硕士生</w:t>
      </w:r>
      <w:r>
        <w:rPr>
          <w:rFonts w:eastAsia="楷体_GB2312" w:cs="Arial Unicode MS" w:hint="eastAsia"/>
          <w:kern w:val="0"/>
          <w:sz w:val="28"/>
          <w:szCs w:val="28"/>
        </w:rPr>
        <w:t>20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名。</w:t>
      </w:r>
    </w:p>
    <w:p w:rsidR="008C34D8" w:rsidRPr="007C12BF" w:rsidRDefault="008C34D8" w:rsidP="00DB126F">
      <w:pPr>
        <w:snapToGrid w:val="0"/>
        <w:spacing w:line="360" w:lineRule="auto"/>
        <w:ind w:firstLineChars="200" w:firstLine="560"/>
        <w:rPr>
          <w:rFonts w:eastAsia="楷体_GB2312" w:cs="宋体"/>
          <w:sz w:val="28"/>
          <w:szCs w:val="28"/>
        </w:rPr>
      </w:pP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目前主要研究</w:t>
      </w:r>
      <w:r>
        <w:rPr>
          <w:rFonts w:eastAsia="楷体_GB2312" w:hAnsi="楷体" w:cs="Arial Unicode MS" w:hint="eastAsia"/>
          <w:kern w:val="0"/>
          <w:sz w:val="28"/>
          <w:szCs w:val="28"/>
        </w:rPr>
        <w:t>方向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：</w:t>
      </w:r>
      <w:r>
        <w:rPr>
          <w:rFonts w:eastAsia="楷体_GB2312" w:hAnsi="楷体" w:cs="Arial Unicode MS" w:hint="eastAsia"/>
          <w:kern w:val="0"/>
          <w:sz w:val="28"/>
          <w:szCs w:val="28"/>
        </w:rPr>
        <w:t>新能源</w:t>
      </w:r>
      <w:r w:rsidRPr="007C12BF">
        <w:rPr>
          <w:rFonts w:eastAsia="楷体_GB2312" w:hAnsi="楷体" w:cs="Arial Unicode MS" w:hint="eastAsia"/>
          <w:kern w:val="0"/>
          <w:sz w:val="28"/>
          <w:szCs w:val="28"/>
        </w:rPr>
        <w:t>电力系统安全防御与恢复控</w:t>
      </w:r>
      <w:r w:rsidRPr="007C12BF">
        <w:rPr>
          <w:rFonts w:eastAsia="楷体_GB2312" w:hAnsi="楷体" w:cs="宋体" w:hint="eastAsia"/>
          <w:sz w:val="28"/>
          <w:szCs w:val="28"/>
        </w:rPr>
        <w:t>制、</w:t>
      </w:r>
      <w:r>
        <w:rPr>
          <w:rFonts w:eastAsia="楷体_GB2312" w:hAnsi="楷体" w:cs="宋体" w:hint="eastAsia"/>
          <w:sz w:val="28"/>
          <w:szCs w:val="28"/>
        </w:rPr>
        <w:t>电网</w:t>
      </w:r>
      <w:r w:rsidRPr="007C12BF">
        <w:rPr>
          <w:rFonts w:eastAsia="楷体_GB2312" w:hAnsi="楷体" w:cs="宋体" w:hint="eastAsia"/>
          <w:sz w:val="28"/>
          <w:szCs w:val="28"/>
        </w:rPr>
        <w:t>故障诊断与恢复处理、电网在线安全监控与风险预警。</w:t>
      </w:r>
    </w:p>
    <w:p w:rsidR="00533446" w:rsidRPr="008C34D8" w:rsidRDefault="00533446" w:rsidP="00DB126F">
      <w:pPr>
        <w:snapToGrid w:val="0"/>
        <w:spacing w:line="360" w:lineRule="auto"/>
        <w:ind w:firstLineChars="200" w:firstLine="560"/>
        <w:rPr>
          <w:rFonts w:eastAsia="楷体_GB2312" w:hAnsi="楷体"/>
          <w:sz w:val="28"/>
          <w:szCs w:val="28"/>
        </w:rPr>
      </w:pPr>
    </w:p>
    <w:p w:rsidR="000C787B" w:rsidRPr="007C12BF" w:rsidRDefault="000C787B" w:rsidP="000C787B">
      <w:pPr>
        <w:spacing w:line="360" w:lineRule="auto"/>
        <w:ind w:firstLineChars="200" w:firstLine="560"/>
        <w:rPr>
          <w:rFonts w:eastAsia="楷体_GB2312" w:cs="宋体"/>
          <w:color w:val="333333"/>
          <w:sz w:val="28"/>
          <w:szCs w:val="28"/>
        </w:rPr>
      </w:pPr>
      <w:r w:rsidRPr="007C12BF">
        <w:rPr>
          <w:rFonts w:eastAsia="楷体_GB2312" w:hAnsi="楷体" w:hint="eastAsia"/>
          <w:sz w:val="28"/>
          <w:szCs w:val="28"/>
        </w:rPr>
        <w:t>联系电话：</w:t>
      </w:r>
      <w:r w:rsidRPr="007C12BF">
        <w:rPr>
          <w:rFonts w:eastAsia="楷体_GB2312" w:cs="宋体" w:hint="eastAsia"/>
          <w:color w:val="333333"/>
          <w:sz w:val="28"/>
          <w:szCs w:val="28"/>
        </w:rPr>
        <w:t>0312</w:t>
      </w:r>
      <w:r w:rsidRPr="007C12BF">
        <w:rPr>
          <w:rFonts w:eastAsia="楷体_GB2312" w:hAnsi="楷体" w:cs="宋体" w:hint="eastAsia"/>
          <w:color w:val="333333"/>
          <w:sz w:val="28"/>
          <w:szCs w:val="28"/>
        </w:rPr>
        <w:t>-</w:t>
      </w:r>
      <w:r w:rsidRPr="007C12BF">
        <w:rPr>
          <w:rFonts w:eastAsia="楷体_GB2312" w:cs="宋体" w:hint="eastAsia"/>
          <w:color w:val="333333"/>
          <w:sz w:val="28"/>
          <w:szCs w:val="28"/>
        </w:rPr>
        <w:t>752</w:t>
      </w:r>
      <w:r w:rsidR="002A08D5">
        <w:rPr>
          <w:rFonts w:eastAsia="楷体_GB2312" w:cs="宋体" w:hint="eastAsia"/>
          <w:color w:val="333333"/>
          <w:sz w:val="28"/>
          <w:szCs w:val="28"/>
        </w:rPr>
        <w:t>2256</w:t>
      </w:r>
      <w:bookmarkStart w:id="0" w:name="_GoBack"/>
      <w:bookmarkEnd w:id="0"/>
    </w:p>
    <w:p w:rsidR="000C787B" w:rsidRPr="00A33310" w:rsidRDefault="000C787B" w:rsidP="000C787B">
      <w:pPr>
        <w:spacing w:line="360" w:lineRule="auto"/>
        <w:ind w:firstLineChars="200" w:firstLine="560"/>
        <w:rPr>
          <w:rFonts w:eastAsia="楷体_GB2312" w:hAnsi="楷体"/>
          <w:b/>
          <w:bCs/>
          <w:color w:val="0000FF"/>
          <w:szCs w:val="21"/>
        </w:rPr>
      </w:pPr>
      <w:r w:rsidRPr="007C12BF">
        <w:rPr>
          <w:rFonts w:eastAsia="楷体_GB2312" w:hint="eastAsia"/>
          <w:sz w:val="28"/>
          <w:szCs w:val="28"/>
        </w:rPr>
        <w:t>E-mail</w:t>
      </w:r>
      <w:r w:rsidRPr="007C12BF">
        <w:rPr>
          <w:rFonts w:eastAsia="楷体_GB2312" w:hint="eastAsia"/>
          <w:sz w:val="28"/>
          <w:szCs w:val="28"/>
        </w:rPr>
        <w:t>：</w:t>
      </w:r>
      <w:hyperlink r:id="rId6" w:history="1">
        <w:r w:rsidR="009800E3" w:rsidRPr="00A33310">
          <w:rPr>
            <w:rStyle w:val="a3"/>
            <w:rFonts w:eastAsia="楷体_GB2312" w:hint="eastAsia"/>
            <w:b/>
            <w:bCs/>
            <w:szCs w:val="21"/>
          </w:rPr>
          <w:t>xpgu@ncepu.edu.cn</w:t>
        </w:r>
      </w:hyperlink>
    </w:p>
    <w:p w:rsidR="00E60DBB" w:rsidRDefault="00E60DBB"/>
    <w:sectPr w:rsidR="00E60DBB" w:rsidSect="00AA7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170" w:rsidRDefault="009A0170" w:rsidP="00F15675">
      <w:r>
        <w:separator/>
      </w:r>
    </w:p>
  </w:endnote>
  <w:endnote w:type="continuationSeparator" w:id="0">
    <w:p w:rsidR="009A0170" w:rsidRDefault="009A0170" w:rsidP="00F1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170" w:rsidRDefault="009A0170" w:rsidP="00F15675">
      <w:r>
        <w:separator/>
      </w:r>
    </w:p>
  </w:footnote>
  <w:footnote w:type="continuationSeparator" w:id="0">
    <w:p w:rsidR="009A0170" w:rsidRDefault="009A0170" w:rsidP="00F15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87B"/>
    <w:rsid w:val="00001C6B"/>
    <w:rsid w:val="000047E1"/>
    <w:rsid w:val="00004D49"/>
    <w:rsid w:val="00015273"/>
    <w:rsid w:val="000451FF"/>
    <w:rsid w:val="000505AD"/>
    <w:rsid w:val="00055DED"/>
    <w:rsid w:val="0005672B"/>
    <w:rsid w:val="000A7C97"/>
    <w:rsid w:val="000A7EA7"/>
    <w:rsid w:val="000B4448"/>
    <w:rsid w:val="000B528F"/>
    <w:rsid w:val="000C787B"/>
    <w:rsid w:val="000D68AB"/>
    <w:rsid w:val="00135750"/>
    <w:rsid w:val="0014046A"/>
    <w:rsid w:val="00141654"/>
    <w:rsid w:val="00143300"/>
    <w:rsid w:val="001559CF"/>
    <w:rsid w:val="001572C3"/>
    <w:rsid w:val="00160BD3"/>
    <w:rsid w:val="0016778F"/>
    <w:rsid w:val="001825E3"/>
    <w:rsid w:val="00192F48"/>
    <w:rsid w:val="0019320A"/>
    <w:rsid w:val="001A671B"/>
    <w:rsid w:val="001F73AD"/>
    <w:rsid w:val="002237E4"/>
    <w:rsid w:val="00243C7F"/>
    <w:rsid w:val="0024490E"/>
    <w:rsid w:val="0025528A"/>
    <w:rsid w:val="002768C9"/>
    <w:rsid w:val="002977D2"/>
    <w:rsid w:val="002A08D5"/>
    <w:rsid w:val="002A2A83"/>
    <w:rsid w:val="002B01A6"/>
    <w:rsid w:val="002B01DA"/>
    <w:rsid w:val="002B48BA"/>
    <w:rsid w:val="002B4EE3"/>
    <w:rsid w:val="002C0D0D"/>
    <w:rsid w:val="002C2C9B"/>
    <w:rsid w:val="002D68FC"/>
    <w:rsid w:val="002F1AD1"/>
    <w:rsid w:val="002F40AB"/>
    <w:rsid w:val="002F446E"/>
    <w:rsid w:val="00324365"/>
    <w:rsid w:val="00330AF0"/>
    <w:rsid w:val="003328FC"/>
    <w:rsid w:val="0033746E"/>
    <w:rsid w:val="0038600B"/>
    <w:rsid w:val="003B75B0"/>
    <w:rsid w:val="003C068C"/>
    <w:rsid w:val="003F6F6B"/>
    <w:rsid w:val="004155B8"/>
    <w:rsid w:val="004255B4"/>
    <w:rsid w:val="00467A9B"/>
    <w:rsid w:val="00472852"/>
    <w:rsid w:val="00474646"/>
    <w:rsid w:val="00493C26"/>
    <w:rsid w:val="004C5AAE"/>
    <w:rsid w:val="004D3575"/>
    <w:rsid w:val="004F6C2A"/>
    <w:rsid w:val="004F75E0"/>
    <w:rsid w:val="00510586"/>
    <w:rsid w:val="005215C5"/>
    <w:rsid w:val="005277B1"/>
    <w:rsid w:val="00532C9A"/>
    <w:rsid w:val="00533446"/>
    <w:rsid w:val="00536BF9"/>
    <w:rsid w:val="00557F58"/>
    <w:rsid w:val="0057734D"/>
    <w:rsid w:val="00581B96"/>
    <w:rsid w:val="0059595D"/>
    <w:rsid w:val="00596EE7"/>
    <w:rsid w:val="005A53B9"/>
    <w:rsid w:val="005B3825"/>
    <w:rsid w:val="005C7754"/>
    <w:rsid w:val="005D5DA1"/>
    <w:rsid w:val="0063172D"/>
    <w:rsid w:val="00657172"/>
    <w:rsid w:val="00657C60"/>
    <w:rsid w:val="00670955"/>
    <w:rsid w:val="00672F10"/>
    <w:rsid w:val="00682857"/>
    <w:rsid w:val="006957C6"/>
    <w:rsid w:val="006B2E98"/>
    <w:rsid w:val="006C0258"/>
    <w:rsid w:val="00700CF4"/>
    <w:rsid w:val="007037B6"/>
    <w:rsid w:val="00717B7F"/>
    <w:rsid w:val="007233E6"/>
    <w:rsid w:val="00736956"/>
    <w:rsid w:val="00740357"/>
    <w:rsid w:val="007532FD"/>
    <w:rsid w:val="00773B24"/>
    <w:rsid w:val="00791AC4"/>
    <w:rsid w:val="007A0B39"/>
    <w:rsid w:val="007A0EE8"/>
    <w:rsid w:val="007B5C7C"/>
    <w:rsid w:val="00811042"/>
    <w:rsid w:val="008155B2"/>
    <w:rsid w:val="00830356"/>
    <w:rsid w:val="008605B3"/>
    <w:rsid w:val="008640B6"/>
    <w:rsid w:val="00876568"/>
    <w:rsid w:val="0088535F"/>
    <w:rsid w:val="008C34D8"/>
    <w:rsid w:val="008D2A8D"/>
    <w:rsid w:val="008E29A0"/>
    <w:rsid w:val="008F5126"/>
    <w:rsid w:val="009101CA"/>
    <w:rsid w:val="00924F46"/>
    <w:rsid w:val="009330DB"/>
    <w:rsid w:val="00945724"/>
    <w:rsid w:val="00952041"/>
    <w:rsid w:val="00966DD4"/>
    <w:rsid w:val="00971088"/>
    <w:rsid w:val="009800E3"/>
    <w:rsid w:val="0098316A"/>
    <w:rsid w:val="009A0170"/>
    <w:rsid w:val="009A43A8"/>
    <w:rsid w:val="009B5E19"/>
    <w:rsid w:val="009C3C54"/>
    <w:rsid w:val="009C4FA5"/>
    <w:rsid w:val="009D4B50"/>
    <w:rsid w:val="009E0329"/>
    <w:rsid w:val="009F66EC"/>
    <w:rsid w:val="00A00E85"/>
    <w:rsid w:val="00A03662"/>
    <w:rsid w:val="00A05A4C"/>
    <w:rsid w:val="00A118CF"/>
    <w:rsid w:val="00A1191F"/>
    <w:rsid w:val="00A129EC"/>
    <w:rsid w:val="00A33310"/>
    <w:rsid w:val="00A36C3D"/>
    <w:rsid w:val="00A60939"/>
    <w:rsid w:val="00AA77D5"/>
    <w:rsid w:val="00AB181E"/>
    <w:rsid w:val="00AC4A96"/>
    <w:rsid w:val="00AC7E2D"/>
    <w:rsid w:val="00AD68FE"/>
    <w:rsid w:val="00AF5E8A"/>
    <w:rsid w:val="00B116CA"/>
    <w:rsid w:val="00B1480C"/>
    <w:rsid w:val="00B26230"/>
    <w:rsid w:val="00B44572"/>
    <w:rsid w:val="00B44720"/>
    <w:rsid w:val="00B8765C"/>
    <w:rsid w:val="00B90A59"/>
    <w:rsid w:val="00BA42BB"/>
    <w:rsid w:val="00BE53A2"/>
    <w:rsid w:val="00BF7F8B"/>
    <w:rsid w:val="00C0666C"/>
    <w:rsid w:val="00C1465C"/>
    <w:rsid w:val="00C22399"/>
    <w:rsid w:val="00C244BC"/>
    <w:rsid w:val="00C37695"/>
    <w:rsid w:val="00C44A99"/>
    <w:rsid w:val="00C61913"/>
    <w:rsid w:val="00C66478"/>
    <w:rsid w:val="00C77B00"/>
    <w:rsid w:val="00CD17B8"/>
    <w:rsid w:val="00CF6238"/>
    <w:rsid w:val="00D27692"/>
    <w:rsid w:val="00D341CD"/>
    <w:rsid w:val="00D36503"/>
    <w:rsid w:val="00D53BF6"/>
    <w:rsid w:val="00D80E38"/>
    <w:rsid w:val="00D90EEB"/>
    <w:rsid w:val="00D97B6D"/>
    <w:rsid w:val="00DA2B73"/>
    <w:rsid w:val="00DA6342"/>
    <w:rsid w:val="00DB126F"/>
    <w:rsid w:val="00DB67EA"/>
    <w:rsid w:val="00DC6516"/>
    <w:rsid w:val="00DE76F4"/>
    <w:rsid w:val="00DF7A4E"/>
    <w:rsid w:val="00E03B6A"/>
    <w:rsid w:val="00E03B8E"/>
    <w:rsid w:val="00E60DBB"/>
    <w:rsid w:val="00E76D31"/>
    <w:rsid w:val="00E81B8B"/>
    <w:rsid w:val="00E8514E"/>
    <w:rsid w:val="00E92F75"/>
    <w:rsid w:val="00EA7CCC"/>
    <w:rsid w:val="00EE24FB"/>
    <w:rsid w:val="00EE25EF"/>
    <w:rsid w:val="00EE6096"/>
    <w:rsid w:val="00EE638A"/>
    <w:rsid w:val="00EF7E19"/>
    <w:rsid w:val="00F133F8"/>
    <w:rsid w:val="00F15675"/>
    <w:rsid w:val="00F23C47"/>
    <w:rsid w:val="00F37510"/>
    <w:rsid w:val="00F55210"/>
    <w:rsid w:val="00F556B3"/>
    <w:rsid w:val="00F646C5"/>
    <w:rsid w:val="00F71C16"/>
    <w:rsid w:val="00F83D02"/>
    <w:rsid w:val="00F95AF3"/>
    <w:rsid w:val="00FE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ABC153-433A-47BA-9FE6-ED0D996D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87B"/>
    <w:pPr>
      <w:widowControl w:val="0"/>
      <w:jc w:val="both"/>
    </w:pPr>
    <w:rPr>
      <w:rFonts w:ascii="Times New Roman" w:eastAsia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787B"/>
    <w:rPr>
      <w:caps w:val="0"/>
      <w:strike w:val="0"/>
      <w:dstrike w:val="0"/>
      <w:color w:val="0000FF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F15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F15675"/>
    <w:rPr>
      <w:rFonts w:ascii="Times New Roman" w:eastAsia="Times New Roman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15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15675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pgu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543</Characters>
  <Application>Microsoft Office Word</Application>
  <DocSecurity>0</DocSecurity>
  <Lines>4</Lines>
  <Paragraphs>1</Paragraphs>
  <ScaleCrop>false</ScaleCrop>
  <Company>P R C</Company>
  <LinksUpToDate>false</LinksUpToDate>
  <CharactersWithSpaces>637</CharactersWithSpaces>
  <SharedDoc>false</SharedDoc>
  <HLinks>
    <vt:vector size="6" baseType="variant">
      <vt:variant>
        <vt:i4>2359362</vt:i4>
      </vt:variant>
      <vt:variant>
        <vt:i4>0</vt:i4>
      </vt:variant>
      <vt:variant>
        <vt:i4>0</vt:i4>
      </vt:variant>
      <vt:variant>
        <vt:i4>5</vt:i4>
      </vt:variant>
      <vt:variant>
        <vt:lpwstr>mailto:xpgu@ncepu.edu.cn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lenovo</cp:lastModifiedBy>
  <cp:revision>6</cp:revision>
  <dcterms:created xsi:type="dcterms:W3CDTF">2023-10-11T06:29:00Z</dcterms:created>
  <dcterms:modified xsi:type="dcterms:W3CDTF">2023-10-16T01:14:00Z</dcterms:modified>
</cp:coreProperties>
</file>