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2B2" w:rsidRDefault="00E84CF9" w:rsidP="005004B9">
      <w:pPr>
        <w:snapToGrid w:val="0"/>
        <w:spacing w:before="120"/>
        <w:ind w:firstLineChars="200" w:firstLine="560"/>
        <w:rPr>
          <w:rFonts w:eastAsia="楷体_GB2312" w:hAnsi="楷体"/>
          <w:color w:val="000000" w:themeColor="text1"/>
          <w:sz w:val="28"/>
          <w:szCs w:val="28"/>
        </w:rPr>
      </w:pPr>
      <w:r w:rsidRPr="009F12B2">
        <w:rPr>
          <w:rFonts w:eastAsia="楷体_GB2312" w:hAnsi="楷体" w:hint="eastAsia"/>
          <w:color w:val="000000" w:themeColor="text1"/>
          <w:sz w:val="28"/>
          <w:szCs w:val="28"/>
        </w:rPr>
        <w:t>曹琼，女，</w:t>
      </w:r>
      <w:r w:rsidR="007311AC">
        <w:rPr>
          <w:rFonts w:eastAsia="楷体_GB2312" w:hAnsi="楷体" w:hint="eastAsia"/>
          <w:color w:val="000000" w:themeColor="text1"/>
          <w:sz w:val="28"/>
          <w:szCs w:val="28"/>
        </w:rPr>
        <w:t>1</w:t>
      </w:r>
      <w:r w:rsidR="007311AC">
        <w:rPr>
          <w:rFonts w:eastAsia="楷体_GB2312" w:hAnsi="楷体"/>
          <w:color w:val="000000" w:themeColor="text1"/>
          <w:sz w:val="28"/>
          <w:szCs w:val="28"/>
        </w:rPr>
        <w:t>983</w:t>
      </w:r>
      <w:r w:rsidR="007311AC">
        <w:rPr>
          <w:rFonts w:eastAsia="楷体_GB2312" w:hAnsi="楷体" w:hint="eastAsia"/>
          <w:color w:val="000000" w:themeColor="text1"/>
          <w:sz w:val="28"/>
          <w:szCs w:val="28"/>
        </w:rPr>
        <w:t>年</w:t>
      </w:r>
      <w:r w:rsidR="007311AC">
        <w:rPr>
          <w:rFonts w:eastAsia="楷体_GB2312" w:hAnsi="楷体" w:hint="eastAsia"/>
          <w:color w:val="000000" w:themeColor="text1"/>
          <w:sz w:val="28"/>
          <w:szCs w:val="28"/>
        </w:rPr>
        <w:t>3</w:t>
      </w:r>
      <w:r w:rsidR="007311AC">
        <w:rPr>
          <w:rFonts w:eastAsia="楷体_GB2312" w:hAnsi="楷体" w:hint="eastAsia"/>
          <w:color w:val="000000" w:themeColor="text1"/>
          <w:sz w:val="28"/>
          <w:szCs w:val="28"/>
        </w:rPr>
        <w:t>月生，</w:t>
      </w:r>
      <w:r w:rsidRPr="009F12B2">
        <w:rPr>
          <w:rFonts w:eastAsia="楷体_GB2312" w:hAnsi="楷体" w:hint="eastAsia"/>
          <w:color w:val="000000" w:themeColor="text1"/>
          <w:sz w:val="28"/>
          <w:szCs w:val="28"/>
        </w:rPr>
        <w:t>汉</w:t>
      </w:r>
      <w:r w:rsidR="009F12B2" w:rsidRPr="009F12B2">
        <w:rPr>
          <w:rFonts w:eastAsia="楷体_GB2312" w:hAnsi="楷体" w:hint="eastAsia"/>
          <w:color w:val="000000" w:themeColor="text1"/>
          <w:sz w:val="28"/>
          <w:szCs w:val="28"/>
        </w:rPr>
        <w:t>族</w:t>
      </w:r>
      <w:r w:rsidR="009F12B2">
        <w:rPr>
          <w:rFonts w:eastAsia="楷体_GB2312" w:hAnsi="楷体" w:hint="eastAsia"/>
          <w:color w:val="000000" w:themeColor="text1"/>
          <w:sz w:val="28"/>
          <w:szCs w:val="28"/>
        </w:rPr>
        <w:t>，华</w:t>
      </w:r>
      <w:r w:rsidRPr="009F12B2">
        <w:rPr>
          <w:rFonts w:eastAsia="楷体_GB2312" w:hAnsi="楷体" w:hint="eastAsia"/>
          <w:color w:val="000000" w:themeColor="text1"/>
          <w:sz w:val="28"/>
          <w:szCs w:val="28"/>
        </w:rPr>
        <w:t>北电力大学核科学与工程学院副教授，</w:t>
      </w:r>
      <w:r w:rsidR="009F12B2">
        <w:rPr>
          <w:rFonts w:eastAsia="楷体_GB2312" w:hAnsi="楷体" w:hint="eastAsia"/>
          <w:color w:val="000000" w:themeColor="text1"/>
          <w:sz w:val="28"/>
          <w:szCs w:val="28"/>
        </w:rPr>
        <w:t>博士</w:t>
      </w:r>
      <w:r w:rsidRPr="009F12B2">
        <w:rPr>
          <w:rFonts w:eastAsia="楷体_GB2312" w:hAnsi="楷体" w:hint="eastAsia"/>
          <w:color w:val="000000" w:themeColor="text1"/>
          <w:sz w:val="28"/>
          <w:szCs w:val="28"/>
        </w:rPr>
        <w:t>生导师</w:t>
      </w:r>
      <w:r w:rsidR="0063695F">
        <w:rPr>
          <w:rFonts w:eastAsia="楷体_GB2312" w:hAnsi="楷体" w:hint="eastAsia"/>
          <w:color w:val="000000" w:themeColor="text1"/>
          <w:sz w:val="28"/>
          <w:szCs w:val="28"/>
        </w:rPr>
        <w:t>；</w:t>
      </w:r>
      <w:r w:rsidR="0063695F" w:rsidRPr="009F12B2">
        <w:rPr>
          <w:rFonts w:eastAsia="楷体_GB2312" w:hAnsi="楷体" w:hint="eastAsia"/>
          <w:color w:val="000000" w:themeColor="text1"/>
          <w:sz w:val="28"/>
          <w:szCs w:val="28"/>
        </w:rPr>
        <w:t>华北电力大学核科学与技术专业博士</w:t>
      </w:r>
      <w:r w:rsidR="0063695F">
        <w:rPr>
          <w:rFonts w:eastAsia="楷体_GB2312" w:hAnsi="楷体" w:hint="eastAsia"/>
          <w:color w:val="000000" w:themeColor="text1"/>
          <w:sz w:val="28"/>
          <w:szCs w:val="28"/>
        </w:rPr>
        <w:t>毕业；</w:t>
      </w:r>
      <w:r w:rsidR="009F12B2" w:rsidRPr="00E11BE5">
        <w:rPr>
          <w:rFonts w:eastAsia="楷体_GB2312" w:hAnsi="楷体" w:hint="eastAsia"/>
          <w:color w:val="000000" w:themeColor="text1"/>
          <w:sz w:val="28"/>
          <w:szCs w:val="28"/>
        </w:rPr>
        <w:t>中国核学会核设备分会理事</w:t>
      </w:r>
      <w:r w:rsidR="006E49EF">
        <w:rPr>
          <w:rFonts w:eastAsia="楷体_GB2312" w:hAnsi="楷体" w:hint="eastAsia"/>
          <w:color w:val="000000" w:themeColor="text1"/>
          <w:sz w:val="28"/>
          <w:szCs w:val="28"/>
        </w:rPr>
        <w:t>。</w:t>
      </w:r>
      <w:r w:rsidR="009A3C33">
        <w:rPr>
          <w:rFonts w:eastAsia="楷体_GB2312" w:hAnsi="楷体" w:hint="eastAsia"/>
          <w:color w:val="000000" w:themeColor="text1"/>
          <w:sz w:val="28"/>
          <w:szCs w:val="28"/>
        </w:rPr>
        <w:t>长期</w:t>
      </w:r>
      <w:r w:rsidR="006E49EF">
        <w:rPr>
          <w:rFonts w:eastAsia="楷体_GB2312" w:hAnsi="楷体" w:hint="eastAsia"/>
          <w:color w:val="000000" w:themeColor="text1"/>
          <w:sz w:val="28"/>
          <w:szCs w:val="28"/>
        </w:rPr>
        <w:t>从事核反应堆热工</w:t>
      </w:r>
      <w:r w:rsidR="009A3C33">
        <w:rPr>
          <w:rFonts w:eastAsia="楷体_GB2312" w:hAnsi="楷体" w:hint="eastAsia"/>
          <w:color w:val="000000" w:themeColor="text1"/>
          <w:sz w:val="28"/>
          <w:szCs w:val="28"/>
        </w:rPr>
        <w:t>水力、结构流体耦合的分析与实验研究；先进反应堆设计与研发；热电转化设备的设计与研发等方向的科研工作。</w:t>
      </w:r>
      <w:r w:rsidR="005004B9">
        <w:rPr>
          <w:rFonts w:eastAsia="楷体_GB2312" w:hAnsi="楷体" w:hint="eastAsia"/>
          <w:color w:val="000000" w:themeColor="text1"/>
          <w:sz w:val="28"/>
          <w:szCs w:val="28"/>
        </w:rPr>
        <w:t>主持科研课题</w:t>
      </w:r>
      <w:r w:rsidR="005004B9">
        <w:rPr>
          <w:rFonts w:eastAsia="楷体_GB2312" w:hAnsi="楷体" w:hint="eastAsia"/>
          <w:color w:val="000000" w:themeColor="text1"/>
          <w:sz w:val="28"/>
          <w:szCs w:val="28"/>
        </w:rPr>
        <w:t>1</w:t>
      </w:r>
      <w:r w:rsidR="005004B9">
        <w:rPr>
          <w:rFonts w:eastAsia="楷体_GB2312" w:hAnsi="楷体"/>
          <w:color w:val="000000" w:themeColor="text1"/>
          <w:sz w:val="28"/>
          <w:szCs w:val="28"/>
        </w:rPr>
        <w:t>9</w:t>
      </w:r>
      <w:r w:rsidR="005004B9">
        <w:rPr>
          <w:rFonts w:eastAsia="楷体_GB2312" w:hAnsi="楷体" w:hint="eastAsia"/>
          <w:color w:val="000000" w:themeColor="text1"/>
          <w:sz w:val="28"/>
          <w:szCs w:val="28"/>
        </w:rPr>
        <w:t>项，包括：</w:t>
      </w:r>
      <w:r w:rsidR="005004B9" w:rsidRPr="00261DB6">
        <w:rPr>
          <w:rFonts w:eastAsia="楷体_GB2312" w:hAnsi="楷体"/>
          <w:color w:val="000000" w:themeColor="text1"/>
          <w:sz w:val="28"/>
          <w:szCs w:val="28"/>
        </w:rPr>
        <w:t>国防科工局</w:t>
      </w:r>
      <w:r w:rsidR="005004B9" w:rsidRPr="00261DB6">
        <w:rPr>
          <w:rFonts w:eastAsia="楷体_GB2312" w:hAnsi="楷体" w:hint="eastAsia"/>
          <w:color w:val="000000" w:themeColor="text1"/>
          <w:sz w:val="28"/>
          <w:szCs w:val="28"/>
        </w:rPr>
        <w:t>核能开发子课题</w:t>
      </w:r>
      <w:r w:rsidR="005004B9">
        <w:rPr>
          <w:rFonts w:eastAsia="楷体_GB2312" w:hAnsi="楷体" w:hint="eastAsia"/>
          <w:color w:val="000000" w:themeColor="text1"/>
          <w:sz w:val="28"/>
          <w:szCs w:val="28"/>
        </w:rPr>
        <w:t>2</w:t>
      </w:r>
      <w:r w:rsidR="005004B9">
        <w:rPr>
          <w:rFonts w:eastAsia="楷体_GB2312" w:hAnsi="楷体" w:hint="eastAsia"/>
          <w:color w:val="000000" w:themeColor="text1"/>
          <w:sz w:val="28"/>
          <w:szCs w:val="28"/>
        </w:rPr>
        <w:t>项、国家自然科学基金</w:t>
      </w:r>
      <w:r w:rsidR="005004B9">
        <w:rPr>
          <w:rFonts w:eastAsia="楷体_GB2312" w:hAnsi="楷体" w:hint="eastAsia"/>
          <w:color w:val="000000" w:themeColor="text1"/>
          <w:sz w:val="28"/>
          <w:szCs w:val="28"/>
        </w:rPr>
        <w:t>1</w:t>
      </w:r>
      <w:r w:rsidR="005004B9">
        <w:rPr>
          <w:rFonts w:eastAsia="楷体_GB2312" w:hAnsi="楷体" w:hint="eastAsia"/>
          <w:color w:val="000000" w:themeColor="text1"/>
          <w:sz w:val="28"/>
          <w:szCs w:val="28"/>
        </w:rPr>
        <w:t>项、北京市自然科学基金</w:t>
      </w:r>
      <w:r w:rsidR="005004B9">
        <w:rPr>
          <w:rFonts w:eastAsia="楷体_GB2312" w:hAnsi="楷体" w:hint="eastAsia"/>
          <w:color w:val="000000" w:themeColor="text1"/>
          <w:sz w:val="28"/>
          <w:szCs w:val="28"/>
        </w:rPr>
        <w:t>1</w:t>
      </w:r>
      <w:r w:rsidR="005004B9">
        <w:rPr>
          <w:rFonts w:eastAsia="楷体_GB2312" w:hAnsi="楷体" w:hint="eastAsia"/>
          <w:color w:val="000000" w:themeColor="text1"/>
          <w:sz w:val="28"/>
          <w:szCs w:val="28"/>
        </w:rPr>
        <w:t>项、教育部科技项目</w:t>
      </w:r>
      <w:r w:rsidR="005004B9">
        <w:rPr>
          <w:rFonts w:eastAsia="楷体_GB2312" w:hAnsi="楷体" w:hint="eastAsia"/>
          <w:color w:val="000000" w:themeColor="text1"/>
          <w:sz w:val="28"/>
          <w:szCs w:val="28"/>
        </w:rPr>
        <w:t>1</w:t>
      </w:r>
      <w:r w:rsidR="005004B9">
        <w:rPr>
          <w:rFonts w:eastAsia="楷体_GB2312" w:hAnsi="楷体" w:hint="eastAsia"/>
          <w:color w:val="000000" w:themeColor="text1"/>
          <w:sz w:val="28"/>
          <w:szCs w:val="28"/>
        </w:rPr>
        <w:t>项、中央高校科研基金</w:t>
      </w:r>
      <w:r w:rsidR="005004B9">
        <w:rPr>
          <w:rFonts w:eastAsia="楷体_GB2312" w:hAnsi="楷体" w:hint="eastAsia"/>
          <w:color w:val="000000" w:themeColor="text1"/>
          <w:sz w:val="28"/>
          <w:szCs w:val="28"/>
        </w:rPr>
        <w:t>4</w:t>
      </w:r>
      <w:r w:rsidR="005004B9">
        <w:rPr>
          <w:rFonts w:eastAsia="楷体_GB2312" w:hAnsi="楷体" w:hint="eastAsia"/>
          <w:color w:val="000000" w:themeColor="text1"/>
          <w:sz w:val="28"/>
          <w:szCs w:val="28"/>
        </w:rPr>
        <w:t>项、企事业委托课题</w:t>
      </w:r>
      <w:r w:rsidR="005004B9">
        <w:rPr>
          <w:rFonts w:eastAsia="楷体_GB2312" w:hAnsi="楷体" w:hint="eastAsia"/>
          <w:color w:val="000000" w:themeColor="text1"/>
          <w:sz w:val="28"/>
          <w:szCs w:val="28"/>
        </w:rPr>
        <w:t>1</w:t>
      </w:r>
      <w:r w:rsidR="005004B9">
        <w:rPr>
          <w:rFonts w:eastAsia="楷体_GB2312" w:hAnsi="楷体"/>
          <w:color w:val="000000" w:themeColor="text1"/>
          <w:sz w:val="28"/>
          <w:szCs w:val="28"/>
        </w:rPr>
        <w:t>0</w:t>
      </w:r>
      <w:r w:rsidR="005004B9">
        <w:rPr>
          <w:rFonts w:eastAsia="楷体_GB2312" w:hAnsi="楷体" w:hint="eastAsia"/>
          <w:color w:val="000000" w:themeColor="text1"/>
          <w:sz w:val="28"/>
          <w:szCs w:val="28"/>
        </w:rPr>
        <w:t>项。</w:t>
      </w:r>
      <w:r w:rsidR="000C0602">
        <w:rPr>
          <w:rFonts w:eastAsia="楷体_GB2312" w:hAnsi="楷体" w:hint="eastAsia"/>
          <w:color w:val="000000" w:themeColor="text1"/>
          <w:sz w:val="28"/>
          <w:szCs w:val="28"/>
        </w:rPr>
        <w:t>发表科技论文</w:t>
      </w:r>
      <w:r w:rsidR="000C0602">
        <w:rPr>
          <w:rFonts w:eastAsia="楷体_GB2312" w:hAnsi="楷体"/>
          <w:color w:val="000000" w:themeColor="text1"/>
          <w:sz w:val="28"/>
          <w:szCs w:val="28"/>
        </w:rPr>
        <w:t>40</w:t>
      </w:r>
      <w:r w:rsidR="000C0602">
        <w:rPr>
          <w:rFonts w:eastAsia="楷体_GB2312" w:hAnsi="楷体" w:hint="eastAsia"/>
          <w:color w:val="000000" w:themeColor="text1"/>
          <w:sz w:val="28"/>
          <w:szCs w:val="28"/>
        </w:rPr>
        <w:t>余篇，其中</w:t>
      </w:r>
      <w:r w:rsidR="000C0602">
        <w:rPr>
          <w:rFonts w:eastAsia="楷体_GB2312" w:hAnsi="楷体" w:hint="eastAsia"/>
          <w:color w:val="000000" w:themeColor="text1"/>
          <w:sz w:val="28"/>
          <w:szCs w:val="28"/>
        </w:rPr>
        <w:t>S</w:t>
      </w:r>
      <w:r w:rsidR="000C0602">
        <w:rPr>
          <w:rFonts w:eastAsia="楷体_GB2312" w:hAnsi="楷体"/>
          <w:color w:val="000000" w:themeColor="text1"/>
          <w:sz w:val="28"/>
          <w:szCs w:val="28"/>
        </w:rPr>
        <w:t>CI/EI</w:t>
      </w:r>
      <w:r w:rsidR="000C0602">
        <w:rPr>
          <w:rFonts w:eastAsia="楷体_GB2312" w:hAnsi="楷体" w:hint="eastAsia"/>
          <w:color w:val="000000" w:themeColor="text1"/>
          <w:sz w:val="28"/>
          <w:szCs w:val="28"/>
        </w:rPr>
        <w:t>论文</w:t>
      </w:r>
      <w:r w:rsidR="000C0602">
        <w:rPr>
          <w:rFonts w:eastAsia="楷体_GB2312" w:hAnsi="楷体" w:hint="eastAsia"/>
          <w:color w:val="000000" w:themeColor="text1"/>
          <w:sz w:val="28"/>
          <w:szCs w:val="28"/>
        </w:rPr>
        <w:t>2</w:t>
      </w:r>
      <w:r w:rsidR="000C0602">
        <w:rPr>
          <w:rFonts w:eastAsia="楷体_GB2312" w:hAnsi="楷体"/>
          <w:color w:val="000000" w:themeColor="text1"/>
          <w:sz w:val="28"/>
          <w:szCs w:val="28"/>
        </w:rPr>
        <w:t>0</w:t>
      </w:r>
      <w:r w:rsidR="000C0602">
        <w:rPr>
          <w:rFonts w:eastAsia="楷体_GB2312" w:hAnsi="楷体" w:hint="eastAsia"/>
          <w:color w:val="000000" w:themeColor="text1"/>
          <w:sz w:val="28"/>
          <w:szCs w:val="28"/>
        </w:rPr>
        <w:t>余篇</w:t>
      </w:r>
      <w:r w:rsidR="005004B9">
        <w:rPr>
          <w:rFonts w:eastAsia="楷体_GB2312" w:hAnsi="楷体" w:hint="eastAsia"/>
          <w:color w:val="000000" w:themeColor="text1"/>
          <w:sz w:val="28"/>
          <w:szCs w:val="28"/>
        </w:rPr>
        <w:t>。</w:t>
      </w:r>
      <w:r w:rsidR="00606CC2">
        <w:rPr>
          <w:rFonts w:eastAsia="楷体_GB2312" w:hAnsi="楷体" w:hint="eastAsia"/>
          <w:color w:val="000000" w:themeColor="text1"/>
          <w:sz w:val="28"/>
          <w:szCs w:val="28"/>
        </w:rPr>
        <w:t>获得省部级科学技术奖励</w:t>
      </w:r>
      <w:r w:rsidR="00606CC2">
        <w:rPr>
          <w:rFonts w:eastAsia="楷体_GB2312" w:hAnsi="楷体" w:hint="eastAsia"/>
          <w:color w:val="000000" w:themeColor="text1"/>
          <w:sz w:val="28"/>
          <w:szCs w:val="28"/>
        </w:rPr>
        <w:t>2</w:t>
      </w:r>
      <w:r w:rsidR="00606CC2">
        <w:rPr>
          <w:rFonts w:eastAsia="楷体_GB2312" w:hAnsi="楷体" w:hint="eastAsia"/>
          <w:color w:val="000000" w:themeColor="text1"/>
          <w:sz w:val="28"/>
          <w:szCs w:val="28"/>
        </w:rPr>
        <w:t>项，社会</w:t>
      </w:r>
      <w:proofErr w:type="gramStart"/>
      <w:r w:rsidR="00606CC2">
        <w:rPr>
          <w:rFonts w:eastAsia="楷体_GB2312" w:hAnsi="楷体" w:hint="eastAsia"/>
          <w:color w:val="000000" w:themeColor="text1"/>
          <w:sz w:val="28"/>
          <w:szCs w:val="28"/>
        </w:rPr>
        <w:t>力量奖</w:t>
      </w:r>
      <w:proofErr w:type="gramEnd"/>
      <w:r w:rsidR="00606CC2">
        <w:rPr>
          <w:rFonts w:eastAsia="楷体_GB2312" w:hAnsi="楷体" w:hint="eastAsia"/>
          <w:color w:val="000000" w:themeColor="text1"/>
          <w:sz w:val="28"/>
          <w:szCs w:val="28"/>
        </w:rPr>
        <w:t>3</w:t>
      </w:r>
      <w:r w:rsidR="00606CC2">
        <w:rPr>
          <w:rFonts w:eastAsia="楷体_GB2312" w:hAnsi="楷体" w:hint="eastAsia"/>
          <w:color w:val="000000" w:themeColor="text1"/>
          <w:sz w:val="28"/>
          <w:szCs w:val="28"/>
        </w:rPr>
        <w:t>项。</w:t>
      </w:r>
      <w:r w:rsidR="000C7056" w:rsidRPr="00542E0C">
        <w:rPr>
          <w:rFonts w:eastAsia="楷体_GB2312" w:hint="eastAsia"/>
          <w:sz w:val="28"/>
          <w:szCs w:val="28"/>
        </w:rPr>
        <w:t>作为团队主要成员，</w:t>
      </w:r>
      <w:r w:rsidR="000C7056" w:rsidRPr="00542E0C">
        <w:rPr>
          <w:rFonts w:eastAsia="楷体_GB2312" w:hint="eastAsia"/>
          <w:sz w:val="28"/>
          <w:szCs w:val="28"/>
        </w:rPr>
        <w:t>2</w:t>
      </w:r>
      <w:r w:rsidR="000C7056" w:rsidRPr="00542E0C">
        <w:rPr>
          <w:rFonts w:eastAsia="楷体_GB2312"/>
          <w:sz w:val="28"/>
          <w:szCs w:val="28"/>
        </w:rPr>
        <w:t>022</w:t>
      </w:r>
      <w:r w:rsidR="000C7056" w:rsidRPr="00542E0C">
        <w:rPr>
          <w:rFonts w:eastAsia="楷体_GB2312" w:hint="eastAsia"/>
          <w:sz w:val="28"/>
          <w:szCs w:val="28"/>
        </w:rPr>
        <w:t>年</w:t>
      </w:r>
      <w:r w:rsidR="000C7056" w:rsidRPr="00542E0C">
        <w:rPr>
          <w:rFonts w:eastAsia="楷体_GB2312" w:hint="eastAsia"/>
          <w:sz w:val="28"/>
          <w:szCs w:val="28"/>
        </w:rPr>
        <w:t>9</w:t>
      </w:r>
      <w:r w:rsidR="000C7056" w:rsidRPr="00542E0C">
        <w:rPr>
          <w:rFonts w:eastAsia="楷体_GB2312" w:hint="eastAsia"/>
          <w:sz w:val="28"/>
          <w:szCs w:val="28"/>
        </w:rPr>
        <w:t>月获得“北京高校优秀本科育人团队”</w:t>
      </w:r>
      <w:r w:rsidR="000C7056">
        <w:rPr>
          <w:rFonts w:eastAsia="楷体_GB2312" w:hint="eastAsia"/>
          <w:sz w:val="28"/>
          <w:szCs w:val="28"/>
        </w:rPr>
        <w:t>。</w:t>
      </w:r>
    </w:p>
    <w:p w:rsidR="0063695F" w:rsidRPr="00542E0C" w:rsidRDefault="0063695F" w:rsidP="0063695F">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542E0C">
        <w:rPr>
          <w:rFonts w:ascii="Times New Roman" w:eastAsia="楷体_GB2312" w:hAnsi="Times New Roman" w:cs="Times New Roman" w:hint="eastAsia"/>
          <w:b/>
          <w:sz w:val="28"/>
          <w:szCs w:val="28"/>
        </w:rPr>
        <w:t>科研</w:t>
      </w:r>
      <w:r w:rsidRPr="00542E0C">
        <w:rPr>
          <w:rFonts w:ascii="Times New Roman" w:eastAsia="楷体_GB2312" w:hAnsi="Times New Roman" w:cs="Times New Roman"/>
          <w:b/>
          <w:sz w:val="28"/>
          <w:szCs w:val="28"/>
        </w:rPr>
        <w:t>获奖情况</w:t>
      </w:r>
      <w:r w:rsidR="00542E0C">
        <w:rPr>
          <w:rFonts w:ascii="Times New Roman" w:eastAsia="楷体_GB2312" w:hAnsi="Times New Roman" w:cs="Times New Roman" w:hint="eastAsia"/>
          <w:b/>
          <w:sz w:val="28"/>
          <w:szCs w:val="28"/>
        </w:rPr>
        <w:t>：</w:t>
      </w:r>
    </w:p>
    <w:p w:rsidR="0063695F" w:rsidRPr="00606CC2" w:rsidRDefault="0063695F"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1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①</w:t>
      </w:r>
      <w:r w:rsidRPr="00606CC2">
        <w:rPr>
          <w:rFonts w:eastAsia="楷体_GB2312" w:hAnsi="楷体"/>
          <w:color w:val="000000" w:themeColor="text1"/>
          <w:sz w:val="28"/>
          <w:szCs w:val="28"/>
        </w:rPr>
        <w:fldChar w:fldCharType="end"/>
      </w:r>
      <w:r w:rsidRPr="00606CC2">
        <w:rPr>
          <w:rFonts w:eastAsia="楷体_GB2312" w:hAnsi="楷体" w:hint="eastAsia"/>
          <w:color w:val="000000" w:themeColor="text1"/>
          <w:sz w:val="28"/>
          <w:szCs w:val="28"/>
        </w:rPr>
        <w:t>参与“大型先进压水堆非能动水箱和乏燃料水池关键热工特性研究及应用”研究，</w:t>
      </w:r>
      <w:r w:rsidRPr="00606CC2">
        <w:rPr>
          <w:rFonts w:eastAsia="楷体_GB2312" w:hAnsi="楷体"/>
          <w:color w:val="000000" w:themeColor="text1"/>
          <w:sz w:val="28"/>
          <w:szCs w:val="28"/>
        </w:rPr>
        <w:t>2020</w:t>
      </w:r>
      <w:r w:rsidRPr="00606CC2">
        <w:rPr>
          <w:rFonts w:eastAsia="楷体_GB2312" w:hAnsi="楷体" w:hint="eastAsia"/>
          <w:color w:val="000000" w:themeColor="text1"/>
          <w:sz w:val="28"/>
          <w:szCs w:val="28"/>
        </w:rPr>
        <w:t>年</w:t>
      </w:r>
      <w:r w:rsidRPr="00606CC2">
        <w:rPr>
          <w:rFonts w:eastAsia="楷体_GB2312" w:hAnsi="楷体"/>
          <w:color w:val="000000" w:themeColor="text1"/>
          <w:sz w:val="28"/>
          <w:szCs w:val="28"/>
        </w:rPr>
        <w:t>8</w:t>
      </w:r>
      <w:r w:rsidRPr="00606CC2">
        <w:rPr>
          <w:rFonts w:eastAsia="楷体_GB2312" w:hAnsi="楷体" w:hint="eastAsia"/>
          <w:color w:val="000000" w:themeColor="text1"/>
          <w:sz w:val="28"/>
          <w:szCs w:val="28"/>
        </w:rPr>
        <w:t>月获得北京市科学技术进步二等奖；</w:t>
      </w:r>
    </w:p>
    <w:p w:rsidR="0063695F" w:rsidRPr="00606CC2" w:rsidRDefault="0063695F"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2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②</w:t>
      </w:r>
      <w:r w:rsidRPr="00606CC2">
        <w:rPr>
          <w:rFonts w:eastAsia="楷体_GB2312" w:hAnsi="楷体"/>
          <w:color w:val="000000" w:themeColor="text1"/>
          <w:sz w:val="28"/>
          <w:szCs w:val="28"/>
        </w:rPr>
        <w:fldChar w:fldCharType="end"/>
      </w:r>
      <w:r w:rsidRPr="00606CC2">
        <w:rPr>
          <w:rFonts w:eastAsia="楷体_GB2312" w:hAnsi="楷体" w:hint="eastAsia"/>
          <w:color w:val="000000" w:themeColor="text1"/>
          <w:sz w:val="28"/>
          <w:szCs w:val="28"/>
        </w:rPr>
        <w:t>参与“大型先进压水堆乏燃料贮存格架与水池耦合地震安全性评价技术”研究，</w:t>
      </w:r>
      <w:r w:rsidRPr="00606CC2">
        <w:rPr>
          <w:rFonts w:eastAsia="楷体_GB2312" w:hAnsi="楷体" w:hint="eastAsia"/>
          <w:color w:val="000000" w:themeColor="text1"/>
          <w:sz w:val="28"/>
          <w:szCs w:val="28"/>
        </w:rPr>
        <w:t>2</w:t>
      </w:r>
      <w:r w:rsidRPr="00606CC2">
        <w:rPr>
          <w:rFonts w:eastAsia="楷体_GB2312" w:hAnsi="楷体"/>
          <w:color w:val="000000" w:themeColor="text1"/>
          <w:sz w:val="28"/>
          <w:szCs w:val="28"/>
        </w:rPr>
        <w:t>021</w:t>
      </w:r>
      <w:r w:rsidRPr="00606CC2">
        <w:rPr>
          <w:rFonts w:eastAsia="楷体_GB2312" w:hAnsi="楷体" w:hint="eastAsia"/>
          <w:color w:val="000000" w:themeColor="text1"/>
          <w:sz w:val="28"/>
          <w:szCs w:val="28"/>
        </w:rPr>
        <w:t>年</w:t>
      </w:r>
      <w:r w:rsidRPr="00606CC2">
        <w:rPr>
          <w:rFonts w:eastAsia="楷体_GB2312" w:hAnsi="楷体" w:hint="eastAsia"/>
          <w:color w:val="000000" w:themeColor="text1"/>
          <w:sz w:val="28"/>
          <w:szCs w:val="28"/>
        </w:rPr>
        <w:t>3</w:t>
      </w:r>
      <w:r w:rsidRPr="00606CC2">
        <w:rPr>
          <w:rFonts w:eastAsia="楷体_GB2312" w:hAnsi="楷体" w:hint="eastAsia"/>
          <w:color w:val="000000" w:themeColor="text1"/>
          <w:sz w:val="28"/>
          <w:szCs w:val="28"/>
        </w:rPr>
        <w:t>月获得高等学校科学研究优秀成果奖（科学技术进步奖）二等奖；</w:t>
      </w:r>
    </w:p>
    <w:p w:rsidR="0063695F" w:rsidRPr="00606CC2" w:rsidRDefault="0063695F"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3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③</w:t>
      </w:r>
      <w:r w:rsidRPr="00606CC2">
        <w:rPr>
          <w:rFonts w:eastAsia="楷体_GB2312" w:hAnsi="楷体"/>
          <w:color w:val="000000" w:themeColor="text1"/>
          <w:sz w:val="28"/>
          <w:szCs w:val="28"/>
        </w:rPr>
        <w:fldChar w:fldCharType="end"/>
      </w:r>
      <w:r w:rsidRPr="00606CC2">
        <w:rPr>
          <w:rFonts w:eastAsia="楷体_GB2312" w:hAnsi="楷体" w:hint="eastAsia"/>
          <w:color w:val="000000" w:themeColor="text1"/>
          <w:sz w:val="28"/>
          <w:szCs w:val="28"/>
        </w:rPr>
        <w:t>参与“大型快堆高温、薄壁和复杂流动设</w:t>
      </w:r>
      <w:r w:rsidRPr="00606CC2">
        <w:rPr>
          <w:rFonts w:eastAsia="楷体_GB2312" w:hAnsi="楷体" w:hint="eastAsia"/>
          <w:color w:val="000000" w:themeColor="text1"/>
          <w:sz w:val="28"/>
          <w:szCs w:val="28"/>
        </w:rPr>
        <w:t xml:space="preserve"> </w:t>
      </w:r>
      <w:r w:rsidRPr="00606CC2">
        <w:rPr>
          <w:rFonts w:eastAsia="楷体_GB2312" w:hAnsi="楷体" w:hint="eastAsia"/>
          <w:color w:val="000000" w:themeColor="text1"/>
          <w:sz w:val="28"/>
          <w:szCs w:val="28"/>
        </w:rPr>
        <w:t>计的关键理论、方法与实验技术”，</w:t>
      </w:r>
      <w:r w:rsidRPr="00606CC2">
        <w:rPr>
          <w:rFonts w:eastAsia="楷体_GB2312" w:hAnsi="楷体" w:hint="eastAsia"/>
          <w:color w:val="000000" w:themeColor="text1"/>
          <w:sz w:val="28"/>
          <w:szCs w:val="28"/>
        </w:rPr>
        <w:t>2</w:t>
      </w:r>
      <w:r w:rsidRPr="00606CC2">
        <w:rPr>
          <w:rFonts w:eastAsia="楷体_GB2312" w:hAnsi="楷体"/>
          <w:color w:val="000000" w:themeColor="text1"/>
          <w:sz w:val="28"/>
          <w:szCs w:val="28"/>
        </w:rPr>
        <w:t>021</w:t>
      </w:r>
      <w:r w:rsidRPr="00606CC2">
        <w:rPr>
          <w:rFonts w:eastAsia="楷体_GB2312" w:hAnsi="楷体" w:hint="eastAsia"/>
          <w:color w:val="000000" w:themeColor="text1"/>
          <w:sz w:val="28"/>
          <w:szCs w:val="28"/>
        </w:rPr>
        <w:t>年</w:t>
      </w:r>
      <w:r w:rsidRPr="00606CC2">
        <w:rPr>
          <w:rFonts w:eastAsia="楷体_GB2312" w:hAnsi="楷体" w:hint="eastAsia"/>
          <w:color w:val="000000" w:themeColor="text1"/>
          <w:sz w:val="28"/>
          <w:szCs w:val="28"/>
        </w:rPr>
        <w:t>1</w:t>
      </w:r>
      <w:r w:rsidRPr="00606CC2">
        <w:rPr>
          <w:rFonts w:eastAsia="楷体_GB2312" w:hAnsi="楷体"/>
          <w:color w:val="000000" w:themeColor="text1"/>
          <w:sz w:val="28"/>
          <w:szCs w:val="28"/>
        </w:rPr>
        <w:t>1</w:t>
      </w:r>
      <w:r w:rsidRPr="00606CC2">
        <w:rPr>
          <w:rFonts w:eastAsia="楷体_GB2312" w:hAnsi="楷体" w:hint="eastAsia"/>
          <w:color w:val="000000" w:themeColor="text1"/>
          <w:sz w:val="28"/>
          <w:szCs w:val="28"/>
        </w:rPr>
        <w:t>月获得中国核能行业协会科学技术奖二等奖；</w:t>
      </w:r>
    </w:p>
    <w:p w:rsidR="009F12B2" w:rsidRPr="00606CC2" w:rsidRDefault="0063695F"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4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④</w:t>
      </w:r>
      <w:r w:rsidRPr="00606CC2">
        <w:rPr>
          <w:rFonts w:eastAsia="楷体_GB2312" w:hAnsi="楷体"/>
          <w:color w:val="000000" w:themeColor="text1"/>
          <w:sz w:val="28"/>
          <w:szCs w:val="28"/>
        </w:rPr>
        <w:fldChar w:fldCharType="end"/>
      </w:r>
      <w:r w:rsidRPr="00606CC2">
        <w:rPr>
          <w:rFonts w:eastAsia="楷体_GB2312" w:hAnsi="楷体" w:hint="eastAsia"/>
          <w:color w:val="000000" w:themeColor="text1"/>
          <w:sz w:val="28"/>
          <w:szCs w:val="28"/>
        </w:rPr>
        <w:t>参与“</w:t>
      </w:r>
      <w:r w:rsidR="00542E0C" w:rsidRPr="00606CC2">
        <w:rPr>
          <w:rFonts w:eastAsia="楷体_GB2312" w:hAnsi="楷体"/>
          <w:color w:val="000000" w:themeColor="text1"/>
          <w:sz w:val="28"/>
          <w:szCs w:val="28"/>
        </w:rPr>
        <w:t>事故工况下乏燃料贮存水池冷却技术研究及应用</w:t>
      </w:r>
      <w:r w:rsidRPr="00606CC2">
        <w:rPr>
          <w:rFonts w:eastAsia="楷体_GB2312" w:hAnsi="楷体" w:hint="eastAsia"/>
          <w:color w:val="000000" w:themeColor="text1"/>
          <w:sz w:val="28"/>
          <w:szCs w:val="28"/>
        </w:rPr>
        <w:t>”</w:t>
      </w:r>
      <w:r w:rsidR="00542E0C" w:rsidRPr="00606CC2">
        <w:rPr>
          <w:rFonts w:eastAsia="楷体_GB2312" w:hAnsi="楷体" w:hint="eastAsia"/>
          <w:color w:val="000000" w:themeColor="text1"/>
          <w:sz w:val="28"/>
          <w:szCs w:val="28"/>
        </w:rPr>
        <w:t>，</w:t>
      </w:r>
      <w:r w:rsidR="00542E0C" w:rsidRPr="00606CC2">
        <w:rPr>
          <w:rFonts w:eastAsia="楷体_GB2312" w:hAnsi="楷体" w:hint="eastAsia"/>
          <w:color w:val="000000" w:themeColor="text1"/>
          <w:sz w:val="28"/>
          <w:szCs w:val="28"/>
        </w:rPr>
        <w:t>2</w:t>
      </w:r>
      <w:r w:rsidR="00542E0C" w:rsidRPr="00606CC2">
        <w:rPr>
          <w:rFonts w:eastAsia="楷体_GB2312" w:hAnsi="楷体"/>
          <w:color w:val="000000" w:themeColor="text1"/>
          <w:sz w:val="28"/>
          <w:szCs w:val="28"/>
        </w:rPr>
        <w:t>018</w:t>
      </w:r>
      <w:r w:rsidR="00542E0C" w:rsidRPr="00606CC2">
        <w:rPr>
          <w:rFonts w:eastAsia="楷体_GB2312" w:hAnsi="楷体" w:hint="eastAsia"/>
          <w:color w:val="000000" w:themeColor="text1"/>
          <w:sz w:val="28"/>
          <w:szCs w:val="28"/>
        </w:rPr>
        <w:t>年</w:t>
      </w:r>
      <w:r w:rsidR="00542E0C" w:rsidRPr="00606CC2">
        <w:rPr>
          <w:rFonts w:eastAsia="楷体_GB2312" w:hAnsi="楷体" w:hint="eastAsia"/>
          <w:color w:val="000000" w:themeColor="text1"/>
          <w:sz w:val="28"/>
          <w:szCs w:val="28"/>
        </w:rPr>
        <w:t>1</w:t>
      </w:r>
      <w:r w:rsidR="00542E0C" w:rsidRPr="00606CC2">
        <w:rPr>
          <w:rFonts w:eastAsia="楷体_GB2312" w:hAnsi="楷体"/>
          <w:color w:val="000000" w:themeColor="text1"/>
          <w:sz w:val="28"/>
          <w:szCs w:val="28"/>
        </w:rPr>
        <w:t>2</w:t>
      </w:r>
      <w:r w:rsidR="00542E0C" w:rsidRPr="00606CC2">
        <w:rPr>
          <w:rFonts w:eastAsia="楷体_GB2312" w:hAnsi="楷体" w:hint="eastAsia"/>
          <w:color w:val="000000" w:themeColor="text1"/>
          <w:sz w:val="28"/>
          <w:szCs w:val="28"/>
        </w:rPr>
        <w:t>月获得</w:t>
      </w:r>
      <w:r w:rsidR="00542E0C" w:rsidRPr="00606CC2">
        <w:rPr>
          <w:rFonts w:eastAsia="楷体_GB2312" w:hAnsi="楷体"/>
          <w:color w:val="000000" w:themeColor="text1"/>
          <w:sz w:val="28"/>
          <w:szCs w:val="28"/>
        </w:rPr>
        <w:t>中国核能行业协会科学技术</w:t>
      </w:r>
      <w:r w:rsidR="00542E0C" w:rsidRPr="00606CC2">
        <w:rPr>
          <w:rFonts w:eastAsia="楷体_GB2312" w:hAnsi="楷体" w:hint="eastAsia"/>
          <w:color w:val="000000" w:themeColor="text1"/>
          <w:sz w:val="28"/>
          <w:szCs w:val="28"/>
        </w:rPr>
        <w:t>二等奖；</w:t>
      </w:r>
    </w:p>
    <w:p w:rsidR="00542E0C" w:rsidRPr="00606CC2" w:rsidRDefault="00542E0C"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5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⑤</w:t>
      </w:r>
      <w:r w:rsidRPr="00606CC2">
        <w:rPr>
          <w:rFonts w:eastAsia="楷体_GB2312" w:hAnsi="楷体"/>
          <w:color w:val="000000" w:themeColor="text1"/>
          <w:sz w:val="28"/>
          <w:szCs w:val="28"/>
        </w:rPr>
        <w:fldChar w:fldCharType="end"/>
      </w:r>
      <w:r w:rsidRPr="00606CC2">
        <w:rPr>
          <w:rFonts w:eastAsia="楷体_GB2312" w:hAnsi="楷体" w:hint="eastAsia"/>
          <w:color w:val="000000" w:themeColor="text1"/>
          <w:sz w:val="28"/>
          <w:szCs w:val="28"/>
        </w:rPr>
        <w:t>参与“</w:t>
      </w:r>
      <w:r w:rsidRPr="00606CC2">
        <w:rPr>
          <w:rFonts w:eastAsia="楷体_GB2312" w:hAnsi="楷体"/>
          <w:color w:val="000000" w:themeColor="text1"/>
          <w:sz w:val="28"/>
          <w:szCs w:val="28"/>
        </w:rPr>
        <w:t>大型先进压水堆非能动冷却水箱关键传热模型及其应用</w:t>
      </w:r>
      <w:r w:rsidRPr="00606CC2">
        <w:rPr>
          <w:rFonts w:eastAsia="楷体_GB2312" w:hAnsi="楷体" w:hint="eastAsia"/>
          <w:color w:val="000000" w:themeColor="text1"/>
          <w:sz w:val="28"/>
          <w:szCs w:val="28"/>
        </w:rPr>
        <w:t>”，</w:t>
      </w:r>
      <w:r w:rsidRPr="00606CC2">
        <w:rPr>
          <w:rFonts w:eastAsia="楷体_GB2312" w:hAnsi="楷体" w:hint="eastAsia"/>
          <w:color w:val="000000" w:themeColor="text1"/>
          <w:sz w:val="28"/>
          <w:szCs w:val="28"/>
        </w:rPr>
        <w:t>2</w:t>
      </w:r>
      <w:r w:rsidRPr="00606CC2">
        <w:rPr>
          <w:rFonts w:eastAsia="楷体_GB2312" w:hAnsi="楷体"/>
          <w:color w:val="000000" w:themeColor="text1"/>
          <w:sz w:val="28"/>
          <w:szCs w:val="28"/>
        </w:rPr>
        <w:t>018</w:t>
      </w:r>
      <w:r w:rsidRPr="00606CC2">
        <w:rPr>
          <w:rFonts w:eastAsia="楷体_GB2312" w:hAnsi="楷体" w:hint="eastAsia"/>
          <w:color w:val="000000" w:themeColor="text1"/>
          <w:sz w:val="28"/>
          <w:szCs w:val="28"/>
        </w:rPr>
        <w:t>年</w:t>
      </w:r>
      <w:r w:rsidRPr="00606CC2">
        <w:rPr>
          <w:rFonts w:eastAsia="楷体_GB2312" w:hAnsi="楷体" w:hint="eastAsia"/>
          <w:color w:val="000000" w:themeColor="text1"/>
          <w:sz w:val="28"/>
          <w:szCs w:val="28"/>
        </w:rPr>
        <w:t>1</w:t>
      </w:r>
      <w:r w:rsidRPr="00606CC2">
        <w:rPr>
          <w:rFonts w:eastAsia="楷体_GB2312" w:hAnsi="楷体"/>
          <w:color w:val="000000" w:themeColor="text1"/>
          <w:sz w:val="28"/>
          <w:szCs w:val="28"/>
        </w:rPr>
        <w:t>1</w:t>
      </w:r>
      <w:r w:rsidRPr="00606CC2">
        <w:rPr>
          <w:rFonts w:eastAsia="楷体_GB2312" w:hAnsi="楷体" w:hint="eastAsia"/>
          <w:color w:val="000000" w:themeColor="text1"/>
          <w:sz w:val="28"/>
          <w:szCs w:val="28"/>
        </w:rPr>
        <w:t>月获得</w:t>
      </w:r>
      <w:r w:rsidRPr="00606CC2">
        <w:rPr>
          <w:rFonts w:eastAsia="楷体_GB2312" w:hAnsi="楷体"/>
          <w:color w:val="000000" w:themeColor="text1"/>
          <w:sz w:val="28"/>
          <w:szCs w:val="28"/>
        </w:rPr>
        <w:t>中国能源研究会能源创新奖</w:t>
      </w:r>
      <w:r w:rsidRPr="00606CC2">
        <w:rPr>
          <w:rFonts w:eastAsia="楷体_GB2312" w:hAnsi="楷体" w:hint="eastAsia"/>
          <w:color w:val="000000" w:themeColor="text1"/>
          <w:sz w:val="28"/>
          <w:szCs w:val="28"/>
        </w:rPr>
        <w:t>一等奖</w:t>
      </w:r>
      <w:r w:rsidR="00606CC2">
        <w:rPr>
          <w:rFonts w:eastAsia="楷体_GB2312" w:hAnsi="楷体" w:hint="eastAsia"/>
          <w:color w:val="000000" w:themeColor="text1"/>
          <w:sz w:val="28"/>
          <w:szCs w:val="28"/>
        </w:rPr>
        <w:t>。</w:t>
      </w:r>
    </w:p>
    <w:p w:rsidR="0063695F" w:rsidRPr="00BD2E2F" w:rsidRDefault="0063695F" w:rsidP="00BD2E2F">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BD2E2F">
        <w:rPr>
          <w:rFonts w:ascii="Times New Roman" w:eastAsia="楷体_GB2312" w:hAnsi="Times New Roman" w:cs="Times New Roman" w:hint="eastAsia"/>
          <w:b/>
          <w:sz w:val="28"/>
          <w:szCs w:val="28"/>
        </w:rPr>
        <w:t>主要</w:t>
      </w:r>
      <w:r w:rsidRPr="00BD2E2F">
        <w:rPr>
          <w:rFonts w:ascii="Times New Roman" w:eastAsia="楷体_GB2312" w:hAnsi="Times New Roman" w:cs="Times New Roman"/>
          <w:b/>
          <w:sz w:val="28"/>
          <w:szCs w:val="28"/>
        </w:rPr>
        <w:t>研究方向</w:t>
      </w:r>
      <w:r w:rsidR="000C7056" w:rsidRPr="00BD2E2F">
        <w:rPr>
          <w:rFonts w:ascii="Times New Roman" w:eastAsia="楷体_GB2312" w:hAnsi="Times New Roman" w:cs="Times New Roman" w:hint="eastAsia"/>
          <w:b/>
          <w:sz w:val="28"/>
          <w:szCs w:val="28"/>
        </w:rPr>
        <w:t>：</w:t>
      </w:r>
    </w:p>
    <w:p w:rsidR="000C7056" w:rsidRDefault="000C7056"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1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①</w:t>
      </w:r>
      <w:r w:rsidRPr="00606CC2">
        <w:rPr>
          <w:rFonts w:eastAsia="楷体_GB2312" w:hAnsi="楷体"/>
          <w:color w:val="000000" w:themeColor="text1"/>
          <w:sz w:val="28"/>
          <w:szCs w:val="28"/>
        </w:rPr>
        <w:fldChar w:fldCharType="end"/>
      </w:r>
      <w:r w:rsidR="00AC0483">
        <w:rPr>
          <w:rFonts w:eastAsia="楷体_GB2312" w:hAnsi="楷体" w:hint="eastAsia"/>
          <w:color w:val="000000" w:themeColor="text1"/>
          <w:sz w:val="28"/>
          <w:szCs w:val="28"/>
        </w:rPr>
        <w:t>核反应堆热工水力的分析与实验研究</w:t>
      </w:r>
    </w:p>
    <w:p w:rsidR="00AC0483" w:rsidRDefault="00AC0483"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2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②</w:t>
      </w:r>
      <w:r w:rsidRPr="00606CC2">
        <w:rPr>
          <w:rFonts w:eastAsia="楷体_GB2312" w:hAnsi="楷体"/>
          <w:color w:val="000000" w:themeColor="text1"/>
          <w:sz w:val="28"/>
          <w:szCs w:val="28"/>
        </w:rPr>
        <w:fldChar w:fldCharType="end"/>
      </w:r>
      <w:proofErr w:type="gramStart"/>
      <w:r>
        <w:rPr>
          <w:rFonts w:eastAsia="楷体_GB2312" w:hAnsi="楷体" w:hint="eastAsia"/>
          <w:color w:val="000000" w:themeColor="text1"/>
          <w:sz w:val="28"/>
          <w:szCs w:val="28"/>
        </w:rPr>
        <w:t>核反应堆流固耦合</w:t>
      </w:r>
      <w:proofErr w:type="gramEnd"/>
      <w:r>
        <w:rPr>
          <w:rFonts w:eastAsia="楷体_GB2312" w:hAnsi="楷体" w:hint="eastAsia"/>
          <w:color w:val="000000" w:themeColor="text1"/>
          <w:sz w:val="28"/>
          <w:szCs w:val="28"/>
        </w:rPr>
        <w:t>、</w:t>
      </w:r>
      <w:proofErr w:type="gramStart"/>
      <w:r>
        <w:rPr>
          <w:rFonts w:eastAsia="楷体_GB2312" w:hAnsi="楷体" w:hint="eastAsia"/>
          <w:color w:val="000000" w:themeColor="text1"/>
          <w:sz w:val="28"/>
          <w:szCs w:val="28"/>
        </w:rPr>
        <w:t>流致振</w:t>
      </w:r>
      <w:proofErr w:type="gramEnd"/>
      <w:r>
        <w:rPr>
          <w:rFonts w:eastAsia="楷体_GB2312" w:hAnsi="楷体" w:hint="eastAsia"/>
          <w:color w:val="000000" w:themeColor="text1"/>
          <w:sz w:val="28"/>
          <w:szCs w:val="28"/>
        </w:rPr>
        <w:t>动分析与实验研究</w:t>
      </w:r>
    </w:p>
    <w:p w:rsidR="00AC0483" w:rsidRDefault="00AC0483"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lastRenderedPageBreak/>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3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③</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先进反应堆的设计与研发</w:t>
      </w:r>
    </w:p>
    <w:p w:rsidR="00AC0483" w:rsidRPr="00606CC2" w:rsidRDefault="00AC0483" w:rsidP="00606CC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4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④</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热</w:t>
      </w:r>
      <w:r w:rsidR="00BD2E2F">
        <w:rPr>
          <w:rFonts w:eastAsia="楷体_GB2312" w:hAnsi="楷体" w:hint="eastAsia"/>
          <w:color w:val="000000" w:themeColor="text1"/>
          <w:sz w:val="28"/>
          <w:szCs w:val="28"/>
        </w:rPr>
        <w:t>-</w:t>
      </w:r>
      <w:r>
        <w:rPr>
          <w:rFonts w:eastAsia="楷体_GB2312" w:hAnsi="楷体" w:hint="eastAsia"/>
          <w:color w:val="000000" w:themeColor="text1"/>
          <w:sz w:val="28"/>
          <w:szCs w:val="28"/>
        </w:rPr>
        <w:t>电转化装置的设计与研发</w:t>
      </w:r>
    </w:p>
    <w:p w:rsidR="000C7056" w:rsidRPr="008944B1" w:rsidRDefault="00BD2E2F" w:rsidP="008944B1">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8944B1">
        <w:rPr>
          <w:rFonts w:ascii="Times New Roman" w:eastAsia="楷体_GB2312" w:hAnsi="Times New Roman" w:cs="Times New Roman" w:hint="eastAsia"/>
          <w:b/>
          <w:sz w:val="28"/>
          <w:szCs w:val="28"/>
        </w:rPr>
        <w:t>代表性科研项目：</w:t>
      </w:r>
    </w:p>
    <w:p w:rsidR="00BD2E2F" w:rsidRDefault="00916D51" w:rsidP="00350C4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1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①</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作为负责人，主持</w:t>
      </w:r>
      <w:r w:rsidRPr="00261DB6">
        <w:rPr>
          <w:rFonts w:eastAsia="楷体_GB2312" w:hAnsi="楷体"/>
          <w:color w:val="000000" w:themeColor="text1"/>
          <w:sz w:val="28"/>
          <w:szCs w:val="28"/>
        </w:rPr>
        <w:t>国防科工局</w:t>
      </w:r>
      <w:r w:rsidRPr="00261DB6">
        <w:rPr>
          <w:rFonts w:eastAsia="楷体_GB2312" w:hAnsi="楷体" w:hint="eastAsia"/>
          <w:color w:val="000000" w:themeColor="text1"/>
          <w:sz w:val="28"/>
          <w:szCs w:val="28"/>
        </w:rPr>
        <w:t>核能开发子课题</w:t>
      </w:r>
      <w:r>
        <w:rPr>
          <w:rFonts w:eastAsia="楷体_GB2312" w:hAnsi="楷体" w:hint="eastAsia"/>
          <w:color w:val="000000" w:themeColor="text1"/>
          <w:sz w:val="28"/>
          <w:szCs w:val="28"/>
        </w:rPr>
        <w:t>“铅冷快堆热工水力设计分析”；</w:t>
      </w:r>
    </w:p>
    <w:p w:rsidR="00916D51" w:rsidRDefault="00916D51" w:rsidP="00350C4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2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②</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作为负责人，主持</w:t>
      </w:r>
      <w:r w:rsidRPr="00261DB6">
        <w:rPr>
          <w:rFonts w:eastAsia="楷体_GB2312" w:hAnsi="楷体"/>
          <w:color w:val="000000" w:themeColor="text1"/>
          <w:sz w:val="28"/>
          <w:szCs w:val="28"/>
        </w:rPr>
        <w:t>国防科工局</w:t>
      </w:r>
      <w:r w:rsidRPr="00261DB6">
        <w:rPr>
          <w:rFonts w:eastAsia="楷体_GB2312" w:hAnsi="楷体" w:hint="eastAsia"/>
          <w:color w:val="000000" w:themeColor="text1"/>
          <w:sz w:val="28"/>
          <w:szCs w:val="28"/>
        </w:rPr>
        <w:t>核能开发子课题</w:t>
      </w:r>
      <w:r>
        <w:rPr>
          <w:rFonts w:eastAsia="楷体_GB2312" w:hAnsi="楷体" w:hint="eastAsia"/>
          <w:color w:val="000000" w:themeColor="text1"/>
          <w:sz w:val="28"/>
          <w:szCs w:val="28"/>
        </w:rPr>
        <w:t>“紧凑式换热器技术研究”</w:t>
      </w:r>
    </w:p>
    <w:p w:rsidR="00916D51" w:rsidRDefault="00916D51" w:rsidP="00350C4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3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③</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作为负责人，主持国家自然科学青年基金“</w:t>
      </w:r>
      <w:r w:rsidRPr="00350C42">
        <w:rPr>
          <w:rFonts w:eastAsia="楷体_GB2312" w:hAnsi="楷体"/>
          <w:color w:val="000000" w:themeColor="text1"/>
          <w:sz w:val="28"/>
          <w:szCs w:val="28"/>
        </w:rPr>
        <w:t>喷淋冷却条件下稠密乏燃料棒束间孤波粘连流动特性及其对传热性能的影响研究</w:t>
      </w:r>
      <w:r>
        <w:rPr>
          <w:rFonts w:eastAsia="楷体_GB2312" w:hAnsi="楷体" w:hint="eastAsia"/>
          <w:color w:val="000000" w:themeColor="text1"/>
          <w:sz w:val="28"/>
          <w:szCs w:val="28"/>
        </w:rPr>
        <w:t>”</w:t>
      </w:r>
    </w:p>
    <w:p w:rsidR="00916D51" w:rsidRDefault="00916D51" w:rsidP="00350C4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4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④</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作为负责人，主持企事业委托项目“</w:t>
      </w:r>
      <w:r w:rsidRPr="00350C42">
        <w:rPr>
          <w:rFonts w:eastAsia="楷体_GB2312" w:hAnsi="楷体"/>
          <w:color w:val="000000" w:themeColor="text1"/>
          <w:sz w:val="28"/>
          <w:szCs w:val="28"/>
        </w:rPr>
        <w:t>兆瓦级先进空间堆系统堆芯典型结构流动换热试验</w:t>
      </w:r>
      <w:r>
        <w:rPr>
          <w:rFonts w:eastAsia="楷体_GB2312" w:hAnsi="楷体" w:hint="eastAsia"/>
          <w:color w:val="000000" w:themeColor="text1"/>
          <w:sz w:val="28"/>
          <w:szCs w:val="28"/>
        </w:rPr>
        <w:t>”</w:t>
      </w:r>
    </w:p>
    <w:p w:rsidR="00916D51" w:rsidRPr="00350C42" w:rsidRDefault="00916D51" w:rsidP="00350C42">
      <w:pPr>
        <w:snapToGrid w:val="0"/>
        <w:spacing w:before="120"/>
        <w:ind w:firstLineChars="200" w:firstLine="560"/>
        <w:rPr>
          <w:rFonts w:eastAsia="楷体_GB2312" w:hAnsi="楷体"/>
          <w:color w:val="000000" w:themeColor="text1"/>
          <w:sz w:val="28"/>
          <w:szCs w:val="28"/>
        </w:rPr>
      </w:pPr>
      <w:r w:rsidRPr="00606CC2">
        <w:rPr>
          <w:rFonts w:eastAsia="楷体_GB2312" w:hAnsi="楷体"/>
          <w:color w:val="000000" w:themeColor="text1"/>
          <w:sz w:val="28"/>
          <w:szCs w:val="28"/>
        </w:rPr>
        <w:fldChar w:fldCharType="begin"/>
      </w:r>
      <w:r w:rsidRPr="00606CC2">
        <w:rPr>
          <w:rFonts w:eastAsia="楷体_GB2312" w:hAnsi="楷体"/>
          <w:color w:val="000000" w:themeColor="text1"/>
          <w:sz w:val="28"/>
          <w:szCs w:val="28"/>
        </w:rPr>
        <w:instrText xml:space="preserve"> </w:instrText>
      </w:r>
      <w:r w:rsidRPr="00606CC2">
        <w:rPr>
          <w:rFonts w:eastAsia="楷体_GB2312" w:hAnsi="楷体" w:hint="eastAsia"/>
          <w:color w:val="000000" w:themeColor="text1"/>
          <w:sz w:val="28"/>
          <w:szCs w:val="28"/>
        </w:rPr>
        <w:instrText>= 5 \* GB3</w:instrText>
      </w:r>
      <w:r w:rsidRPr="00606CC2">
        <w:rPr>
          <w:rFonts w:eastAsia="楷体_GB2312" w:hAnsi="楷体"/>
          <w:color w:val="000000" w:themeColor="text1"/>
          <w:sz w:val="28"/>
          <w:szCs w:val="28"/>
        </w:rPr>
        <w:instrText xml:space="preserve"> </w:instrText>
      </w:r>
      <w:r w:rsidRPr="00606CC2">
        <w:rPr>
          <w:rFonts w:eastAsia="楷体_GB2312" w:hAnsi="楷体"/>
          <w:color w:val="000000" w:themeColor="text1"/>
          <w:sz w:val="28"/>
          <w:szCs w:val="28"/>
        </w:rPr>
        <w:fldChar w:fldCharType="separate"/>
      </w:r>
      <w:r w:rsidRPr="00606CC2">
        <w:rPr>
          <w:rFonts w:eastAsia="楷体_GB2312" w:hAnsi="楷体" w:hint="eastAsia"/>
          <w:color w:val="000000" w:themeColor="text1"/>
          <w:sz w:val="28"/>
          <w:szCs w:val="28"/>
        </w:rPr>
        <w:t>⑤</w:t>
      </w:r>
      <w:r w:rsidRPr="00606CC2">
        <w:rPr>
          <w:rFonts w:eastAsia="楷体_GB2312" w:hAnsi="楷体"/>
          <w:color w:val="000000" w:themeColor="text1"/>
          <w:sz w:val="28"/>
          <w:szCs w:val="28"/>
        </w:rPr>
        <w:fldChar w:fldCharType="end"/>
      </w:r>
      <w:r>
        <w:rPr>
          <w:rFonts w:eastAsia="楷体_GB2312" w:hAnsi="楷体" w:hint="eastAsia"/>
          <w:color w:val="000000" w:themeColor="text1"/>
          <w:sz w:val="28"/>
          <w:szCs w:val="28"/>
        </w:rPr>
        <w:t>作为负责人，主持企事业委托项目“</w:t>
      </w:r>
      <w:r w:rsidR="00350C42">
        <w:rPr>
          <w:rFonts w:eastAsia="楷体_GB2312" w:hAnsi="楷体" w:hint="eastAsia"/>
          <w:color w:val="000000" w:themeColor="text1"/>
          <w:sz w:val="28"/>
          <w:szCs w:val="28"/>
        </w:rPr>
        <w:t>快堆</w:t>
      </w:r>
      <w:r w:rsidR="00350C42" w:rsidRPr="00350C42">
        <w:rPr>
          <w:rFonts w:eastAsia="楷体_GB2312" w:hAnsi="楷体"/>
          <w:color w:val="000000" w:themeColor="text1"/>
          <w:sz w:val="28"/>
          <w:szCs w:val="28"/>
        </w:rPr>
        <w:t>组件及蒸汽发生器流致振动分析模型开发</w:t>
      </w:r>
      <w:r>
        <w:rPr>
          <w:rFonts w:eastAsia="楷体_GB2312" w:hAnsi="楷体" w:hint="eastAsia"/>
          <w:color w:val="000000" w:themeColor="text1"/>
          <w:sz w:val="28"/>
          <w:szCs w:val="28"/>
        </w:rPr>
        <w:t>”</w:t>
      </w:r>
    </w:p>
    <w:p w:rsidR="00BD2E2F" w:rsidRPr="008944B1" w:rsidRDefault="00BD2E2F" w:rsidP="008944B1">
      <w:pPr>
        <w:pStyle w:val="a7"/>
        <w:spacing w:before="0" w:beforeAutospacing="0" w:after="0" w:afterAutospacing="0" w:line="360" w:lineRule="auto"/>
        <w:ind w:firstLineChars="200" w:firstLine="562"/>
        <w:jc w:val="both"/>
        <w:rPr>
          <w:rFonts w:ascii="Times New Roman" w:eastAsia="楷体_GB2312" w:hAnsi="Times New Roman" w:cs="Times New Roman"/>
          <w:b/>
          <w:sz w:val="28"/>
          <w:szCs w:val="28"/>
        </w:rPr>
      </w:pPr>
      <w:r w:rsidRPr="008944B1">
        <w:rPr>
          <w:rFonts w:ascii="Times New Roman" w:eastAsia="楷体_GB2312" w:hAnsi="Times New Roman" w:cs="Times New Roman" w:hint="eastAsia"/>
          <w:b/>
          <w:sz w:val="28"/>
          <w:szCs w:val="28"/>
        </w:rPr>
        <w:t>代表性学术论文：</w:t>
      </w:r>
    </w:p>
    <w:p w:rsidR="00F92B17" w:rsidRPr="008944B1" w:rsidRDefault="00F92B17"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 xml:space="preserve">Li Z, Lu D, Wang </w:t>
      </w:r>
      <w:r w:rsidRPr="008944B1">
        <w:rPr>
          <w:rFonts w:ascii="Times New Roman" w:hAnsi="Times New Roman" w:cs="Times New Roman"/>
          <w:color w:val="000000" w:themeColor="text1"/>
          <w:sz w:val="24"/>
          <w:szCs w:val="24"/>
        </w:rPr>
        <w:t>Z, Cao, Q*. Ana</w:t>
      </w:r>
      <w:r w:rsidRPr="008944B1">
        <w:rPr>
          <w:rFonts w:ascii="Times New Roman" w:hAnsi="Times New Roman" w:cs="Times New Roman"/>
          <w:sz w:val="24"/>
          <w:szCs w:val="24"/>
        </w:rPr>
        <w:t>lysis on flow and heat transfer performance of SCO2 in airfoil channels with different fin angles of attack[J]. Energy, 2023, 282: 128600.</w:t>
      </w:r>
      <w:r w:rsidRPr="008944B1">
        <w:rPr>
          <w:rFonts w:ascii="Times New Roman" w:hAnsi="Times New Roman" w:cs="Times New Roman"/>
          <w:sz w:val="24"/>
          <w:szCs w:val="24"/>
        </w:rPr>
        <w:t>（</w:t>
      </w:r>
      <w:r w:rsidRPr="008944B1">
        <w:rPr>
          <w:rFonts w:ascii="Times New Roman" w:hAnsi="Times New Roman" w:cs="Times New Roman"/>
          <w:sz w:val="24"/>
          <w:szCs w:val="24"/>
        </w:rPr>
        <w:t>Top</w:t>
      </w:r>
      <w:r w:rsidR="008944B1">
        <w:rPr>
          <w:rFonts w:ascii="Times New Roman" w:hAnsi="Times New Roman" w:cs="Times New Roman" w:hint="eastAsia"/>
          <w:sz w:val="24"/>
          <w:szCs w:val="24"/>
        </w:rPr>
        <w:t>期刊</w:t>
      </w:r>
      <w:r w:rsidRPr="008944B1">
        <w:rPr>
          <w:rFonts w:ascii="Times New Roman" w:hAnsi="Times New Roman" w:cs="Times New Roman"/>
          <w:sz w:val="24"/>
          <w:szCs w:val="24"/>
        </w:rPr>
        <w:t>，</w:t>
      </w:r>
      <w:r w:rsidRPr="008944B1">
        <w:rPr>
          <w:rFonts w:ascii="Times New Roman" w:hAnsi="Times New Roman" w:cs="Times New Roman"/>
          <w:sz w:val="24"/>
          <w:szCs w:val="24"/>
        </w:rPr>
        <w:t>IF=9.0</w:t>
      </w:r>
      <w:r w:rsidRPr="008944B1">
        <w:rPr>
          <w:rFonts w:ascii="Times New Roman" w:hAnsi="Times New Roman" w:cs="Times New Roman"/>
          <w:sz w:val="24"/>
          <w:szCs w:val="24"/>
        </w:rPr>
        <w:t>）</w:t>
      </w:r>
    </w:p>
    <w:p w:rsidR="00F92B17" w:rsidRPr="008944B1" w:rsidRDefault="00F92B17"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Wang, H; Lu, DG; Xu, C; Cao, Q*; Li, Z; Fan, C; Lin, MJ</w:t>
      </w:r>
      <w:r w:rsidRPr="008944B1">
        <w:rPr>
          <w:rFonts w:ascii="Times New Roman" w:hAnsi="Times New Roman" w:cs="Times New Roman"/>
          <w:sz w:val="24"/>
          <w:szCs w:val="24"/>
        </w:rPr>
        <w:t>，</w:t>
      </w:r>
      <w:r w:rsidRPr="008944B1">
        <w:rPr>
          <w:rFonts w:ascii="Times New Roman" w:hAnsi="Times New Roman" w:cs="Times New Roman"/>
          <w:sz w:val="24"/>
          <w:szCs w:val="24"/>
        </w:rPr>
        <w:t>Study on flow and heat transfer characteristics of helium-xenon mixtures in airfoil-fin PCHEs with different cross-sectional parameters</w:t>
      </w:r>
      <w:r w:rsidRPr="008944B1">
        <w:rPr>
          <w:rFonts w:ascii="Times New Roman" w:hAnsi="Times New Roman" w:cs="Times New Roman"/>
          <w:sz w:val="24"/>
          <w:szCs w:val="24"/>
        </w:rPr>
        <w:t>，</w:t>
      </w:r>
      <w:r w:rsidRPr="008944B1">
        <w:rPr>
          <w:rFonts w:ascii="Times New Roman" w:hAnsi="Times New Roman" w:cs="Times New Roman"/>
          <w:sz w:val="24"/>
          <w:szCs w:val="24"/>
        </w:rPr>
        <w:t>ENERGY</w:t>
      </w:r>
      <w:r w:rsidRPr="008944B1">
        <w:rPr>
          <w:rFonts w:ascii="Times New Roman" w:hAnsi="Times New Roman" w:cs="Times New Roman"/>
          <w:sz w:val="24"/>
          <w:szCs w:val="24"/>
        </w:rPr>
        <w:t>，</w:t>
      </w:r>
      <w:r w:rsidRPr="008944B1">
        <w:rPr>
          <w:rFonts w:ascii="Times New Roman" w:hAnsi="Times New Roman" w:cs="Times New Roman"/>
          <w:sz w:val="24"/>
          <w:szCs w:val="24"/>
        </w:rPr>
        <w:t>2025</w:t>
      </w:r>
      <w:r w:rsidRPr="008944B1">
        <w:rPr>
          <w:rFonts w:ascii="Times New Roman" w:hAnsi="Times New Roman" w:cs="Times New Roman"/>
          <w:sz w:val="24"/>
          <w:szCs w:val="24"/>
        </w:rPr>
        <w:t>，</w:t>
      </w:r>
      <w:r w:rsidRPr="008944B1">
        <w:rPr>
          <w:rFonts w:ascii="Times New Roman" w:hAnsi="Times New Roman" w:cs="Times New Roman"/>
          <w:sz w:val="24"/>
          <w:szCs w:val="24"/>
        </w:rPr>
        <w:t>325</w:t>
      </w:r>
      <w:r w:rsidRPr="008944B1">
        <w:rPr>
          <w:rFonts w:ascii="Times New Roman" w:hAnsi="Times New Roman" w:cs="Times New Roman"/>
          <w:sz w:val="24"/>
          <w:szCs w:val="24"/>
        </w:rPr>
        <w:t>：</w:t>
      </w:r>
      <w:r w:rsidRPr="008944B1">
        <w:rPr>
          <w:rFonts w:ascii="Times New Roman" w:hAnsi="Times New Roman" w:cs="Times New Roman"/>
          <w:sz w:val="24"/>
          <w:szCs w:val="24"/>
        </w:rPr>
        <w:t>136152</w:t>
      </w:r>
      <w:r w:rsidRPr="008944B1">
        <w:rPr>
          <w:rFonts w:ascii="Times New Roman" w:hAnsi="Times New Roman" w:cs="Times New Roman"/>
          <w:sz w:val="24"/>
          <w:szCs w:val="24"/>
        </w:rPr>
        <w:t>（</w:t>
      </w:r>
      <w:r w:rsidRPr="008944B1">
        <w:rPr>
          <w:rFonts w:ascii="Times New Roman" w:hAnsi="Times New Roman" w:cs="Times New Roman"/>
          <w:sz w:val="24"/>
          <w:szCs w:val="24"/>
        </w:rPr>
        <w:t>Top</w:t>
      </w:r>
      <w:r w:rsidR="008944B1">
        <w:rPr>
          <w:rFonts w:ascii="Times New Roman" w:hAnsi="Times New Roman" w:cs="Times New Roman" w:hint="eastAsia"/>
          <w:sz w:val="24"/>
          <w:szCs w:val="24"/>
        </w:rPr>
        <w:t>期刊，</w:t>
      </w:r>
      <w:r w:rsidRPr="008944B1">
        <w:rPr>
          <w:rFonts w:ascii="Times New Roman" w:hAnsi="Times New Roman" w:cs="Times New Roman"/>
          <w:sz w:val="24"/>
          <w:szCs w:val="24"/>
        </w:rPr>
        <w:t>IF=9.0</w:t>
      </w:r>
      <w:r w:rsidRPr="008944B1">
        <w:rPr>
          <w:rFonts w:ascii="Times New Roman" w:hAnsi="Times New Roman" w:cs="Times New Roman"/>
          <w:sz w:val="24"/>
          <w:szCs w:val="24"/>
        </w:rPr>
        <w:t>）</w:t>
      </w:r>
    </w:p>
    <w:p w:rsidR="00F92B17" w:rsidRPr="008944B1" w:rsidRDefault="00F92B17"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Li Z, Lu D, Li</w:t>
      </w:r>
      <w:r w:rsidRPr="008944B1">
        <w:rPr>
          <w:rFonts w:ascii="Times New Roman" w:hAnsi="Times New Roman" w:cs="Times New Roman"/>
          <w:color w:val="000000" w:themeColor="text1"/>
          <w:sz w:val="24"/>
          <w:szCs w:val="24"/>
        </w:rPr>
        <w:t>n M, Cao, Q*</w:t>
      </w:r>
      <w:proofErr w:type="gramStart"/>
      <w:r w:rsidRPr="008944B1">
        <w:rPr>
          <w:rFonts w:ascii="Times New Roman" w:hAnsi="Times New Roman" w:cs="Times New Roman"/>
          <w:color w:val="000000" w:themeColor="text1"/>
          <w:sz w:val="24"/>
          <w:szCs w:val="24"/>
        </w:rPr>
        <w:t>, .</w:t>
      </w:r>
      <w:proofErr w:type="gramEnd"/>
      <w:r w:rsidRPr="008944B1">
        <w:rPr>
          <w:rFonts w:ascii="Times New Roman" w:hAnsi="Times New Roman" w:cs="Times New Roman"/>
          <w:sz w:val="24"/>
          <w:szCs w:val="24"/>
        </w:rPr>
        <w:t xml:space="preserve"> Investigation of the thermal-hydraulic characteristics of SCO2 in a modified hybrid airfoil channel[J]. Energy, 2024, 308: 132838. </w:t>
      </w:r>
      <w:r w:rsidRPr="008944B1">
        <w:rPr>
          <w:rFonts w:ascii="Times New Roman" w:hAnsi="Times New Roman" w:cs="Times New Roman"/>
          <w:sz w:val="24"/>
          <w:szCs w:val="24"/>
        </w:rPr>
        <w:t>（</w:t>
      </w:r>
      <w:r w:rsidRPr="008944B1">
        <w:rPr>
          <w:rFonts w:ascii="Times New Roman" w:hAnsi="Times New Roman" w:cs="Times New Roman"/>
          <w:sz w:val="24"/>
          <w:szCs w:val="24"/>
        </w:rPr>
        <w:t>Top</w:t>
      </w:r>
      <w:r w:rsidRPr="008944B1">
        <w:rPr>
          <w:rFonts w:ascii="Times New Roman" w:hAnsi="Times New Roman" w:cs="Times New Roman"/>
          <w:sz w:val="24"/>
          <w:szCs w:val="24"/>
        </w:rPr>
        <w:t>期刊，</w:t>
      </w:r>
      <w:r w:rsidRPr="008944B1">
        <w:rPr>
          <w:rFonts w:ascii="Times New Roman" w:hAnsi="Times New Roman" w:cs="Times New Roman"/>
          <w:sz w:val="24"/>
          <w:szCs w:val="24"/>
        </w:rPr>
        <w:t>IF=9.0</w:t>
      </w:r>
      <w:r w:rsidRPr="008944B1">
        <w:rPr>
          <w:rFonts w:ascii="Times New Roman" w:hAnsi="Times New Roman" w:cs="Times New Roman"/>
          <w:sz w:val="24"/>
          <w:szCs w:val="24"/>
        </w:rPr>
        <w:t>）</w:t>
      </w:r>
    </w:p>
    <w:p w:rsidR="00BD2E2F" w:rsidRPr="008944B1" w:rsidRDefault="00F92B17"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 xml:space="preserve">Li Z, Lu D, Wang </w:t>
      </w:r>
      <w:r w:rsidRPr="008944B1">
        <w:rPr>
          <w:rFonts w:ascii="Times New Roman" w:hAnsi="Times New Roman" w:cs="Times New Roman"/>
          <w:color w:val="000000" w:themeColor="text1"/>
          <w:sz w:val="24"/>
          <w:szCs w:val="24"/>
        </w:rPr>
        <w:t>X, Cao, Q*. Anal</w:t>
      </w:r>
      <w:r w:rsidRPr="008944B1">
        <w:rPr>
          <w:rFonts w:ascii="Times New Roman" w:hAnsi="Times New Roman" w:cs="Times New Roman"/>
          <w:sz w:val="24"/>
          <w:szCs w:val="24"/>
        </w:rPr>
        <w:t>ysis on the flow and heat transfer performance of SCO2 in airfoil channels with different structural parameters[J]. International Journal of Heat and Mass Transfer, 2024, 219: 124846.</w:t>
      </w:r>
      <w:r w:rsidRPr="008944B1">
        <w:rPr>
          <w:rFonts w:ascii="Times New Roman" w:hAnsi="Times New Roman" w:cs="Times New Roman"/>
          <w:sz w:val="24"/>
          <w:szCs w:val="24"/>
        </w:rPr>
        <w:t>（</w:t>
      </w:r>
      <w:r w:rsidRPr="008944B1">
        <w:rPr>
          <w:rFonts w:ascii="Times New Roman" w:hAnsi="Times New Roman" w:cs="Times New Roman"/>
          <w:sz w:val="24"/>
          <w:szCs w:val="24"/>
        </w:rPr>
        <w:t>Top</w:t>
      </w:r>
      <w:r w:rsidRPr="008944B1">
        <w:rPr>
          <w:rFonts w:ascii="Times New Roman" w:hAnsi="Times New Roman" w:cs="Times New Roman"/>
          <w:sz w:val="24"/>
          <w:szCs w:val="24"/>
        </w:rPr>
        <w:t>期刊，</w:t>
      </w:r>
      <w:r w:rsidRPr="008944B1">
        <w:rPr>
          <w:rFonts w:ascii="Times New Roman" w:hAnsi="Times New Roman" w:cs="Times New Roman"/>
          <w:sz w:val="24"/>
          <w:szCs w:val="24"/>
        </w:rPr>
        <w:t>IF=5.0</w:t>
      </w:r>
      <w:r w:rsidRPr="008944B1">
        <w:rPr>
          <w:rFonts w:ascii="Times New Roman" w:hAnsi="Times New Roman" w:cs="Times New Roman"/>
          <w:sz w:val="24"/>
          <w:szCs w:val="24"/>
        </w:rPr>
        <w:t>）</w:t>
      </w:r>
    </w:p>
    <w:p w:rsidR="00F92B17" w:rsidRPr="008944B1" w:rsidRDefault="00F92B17" w:rsidP="008944B1">
      <w:pPr>
        <w:pStyle w:val="aa"/>
        <w:numPr>
          <w:ilvl w:val="0"/>
          <w:numId w:val="1"/>
        </w:numPr>
        <w:snapToGrid w:val="0"/>
        <w:ind w:firstLineChars="0"/>
        <w:rPr>
          <w:rFonts w:ascii="Times New Roman" w:hAnsi="Times New Roman" w:cs="Times New Roman"/>
          <w:sz w:val="24"/>
          <w:szCs w:val="24"/>
        </w:rPr>
      </w:pPr>
      <w:proofErr w:type="spellStart"/>
      <w:r w:rsidRPr="008944B1">
        <w:rPr>
          <w:rFonts w:ascii="Times New Roman" w:hAnsi="Times New Roman" w:cs="Times New Roman"/>
          <w:sz w:val="24"/>
          <w:szCs w:val="24"/>
        </w:rPr>
        <w:t>Xiaotian</w:t>
      </w:r>
      <w:proofErr w:type="spellEnd"/>
      <w:r w:rsidRPr="008944B1">
        <w:rPr>
          <w:rFonts w:ascii="Times New Roman" w:hAnsi="Times New Roman" w:cs="Times New Roman"/>
          <w:sz w:val="24"/>
          <w:szCs w:val="24"/>
        </w:rPr>
        <w:t xml:space="preserve"> </w:t>
      </w:r>
      <w:proofErr w:type="gramStart"/>
      <w:r w:rsidRPr="008944B1">
        <w:rPr>
          <w:rFonts w:ascii="Times New Roman" w:hAnsi="Times New Roman" w:cs="Times New Roman"/>
          <w:sz w:val="24"/>
          <w:szCs w:val="24"/>
        </w:rPr>
        <w:t>Wang ,</w:t>
      </w:r>
      <w:proofErr w:type="gramEnd"/>
      <w:r w:rsidRPr="008944B1">
        <w:rPr>
          <w:rFonts w:ascii="Times New Roman" w:hAnsi="Times New Roman" w:cs="Times New Roman"/>
          <w:sz w:val="24"/>
          <w:szCs w:val="24"/>
        </w:rPr>
        <w:t xml:space="preserve"> </w:t>
      </w:r>
      <w:proofErr w:type="spellStart"/>
      <w:r w:rsidRPr="008944B1">
        <w:rPr>
          <w:rFonts w:ascii="Times New Roman" w:hAnsi="Times New Roman" w:cs="Times New Roman"/>
          <w:sz w:val="24"/>
          <w:szCs w:val="24"/>
        </w:rPr>
        <w:t>Chunyuan</w:t>
      </w:r>
      <w:proofErr w:type="spellEnd"/>
      <w:r w:rsidRPr="008944B1">
        <w:rPr>
          <w:rFonts w:ascii="Times New Roman" w:hAnsi="Times New Roman" w:cs="Times New Roman"/>
          <w:sz w:val="24"/>
          <w:szCs w:val="24"/>
        </w:rPr>
        <w:t xml:space="preserve"> Liu, </w:t>
      </w:r>
      <w:proofErr w:type="spellStart"/>
      <w:r w:rsidRPr="008944B1">
        <w:rPr>
          <w:rFonts w:ascii="Times New Roman" w:hAnsi="Times New Roman" w:cs="Times New Roman"/>
          <w:sz w:val="24"/>
          <w:szCs w:val="24"/>
        </w:rPr>
        <w:t>Daogang</w:t>
      </w:r>
      <w:proofErr w:type="spellEnd"/>
      <w:r w:rsidRPr="008944B1">
        <w:rPr>
          <w:rFonts w:ascii="Times New Roman" w:hAnsi="Times New Roman" w:cs="Times New Roman"/>
          <w:sz w:val="24"/>
          <w:szCs w:val="24"/>
        </w:rPr>
        <w:t xml:space="preserve"> Lu, </w:t>
      </w:r>
      <w:proofErr w:type="spellStart"/>
      <w:r w:rsidRPr="008944B1">
        <w:rPr>
          <w:rFonts w:ascii="Times New Roman" w:hAnsi="Times New Roman" w:cs="Times New Roman"/>
          <w:sz w:val="24"/>
          <w:szCs w:val="24"/>
        </w:rPr>
        <w:t>Qiong</w:t>
      </w:r>
      <w:proofErr w:type="spellEnd"/>
      <w:r w:rsidRPr="008944B1">
        <w:rPr>
          <w:rFonts w:ascii="Times New Roman" w:hAnsi="Times New Roman" w:cs="Times New Roman"/>
          <w:sz w:val="24"/>
          <w:szCs w:val="24"/>
        </w:rPr>
        <w:t xml:space="preserve"> Cao* , </w:t>
      </w:r>
      <w:proofErr w:type="spellStart"/>
      <w:r w:rsidRPr="008944B1">
        <w:rPr>
          <w:rFonts w:ascii="Times New Roman" w:hAnsi="Times New Roman" w:cs="Times New Roman"/>
          <w:sz w:val="24"/>
          <w:szCs w:val="24"/>
        </w:rPr>
        <w:t>Yangguang</w:t>
      </w:r>
      <w:proofErr w:type="spellEnd"/>
      <w:r w:rsidRPr="008944B1">
        <w:rPr>
          <w:rFonts w:ascii="Times New Roman" w:hAnsi="Times New Roman" w:cs="Times New Roman"/>
          <w:sz w:val="24"/>
          <w:szCs w:val="24"/>
        </w:rPr>
        <w:t xml:space="preserve"> Zhang, Numerical simulation of SMILE core bypass narrow-slit flow characteristics under power operation conditions, Progress in Nuclear Energy, 2024</w:t>
      </w:r>
      <w:r w:rsidR="008944B1">
        <w:rPr>
          <w:rFonts w:ascii="Times New Roman" w:hAnsi="Times New Roman" w:cs="Times New Roman" w:hint="eastAsia"/>
          <w:sz w:val="24"/>
          <w:szCs w:val="24"/>
        </w:rPr>
        <w:t>,</w:t>
      </w:r>
      <w:r w:rsidR="008944B1">
        <w:rPr>
          <w:rFonts w:ascii="Times New Roman" w:hAnsi="Times New Roman" w:cs="Times New Roman"/>
          <w:sz w:val="24"/>
          <w:szCs w:val="24"/>
        </w:rPr>
        <w:t xml:space="preserve"> </w:t>
      </w:r>
      <w:r w:rsidRPr="008944B1">
        <w:rPr>
          <w:rFonts w:ascii="Times New Roman" w:hAnsi="Times New Roman" w:cs="Times New Roman"/>
          <w:sz w:val="24"/>
          <w:szCs w:val="24"/>
        </w:rPr>
        <w:t>173</w:t>
      </w:r>
      <w:r w:rsidR="008944B1">
        <w:rPr>
          <w:rFonts w:ascii="Times New Roman" w:hAnsi="Times New Roman" w:cs="Times New Roman" w:hint="eastAsia"/>
          <w:sz w:val="24"/>
          <w:szCs w:val="24"/>
        </w:rPr>
        <w:t>:</w:t>
      </w:r>
      <w:r w:rsidRPr="008944B1">
        <w:rPr>
          <w:rFonts w:ascii="Times New Roman" w:hAnsi="Times New Roman" w:cs="Times New Roman"/>
          <w:sz w:val="24"/>
          <w:szCs w:val="24"/>
        </w:rPr>
        <w:t>105236</w:t>
      </w:r>
    </w:p>
    <w:p w:rsidR="00F92B17" w:rsidRPr="008944B1" w:rsidRDefault="00F92B17"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Wang, H; Liu, Y; Lu, DG; Cao, Q*; Zhang, WM, Experimental and numerical research on flow-induced vibration characteristics of Hydraulic Suspended Passive Shutdown Subassembly in SFR, progress in nuclear energy, 2024,</w:t>
      </w:r>
      <w:r w:rsidR="008944B1">
        <w:rPr>
          <w:rFonts w:ascii="Times New Roman" w:hAnsi="Times New Roman" w:cs="Times New Roman"/>
          <w:sz w:val="24"/>
          <w:szCs w:val="24"/>
        </w:rPr>
        <w:t xml:space="preserve"> </w:t>
      </w:r>
      <w:r w:rsidRPr="008944B1">
        <w:rPr>
          <w:rFonts w:ascii="Times New Roman" w:hAnsi="Times New Roman" w:cs="Times New Roman"/>
          <w:sz w:val="24"/>
          <w:szCs w:val="24"/>
        </w:rPr>
        <w:t>170</w:t>
      </w:r>
      <w:r w:rsidR="008944B1">
        <w:rPr>
          <w:rFonts w:ascii="Times New Roman" w:hAnsi="Times New Roman" w:cs="Times New Roman"/>
          <w:sz w:val="24"/>
          <w:szCs w:val="24"/>
        </w:rPr>
        <w:t>:</w:t>
      </w:r>
      <w:r w:rsidRPr="008944B1">
        <w:rPr>
          <w:rFonts w:ascii="Times New Roman" w:hAnsi="Times New Roman" w:cs="Times New Roman"/>
          <w:sz w:val="24"/>
          <w:szCs w:val="24"/>
        </w:rPr>
        <w:t>105131</w:t>
      </w:r>
    </w:p>
    <w:p w:rsidR="00F92B17" w:rsidRPr="008944B1" w:rsidRDefault="008B3364"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 xml:space="preserve"> Li Z, Lu D, Cao Q*, et al. Research on the enhanced heat transfer performance of SCO2 caused by vortex generators with different geometric dimensions in novel airfoil channels[J]. Progress in Nuclear Energy, 2024, 169: 105057.</w:t>
      </w:r>
    </w:p>
    <w:p w:rsidR="008B3364" w:rsidRPr="008944B1" w:rsidRDefault="008B3364" w:rsidP="008944B1">
      <w:pPr>
        <w:pStyle w:val="aa"/>
        <w:numPr>
          <w:ilvl w:val="0"/>
          <w:numId w:val="1"/>
        </w:numPr>
        <w:snapToGrid w:val="0"/>
        <w:ind w:firstLineChars="0"/>
        <w:rPr>
          <w:rFonts w:ascii="Times New Roman" w:hAnsi="Times New Roman" w:cs="Times New Roman"/>
          <w:sz w:val="24"/>
          <w:szCs w:val="24"/>
        </w:rPr>
      </w:pPr>
      <w:proofErr w:type="spellStart"/>
      <w:r w:rsidRPr="008944B1">
        <w:rPr>
          <w:rFonts w:ascii="Times New Roman" w:hAnsi="Times New Roman" w:cs="Times New Roman"/>
          <w:sz w:val="24"/>
          <w:szCs w:val="24"/>
        </w:rPr>
        <w:lastRenderedPageBreak/>
        <w:t>Qiong</w:t>
      </w:r>
      <w:proofErr w:type="spellEnd"/>
      <w:r w:rsidRPr="008944B1">
        <w:rPr>
          <w:rFonts w:ascii="Times New Roman" w:hAnsi="Times New Roman" w:cs="Times New Roman"/>
          <w:sz w:val="24"/>
          <w:szCs w:val="24"/>
        </w:rPr>
        <w:t xml:space="preserve"> Cao*, </w:t>
      </w:r>
      <w:proofErr w:type="spellStart"/>
      <w:r w:rsidRPr="008944B1">
        <w:rPr>
          <w:rFonts w:ascii="Times New Roman" w:hAnsi="Times New Roman" w:cs="Times New Roman"/>
          <w:sz w:val="24"/>
          <w:szCs w:val="24"/>
        </w:rPr>
        <w:t>Shiyao</w:t>
      </w:r>
      <w:proofErr w:type="spellEnd"/>
      <w:r w:rsidRPr="008944B1">
        <w:rPr>
          <w:rFonts w:ascii="Times New Roman" w:hAnsi="Times New Roman" w:cs="Times New Roman"/>
          <w:sz w:val="24"/>
          <w:szCs w:val="24"/>
        </w:rPr>
        <w:t xml:space="preserve"> Liu, </w:t>
      </w:r>
      <w:proofErr w:type="spellStart"/>
      <w:r w:rsidRPr="008944B1">
        <w:rPr>
          <w:rFonts w:ascii="Times New Roman" w:hAnsi="Times New Roman" w:cs="Times New Roman"/>
          <w:sz w:val="24"/>
          <w:szCs w:val="24"/>
        </w:rPr>
        <w:t>Daogang</w:t>
      </w:r>
      <w:proofErr w:type="spellEnd"/>
      <w:r w:rsidRPr="008944B1">
        <w:rPr>
          <w:rFonts w:ascii="Times New Roman" w:hAnsi="Times New Roman" w:cs="Times New Roman"/>
          <w:sz w:val="24"/>
          <w:szCs w:val="24"/>
        </w:rPr>
        <w:t xml:space="preserve"> Lu, et al., Numerical study on temperature fluctuation of upper plenum in FBR with a more realistic model, Annals of Nuclear Energy, 2018, 114(4):214-226.</w:t>
      </w:r>
    </w:p>
    <w:p w:rsidR="008B3364" w:rsidRPr="008944B1" w:rsidRDefault="008B3364" w:rsidP="008944B1">
      <w:pPr>
        <w:pStyle w:val="aa"/>
        <w:numPr>
          <w:ilvl w:val="0"/>
          <w:numId w:val="1"/>
        </w:numPr>
        <w:snapToGrid w:val="0"/>
        <w:ind w:firstLineChars="0"/>
        <w:rPr>
          <w:rFonts w:ascii="Times New Roman" w:hAnsi="Times New Roman" w:cs="Times New Roman"/>
          <w:sz w:val="24"/>
          <w:szCs w:val="24"/>
        </w:rPr>
      </w:pPr>
      <w:r w:rsidRPr="008944B1">
        <w:rPr>
          <w:rFonts w:ascii="Times New Roman" w:hAnsi="Times New Roman" w:cs="Times New Roman"/>
          <w:sz w:val="24"/>
          <w:szCs w:val="24"/>
        </w:rPr>
        <w:t xml:space="preserve">Shu Zheng, </w:t>
      </w:r>
      <w:proofErr w:type="spellStart"/>
      <w:r w:rsidRPr="008944B1">
        <w:rPr>
          <w:rFonts w:ascii="Times New Roman" w:hAnsi="Times New Roman" w:cs="Times New Roman"/>
          <w:sz w:val="24"/>
          <w:szCs w:val="24"/>
        </w:rPr>
        <w:t>Daogang</w:t>
      </w:r>
      <w:proofErr w:type="spellEnd"/>
      <w:r w:rsidRPr="008944B1">
        <w:rPr>
          <w:rFonts w:ascii="Times New Roman" w:hAnsi="Times New Roman" w:cs="Times New Roman"/>
          <w:sz w:val="24"/>
          <w:szCs w:val="24"/>
        </w:rPr>
        <w:t xml:space="preserve"> Lu, </w:t>
      </w:r>
      <w:proofErr w:type="spellStart"/>
      <w:r w:rsidRPr="008944B1">
        <w:rPr>
          <w:rFonts w:ascii="Times New Roman" w:hAnsi="Times New Roman" w:cs="Times New Roman"/>
          <w:sz w:val="24"/>
          <w:szCs w:val="24"/>
        </w:rPr>
        <w:t>Qiong</w:t>
      </w:r>
      <w:proofErr w:type="spellEnd"/>
      <w:r w:rsidRPr="008944B1">
        <w:rPr>
          <w:rFonts w:ascii="Times New Roman" w:hAnsi="Times New Roman" w:cs="Times New Roman"/>
          <w:sz w:val="24"/>
          <w:szCs w:val="24"/>
        </w:rPr>
        <w:t xml:space="preserve"> Cao⁎, </w:t>
      </w:r>
      <w:proofErr w:type="spellStart"/>
      <w:r w:rsidRPr="008944B1">
        <w:rPr>
          <w:rFonts w:ascii="Times New Roman" w:hAnsi="Times New Roman" w:cs="Times New Roman"/>
          <w:sz w:val="24"/>
          <w:szCs w:val="24"/>
        </w:rPr>
        <w:t>Yunlong</w:t>
      </w:r>
      <w:proofErr w:type="spellEnd"/>
      <w:r w:rsidRPr="008944B1">
        <w:rPr>
          <w:rFonts w:ascii="Times New Roman" w:hAnsi="Times New Roman" w:cs="Times New Roman"/>
          <w:sz w:val="24"/>
          <w:szCs w:val="24"/>
        </w:rPr>
        <w:t xml:space="preserve"> Ding. Cladding design on lower head of the central measuring shroud in a fast reactor against thermal striping [J]. Nuclear Engineering and Design, 2020,357(2):1-10</w:t>
      </w:r>
    </w:p>
    <w:p w:rsidR="008B3364" w:rsidRPr="008944B1" w:rsidRDefault="008B3364" w:rsidP="008944B1">
      <w:pPr>
        <w:pStyle w:val="aa"/>
        <w:numPr>
          <w:ilvl w:val="0"/>
          <w:numId w:val="1"/>
        </w:numPr>
        <w:snapToGrid w:val="0"/>
        <w:ind w:firstLineChars="0"/>
        <w:rPr>
          <w:rFonts w:ascii="Times New Roman" w:hAnsi="Times New Roman" w:cs="Times New Roman"/>
          <w:sz w:val="24"/>
          <w:szCs w:val="24"/>
        </w:rPr>
      </w:pPr>
      <w:proofErr w:type="spellStart"/>
      <w:r w:rsidRPr="008944B1">
        <w:rPr>
          <w:rFonts w:ascii="Times New Roman" w:hAnsi="Times New Roman" w:cs="Times New Roman"/>
          <w:sz w:val="24"/>
          <w:szCs w:val="24"/>
        </w:rPr>
        <w:t>Qiong</w:t>
      </w:r>
      <w:proofErr w:type="spellEnd"/>
      <w:r w:rsidRPr="008944B1">
        <w:rPr>
          <w:rFonts w:ascii="Times New Roman" w:hAnsi="Times New Roman" w:cs="Times New Roman"/>
          <w:sz w:val="24"/>
          <w:szCs w:val="24"/>
        </w:rPr>
        <w:t xml:space="preserve"> Cao*, </w:t>
      </w:r>
      <w:proofErr w:type="spellStart"/>
      <w:r w:rsidRPr="008944B1">
        <w:rPr>
          <w:rFonts w:ascii="Times New Roman" w:hAnsi="Times New Roman" w:cs="Times New Roman"/>
          <w:sz w:val="24"/>
          <w:szCs w:val="24"/>
        </w:rPr>
        <w:t>Hongyuan</w:t>
      </w:r>
      <w:proofErr w:type="spellEnd"/>
      <w:r w:rsidRPr="008944B1">
        <w:rPr>
          <w:rFonts w:ascii="Times New Roman" w:hAnsi="Times New Roman" w:cs="Times New Roman"/>
          <w:sz w:val="24"/>
          <w:szCs w:val="24"/>
        </w:rPr>
        <w:t xml:space="preserve"> Li, </w:t>
      </w:r>
      <w:proofErr w:type="spellStart"/>
      <w:r w:rsidRPr="008944B1">
        <w:rPr>
          <w:rFonts w:ascii="Times New Roman" w:hAnsi="Times New Roman" w:cs="Times New Roman"/>
          <w:sz w:val="24"/>
          <w:szCs w:val="24"/>
        </w:rPr>
        <w:t>Daogang</w:t>
      </w:r>
      <w:proofErr w:type="spellEnd"/>
      <w:r w:rsidRPr="008944B1">
        <w:rPr>
          <w:rFonts w:ascii="Times New Roman" w:hAnsi="Times New Roman" w:cs="Times New Roman"/>
          <w:sz w:val="24"/>
          <w:szCs w:val="24"/>
        </w:rPr>
        <w:t xml:space="preserve"> Lu, et al., Temperature fluctuation caused by coaxial-jet flow: Experiments on the effect of the velocity ratio R</w:t>
      </w:r>
      <w:r w:rsidRPr="008944B1">
        <w:rPr>
          <w:rFonts w:ascii="Cambria Math" w:hAnsi="Cambria Math" w:cs="Cambria Math"/>
          <w:sz w:val="24"/>
          <w:szCs w:val="24"/>
        </w:rPr>
        <w:t>⩾</w:t>
      </w:r>
      <w:r w:rsidRPr="008944B1">
        <w:rPr>
          <w:rFonts w:ascii="Times New Roman" w:hAnsi="Times New Roman" w:cs="Times New Roman"/>
          <w:sz w:val="24"/>
          <w:szCs w:val="24"/>
        </w:rPr>
        <w:t>1, Nuclear Engineering and Design, 2017, 314(4):142-149</w:t>
      </w:r>
    </w:p>
    <w:p w:rsidR="00F92B17" w:rsidRPr="008B3364" w:rsidRDefault="00F92B17" w:rsidP="00F92B17">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p>
    <w:p w:rsidR="0063695F" w:rsidRPr="00041349" w:rsidRDefault="0063695F" w:rsidP="0063695F">
      <w:pPr>
        <w:spacing w:before="50" w:after="50" w:line="440" w:lineRule="exact"/>
        <w:ind w:firstLineChars="200" w:firstLine="560"/>
        <w:rPr>
          <w:rFonts w:eastAsia="楷体_GB2312"/>
          <w:b/>
          <w:sz w:val="28"/>
          <w:szCs w:val="28"/>
        </w:rPr>
      </w:pPr>
      <w:r w:rsidRPr="00041349">
        <w:rPr>
          <w:rFonts w:eastAsia="楷体_GB2312"/>
          <w:sz w:val="28"/>
          <w:szCs w:val="28"/>
        </w:rPr>
        <w:t>联系电话：</w:t>
      </w:r>
      <w:r>
        <w:rPr>
          <w:rFonts w:eastAsia="楷体_GB2312"/>
          <w:sz w:val="28"/>
          <w:szCs w:val="28"/>
        </w:rPr>
        <w:t>010</w:t>
      </w:r>
      <w:r w:rsidRPr="00041349">
        <w:rPr>
          <w:rFonts w:eastAsia="楷体_GB2312"/>
          <w:sz w:val="28"/>
          <w:szCs w:val="28"/>
        </w:rPr>
        <w:t>-</w:t>
      </w:r>
      <w:r>
        <w:rPr>
          <w:rFonts w:eastAsia="楷体_GB2312"/>
          <w:sz w:val="28"/>
          <w:szCs w:val="28"/>
        </w:rPr>
        <w:t>61771673</w:t>
      </w:r>
    </w:p>
    <w:p w:rsidR="009F12B2" w:rsidRDefault="0063695F" w:rsidP="0063695F">
      <w:pPr>
        <w:snapToGrid w:val="0"/>
        <w:spacing w:before="120"/>
        <w:ind w:firstLineChars="200" w:firstLine="560"/>
        <w:jc w:val="left"/>
        <w:rPr>
          <w:rFonts w:eastAsia="楷体_GB2312" w:hAnsi="楷体"/>
          <w:color w:val="000000" w:themeColor="text1"/>
          <w:sz w:val="28"/>
          <w:szCs w:val="28"/>
        </w:rPr>
      </w:pPr>
      <w:r w:rsidRPr="00041349">
        <w:rPr>
          <w:rFonts w:eastAsia="楷体_GB2312"/>
          <w:sz w:val="28"/>
          <w:szCs w:val="28"/>
        </w:rPr>
        <w:t>E-mail</w:t>
      </w:r>
      <w:r w:rsidRPr="00041349">
        <w:rPr>
          <w:rFonts w:eastAsia="楷体_GB2312"/>
          <w:sz w:val="28"/>
          <w:szCs w:val="28"/>
        </w:rPr>
        <w:t>：</w:t>
      </w:r>
      <w:hyperlink r:id="rId7" w:history="1">
        <w:r w:rsidRPr="0084301E">
          <w:rPr>
            <w:rFonts w:eastAsia="楷体_GB2312"/>
            <w:sz w:val="28"/>
            <w:szCs w:val="28"/>
          </w:rPr>
          <w:t>caoq</w:t>
        </w:r>
        <w:r w:rsidRPr="0084301E">
          <w:rPr>
            <w:rFonts w:eastAsia="楷体_GB2312" w:hint="eastAsia"/>
            <w:sz w:val="28"/>
            <w:szCs w:val="28"/>
          </w:rPr>
          <w:t>iong</w:t>
        </w:r>
        <w:r w:rsidRPr="0084301E">
          <w:rPr>
            <w:rFonts w:eastAsia="楷体_GB2312"/>
            <w:sz w:val="28"/>
            <w:szCs w:val="28"/>
          </w:rPr>
          <w:t>@ncepu.edu.cn</w:t>
        </w:r>
      </w:hyperlink>
      <w:bookmarkStart w:id="0" w:name="_GoBack"/>
      <w:bookmarkEnd w:id="0"/>
    </w:p>
    <w:sectPr w:rsidR="009F1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308" w:rsidRDefault="00B95308" w:rsidP="00CF7691">
      <w:pPr>
        <w:spacing w:line="240" w:lineRule="auto"/>
      </w:pPr>
      <w:r>
        <w:separator/>
      </w:r>
    </w:p>
  </w:endnote>
  <w:endnote w:type="continuationSeparator" w:id="0">
    <w:p w:rsidR="00B95308" w:rsidRDefault="00B95308"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308" w:rsidRDefault="00B95308" w:rsidP="00CF7691">
      <w:pPr>
        <w:spacing w:line="240" w:lineRule="auto"/>
      </w:pPr>
      <w:r>
        <w:separator/>
      </w:r>
    </w:p>
  </w:footnote>
  <w:footnote w:type="continuationSeparator" w:id="0">
    <w:p w:rsidR="00B95308" w:rsidRDefault="00B95308" w:rsidP="00CF76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D0640"/>
    <w:multiLevelType w:val="hybridMultilevel"/>
    <w:tmpl w:val="C96A6494"/>
    <w:lvl w:ilvl="0" w:tplc="856E2E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C0602"/>
    <w:rsid w:val="000C7056"/>
    <w:rsid w:val="0017578A"/>
    <w:rsid w:val="001953AD"/>
    <w:rsid w:val="0021400F"/>
    <w:rsid w:val="00261DB6"/>
    <w:rsid w:val="00315E5A"/>
    <w:rsid w:val="00350C42"/>
    <w:rsid w:val="004729D9"/>
    <w:rsid w:val="004812B1"/>
    <w:rsid w:val="005004B9"/>
    <w:rsid w:val="00542E0C"/>
    <w:rsid w:val="00581DD6"/>
    <w:rsid w:val="00606CC2"/>
    <w:rsid w:val="0063695F"/>
    <w:rsid w:val="006E49EF"/>
    <w:rsid w:val="006F74A2"/>
    <w:rsid w:val="007311AC"/>
    <w:rsid w:val="0084301E"/>
    <w:rsid w:val="008944B1"/>
    <w:rsid w:val="008B3364"/>
    <w:rsid w:val="00916D51"/>
    <w:rsid w:val="009A3C33"/>
    <w:rsid w:val="009A412F"/>
    <w:rsid w:val="009F12B2"/>
    <w:rsid w:val="00A92B34"/>
    <w:rsid w:val="00AC0483"/>
    <w:rsid w:val="00B95308"/>
    <w:rsid w:val="00BD2E2F"/>
    <w:rsid w:val="00C01B93"/>
    <w:rsid w:val="00C538BA"/>
    <w:rsid w:val="00CF7691"/>
    <w:rsid w:val="00DF65A3"/>
    <w:rsid w:val="00E11BE5"/>
    <w:rsid w:val="00E84CF9"/>
    <w:rsid w:val="00F915D0"/>
    <w:rsid w:val="00F92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D34A5"/>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iPriority w:val="99"/>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9F12B2"/>
    <w:rPr>
      <w:color w:val="0563C1" w:themeColor="hyperlink"/>
      <w:u w:val="single"/>
    </w:rPr>
  </w:style>
  <w:style w:type="character" w:styleId="a9">
    <w:name w:val="Unresolved Mention"/>
    <w:basedOn w:val="a0"/>
    <w:uiPriority w:val="99"/>
    <w:semiHidden/>
    <w:unhideWhenUsed/>
    <w:rsid w:val="009F12B2"/>
    <w:rPr>
      <w:color w:val="605E5C"/>
      <w:shd w:val="clear" w:color="auto" w:fill="E1DFDD"/>
    </w:rPr>
  </w:style>
  <w:style w:type="paragraph" w:styleId="aa">
    <w:name w:val="List Paragraph"/>
    <w:basedOn w:val="a"/>
    <w:uiPriority w:val="34"/>
    <w:qFormat/>
    <w:rsid w:val="00F92B17"/>
    <w:pPr>
      <w:widowControl w:val="0"/>
      <w:spacing w:line="240" w:lineRule="auto"/>
      <w:ind w:left="0"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0090">
      <w:bodyDiv w:val="1"/>
      <w:marLeft w:val="0"/>
      <w:marRight w:val="0"/>
      <w:marTop w:val="0"/>
      <w:marBottom w:val="0"/>
      <w:divBdr>
        <w:top w:val="none" w:sz="0" w:space="0" w:color="auto"/>
        <w:left w:val="none" w:sz="0" w:space="0" w:color="auto"/>
        <w:bottom w:val="none" w:sz="0" w:space="0" w:color="auto"/>
        <w:right w:val="none" w:sz="0" w:space="0" w:color="auto"/>
      </w:divBdr>
    </w:div>
    <w:div w:id="903636730">
      <w:bodyDiv w:val="1"/>
      <w:marLeft w:val="0"/>
      <w:marRight w:val="0"/>
      <w:marTop w:val="0"/>
      <w:marBottom w:val="0"/>
      <w:divBdr>
        <w:top w:val="none" w:sz="0" w:space="0" w:color="auto"/>
        <w:left w:val="none" w:sz="0" w:space="0" w:color="auto"/>
        <w:bottom w:val="none" w:sz="0" w:space="0" w:color="auto"/>
        <w:right w:val="none" w:sz="0" w:space="0" w:color="auto"/>
      </w:divBdr>
    </w:div>
    <w:div w:id="1105614329">
      <w:bodyDiv w:val="1"/>
      <w:marLeft w:val="0"/>
      <w:marRight w:val="0"/>
      <w:marTop w:val="0"/>
      <w:marBottom w:val="0"/>
      <w:divBdr>
        <w:top w:val="none" w:sz="0" w:space="0" w:color="auto"/>
        <w:left w:val="none" w:sz="0" w:space="0" w:color="auto"/>
        <w:bottom w:val="none" w:sz="0" w:space="0" w:color="auto"/>
        <w:right w:val="none" w:sz="0" w:space="0" w:color="auto"/>
      </w:divBdr>
    </w:div>
    <w:div w:id="1236818281">
      <w:bodyDiv w:val="1"/>
      <w:marLeft w:val="0"/>
      <w:marRight w:val="0"/>
      <w:marTop w:val="0"/>
      <w:marBottom w:val="0"/>
      <w:divBdr>
        <w:top w:val="none" w:sz="0" w:space="0" w:color="auto"/>
        <w:left w:val="none" w:sz="0" w:space="0" w:color="auto"/>
        <w:bottom w:val="none" w:sz="0" w:space="0" w:color="auto"/>
        <w:right w:val="none" w:sz="0" w:space="0" w:color="auto"/>
      </w:divBdr>
    </w:div>
    <w:div w:id="1997801709">
      <w:bodyDiv w:val="1"/>
      <w:marLeft w:val="0"/>
      <w:marRight w:val="0"/>
      <w:marTop w:val="0"/>
      <w:marBottom w:val="0"/>
      <w:divBdr>
        <w:top w:val="none" w:sz="0" w:space="0" w:color="auto"/>
        <w:left w:val="none" w:sz="0" w:space="0" w:color="auto"/>
        <w:bottom w:val="none" w:sz="0" w:space="0" w:color="auto"/>
        <w:right w:val="none" w:sz="0" w:space="0" w:color="auto"/>
      </w:divBdr>
    </w:div>
    <w:div w:id="20006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oqiong@ncep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3503</TotalTime>
  <Pages>3</Pages>
  <Words>495</Words>
  <Characters>2824</Characters>
  <Application>Microsoft Office Word</Application>
  <DocSecurity>0</DocSecurity>
  <Lines>23</Lines>
  <Paragraphs>6</Paragraphs>
  <ScaleCrop>false</ScaleCrop>
  <Company>Microsoft</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xx</cp:lastModifiedBy>
  <cp:revision>16</cp:revision>
  <dcterms:created xsi:type="dcterms:W3CDTF">2022-09-02T02:24:00Z</dcterms:created>
  <dcterms:modified xsi:type="dcterms:W3CDTF">2025-11-09T15:38:00Z</dcterms:modified>
</cp:coreProperties>
</file>