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0" w:firstLine="480" w:firstLineChars="200"/>
        <w:rPr>
          <w:rFonts w:ascii="宋体" w:hAnsi="宋体"/>
          <w:sz w:val="24"/>
          <w:szCs w:val="24"/>
        </w:rPr>
      </w:pPr>
    </w:p>
    <w:p>
      <w:pPr>
        <w:pStyle w:val="4"/>
        <w:spacing w:before="0" w:beforeAutospacing="0" w:after="0" w:afterAutospacing="0" w:line="360" w:lineRule="auto"/>
        <w:ind w:firstLine="562" w:firstLineChars="200"/>
        <w:jc w:val="both"/>
        <w:rPr>
          <w:rFonts w:ascii="Times New Roman" w:hAnsi="Times New Roman" w:eastAsia="楷体_GB2312" w:cs="Times New Roman"/>
          <w:sz w:val="28"/>
          <w:szCs w:val="28"/>
        </w:rPr>
      </w:pPr>
      <w:r>
        <w:rPr>
          <w:rFonts w:hint="eastAsia" w:ascii="Times New Roman" w:hAnsi="Times New Roman" w:eastAsia="楷体_GB2312" w:cs="Times New Roman"/>
          <w:b/>
          <w:color w:val="0000FF"/>
          <w:kern w:val="2"/>
          <w:sz w:val="28"/>
          <w:szCs w:val="28"/>
        </w:rPr>
        <w:t>韩爽</w:t>
      </w:r>
      <w:r>
        <w:rPr>
          <w:rFonts w:hint="eastAsia" w:ascii="Times New Roman" w:hAnsi="Times New Roman" w:eastAsia="楷体_GB2312" w:cs="Times New Roman"/>
          <w:sz w:val="28"/>
          <w:szCs w:val="28"/>
        </w:rPr>
        <w:t>，女，教授，博士生导师。2008年6月在华北电力大学热能工程专业获得博士学位。</w:t>
      </w:r>
      <w:r>
        <w:rPr>
          <w:rFonts w:ascii="Times New Roman" w:hAnsi="Times New Roman" w:eastAsia="楷体_GB2312" w:cs="Times New Roman"/>
          <w:sz w:val="28"/>
          <w:szCs w:val="28"/>
        </w:rPr>
        <w:t>2000</w:t>
      </w:r>
      <w:r>
        <w:rPr>
          <w:rFonts w:hint="eastAsia" w:ascii="Times New Roman" w:hAnsi="Times New Roman" w:eastAsia="楷体_GB2312" w:cs="Times New Roman"/>
          <w:sz w:val="28"/>
          <w:szCs w:val="28"/>
        </w:rPr>
        <w:t>年4月到2</w:t>
      </w:r>
      <w:r>
        <w:rPr>
          <w:rFonts w:ascii="Times New Roman" w:hAnsi="Times New Roman" w:eastAsia="楷体_GB2312" w:cs="Times New Roman"/>
          <w:sz w:val="28"/>
          <w:szCs w:val="28"/>
        </w:rPr>
        <w:t>004</w:t>
      </w:r>
      <w:r>
        <w:rPr>
          <w:rFonts w:hint="eastAsia" w:ascii="Times New Roman" w:hAnsi="Times New Roman" w:eastAsia="楷体_GB2312" w:cs="Times New Roman"/>
          <w:sz w:val="28"/>
          <w:szCs w:val="28"/>
        </w:rPr>
        <w:t>年8月在华北电力大学（保定）动力系工作，2</w:t>
      </w:r>
      <w:r>
        <w:rPr>
          <w:rFonts w:ascii="Times New Roman" w:hAnsi="Times New Roman" w:eastAsia="楷体_GB2312" w:cs="Times New Roman"/>
          <w:sz w:val="28"/>
          <w:szCs w:val="28"/>
        </w:rPr>
        <w:t>008</w:t>
      </w:r>
      <w:r>
        <w:rPr>
          <w:rFonts w:hint="eastAsia" w:ascii="Times New Roman" w:hAnsi="Times New Roman" w:eastAsia="楷体_GB2312" w:cs="Times New Roman"/>
          <w:sz w:val="28"/>
          <w:szCs w:val="28"/>
        </w:rPr>
        <w:t>年</w:t>
      </w:r>
      <w:r>
        <w:rPr>
          <w:rFonts w:ascii="Times New Roman" w:hAnsi="Times New Roman" w:eastAsia="楷体_GB2312" w:cs="Times New Roman"/>
          <w:sz w:val="28"/>
          <w:szCs w:val="28"/>
        </w:rPr>
        <w:t>7</w:t>
      </w:r>
      <w:r>
        <w:rPr>
          <w:rFonts w:hint="eastAsia" w:ascii="Times New Roman" w:hAnsi="Times New Roman" w:eastAsia="楷体_GB2312" w:cs="Times New Roman"/>
          <w:sz w:val="28"/>
          <w:szCs w:val="28"/>
        </w:rPr>
        <w:t>月至今在华北电力大学新能源学院风能与动力工程教研室工作。</w:t>
      </w:r>
    </w:p>
    <w:p>
      <w:pPr>
        <w:pStyle w:val="4"/>
        <w:spacing w:before="0" w:beforeAutospacing="0" w:after="0" w:afterAutospacing="0" w:line="360" w:lineRule="auto"/>
        <w:ind w:firstLine="560" w:firstLineChars="200"/>
        <w:jc w:val="both"/>
        <w:rPr>
          <w:rFonts w:ascii="Times New Roman" w:hAnsi="Times New Roman" w:eastAsia="楷体_GB2312" w:cs="Times New Roman"/>
          <w:sz w:val="28"/>
          <w:szCs w:val="28"/>
        </w:rPr>
      </w:pPr>
      <w:r>
        <w:rPr>
          <w:rFonts w:hint="eastAsia" w:ascii="Times New Roman" w:hAnsi="Times New Roman" w:eastAsia="楷体_GB2312" w:cs="Times New Roman"/>
          <w:sz w:val="28"/>
          <w:szCs w:val="28"/>
        </w:rPr>
        <w:t>目前从事风力发电系统理论与技术的教学和研究工作，为本科生和研究生开设《风力发电场》、《风电场设计技术》、《风力发电理论与前沿技术》课程，作为副主编编写出版《风力发电场》和《海上风电场》（国家出版基金资</w:t>
      </w:r>
      <w:bookmarkStart w:id="0" w:name="_GoBack"/>
      <w:bookmarkEnd w:id="0"/>
      <w:r>
        <w:rPr>
          <w:rFonts w:hint="eastAsia" w:ascii="Times New Roman" w:hAnsi="Times New Roman" w:eastAsia="楷体_GB2312" w:cs="Times New Roman"/>
          <w:sz w:val="28"/>
          <w:szCs w:val="28"/>
        </w:rPr>
        <w:t>助）。</w:t>
      </w:r>
    </w:p>
    <w:p>
      <w:pPr>
        <w:pStyle w:val="4"/>
        <w:spacing w:before="0" w:beforeAutospacing="0" w:after="0" w:afterAutospacing="0" w:line="360" w:lineRule="auto"/>
        <w:ind w:firstLine="560" w:firstLineChars="200"/>
        <w:jc w:val="both"/>
        <w:rPr>
          <w:rFonts w:ascii="Times New Roman" w:hAnsi="Times New Roman" w:eastAsia="楷体_GB2312" w:cs="Times New Roman"/>
          <w:sz w:val="28"/>
          <w:szCs w:val="28"/>
        </w:rPr>
      </w:pPr>
      <w:r>
        <w:rPr>
          <w:rFonts w:hint="eastAsia" w:ascii="Times New Roman" w:hAnsi="Times New Roman" w:eastAsia="楷体_GB2312" w:cs="Times New Roman"/>
          <w:sz w:val="28"/>
          <w:szCs w:val="28"/>
        </w:rPr>
        <w:t>担任IET Renewable Power Generation期刊编委，国际气候与气候变化标准委员会风能与太阳能气候资源分技术委员会委员，欧洲风能科学院青年博士评选委员会（EAWE YWDA）委员等。</w:t>
      </w:r>
    </w:p>
    <w:p>
      <w:pPr>
        <w:pStyle w:val="4"/>
        <w:spacing w:before="0" w:beforeAutospacing="0" w:after="0" w:afterAutospacing="0" w:line="360" w:lineRule="auto"/>
        <w:ind w:firstLine="560" w:firstLineChars="200"/>
        <w:jc w:val="both"/>
        <w:rPr>
          <w:rFonts w:ascii="Times New Roman" w:hAnsi="Times New Roman" w:eastAsia="楷体_GB2312" w:cs="Times New Roman"/>
          <w:sz w:val="28"/>
          <w:szCs w:val="28"/>
        </w:rPr>
      </w:pPr>
      <w:r>
        <w:rPr>
          <w:rFonts w:hint="eastAsia" w:ascii="Times New Roman" w:hAnsi="Times New Roman" w:eastAsia="楷体_GB2312" w:cs="Times New Roman"/>
          <w:sz w:val="28"/>
          <w:szCs w:val="28"/>
        </w:rPr>
        <w:t>先后负责国家自然科学基金1项、国家重点研发计划1项、国家重点研发计划课题1项以及多项横向课题。主持编写发布了蒙古国首个“风能资源评估标准”。发表SCI、EI收录论文60余篇；授权发明专利10项。获甘肃省科技进步二等奖等学术奖励5项。</w:t>
      </w:r>
    </w:p>
    <w:p>
      <w:pPr>
        <w:pStyle w:val="4"/>
        <w:spacing w:before="0" w:beforeAutospacing="0" w:after="0" w:afterAutospacing="0" w:line="360" w:lineRule="auto"/>
        <w:ind w:firstLine="560" w:firstLineChars="200"/>
        <w:jc w:val="both"/>
        <w:rPr>
          <w:rFonts w:ascii="Times New Roman" w:hAnsi="Times New Roman" w:eastAsia="楷体_GB2312" w:cs="Times New Roman"/>
          <w:sz w:val="28"/>
          <w:szCs w:val="28"/>
        </w:rPr>
      </w:pPr>
      <w:r>
        <w:rPr>
          <w:rFonts w:hint="eastAsia" w:ascii="Times New Roman" w:hAnsi="Times New Roman" w:eastAsia="楷体_GB2312" w:cs="Times New Roman"/>
          <w:sz w:val="28"/>
          <w:szCs w:val="28"/>
        </w:rPr>
        <w:t>主要</w:t>
      </w:r>
      <w:r>
        <w:rPr>
          <w:rFonts w:ascii="Times New Roman" w:hAnsi="Times New Roman" w:eastAsia="楷体_GB2312" w:cs="Times New Roman"/>
          <w:sz w:val="28"/>
          <w:szCs w:val="28"/>
        </w:rPr>
        <w:t>研究方向</w:t>
      </w:r>
      <w:r>
        <w:rPr>
          <w:rFonts w:hint="eastAsia" w:ascii="Times New Roman" w:hAnsi="Times New Roman" w:eastAsia="楷体_GB2312" w:cs="Times New Roman"/>
          <w:sz w:val="28"/>
          <w:szCs w:val="28"/>
        </w:rPr>
        <w:t>：风电场功率预测、风资源评估及选址、风电场运维效能评价、风电设备故障预警等。</w:t>
      </w:r>
    </w:p>
    <w:p>
      <w:pPr>
        <w:spacing w:before="50" w:after="50" w:line="440" w:lineRule="exact"/>
        <w:ind w:left="339" w:hanging="338" w:hangingChars="121"/>
        <w:rPr>
          <w:rFonts w:eastAsia="楷体_GB2312"/>
          <w:b/>
          <w:sz w:val="28"/>
          <w:szCs w:val="28"/>
        </w:rPr>
      </w:pPr>
      <w:r>
        <w:rPr>
          <w:rFonts w:hint="eastAsia" w:eastAsia="楷体_GB2312"/>
          <w:sz w:val="28"/>
          <w:szCs w:val="28"/>
        </w:rPr>
        <w:t xml:space="preserve">    </w:t>
      </w:r>
      <w:r>
        <w:rPr>
          <w:rFonts w:eastAsia="楷体_GB2312"/>
          <w:sz w:val="28"/>
          <w:szCs w:val="28"/>
        </w:rPr>
        <w:t xml:space="preserve">联系电话：010-61771478                         </w:t>
      </w:r>
    </w:p>
    <w:p>
      <w:pPr>
        <w:spacing w:line="360" w:lineRule="auto"/>
        <w:ind w:left="339" w:hanging="338" w:hangingChars="121"/>
        <w:rPr>
          <w:rFonts w:hAnsi="楷体" w:eastAsia="楷体_GB2312"/>
          <w:b/>
          <w:color w:val="0000FF"/>
          <w:sz w:val="28"/>
          <w:szCs w:val="28"/>
        </w:rPr>
      </w:pPr>
      <w:r>
        <w:rPr>
          <w:rFonts w:hint="eastAsia" w:eastAsia="楷体_GB2312"/>
          <w:sz w:val="28"/>
          <w:szCs w:val="28"/>
        </w:rPr>
        <w:t xml:space="preserve">    </w:t>
      </w:r>
      <w:r>
        <w:rPr>
          <w:rFonts w:eastAsia="楷体_GB2312"/>
          <w:sz w:val="28"/>
          <w:szCs w:val="28"/>
        </w:rPr>
        <w:t>E-mail：</w:t>
      </w:r>
      <w:r>
        <w:fldChar w:fldCharType="begin"/>
      </w:r>
      <w:r>
        <w:instrText xml:space="preserve"> HYPERLINK "mailto:hanshuang@ncepu.edu.cn，hanshuang1008@sina.com" </w:instrText>
      </w:r>
      <w:r>
        <w:fldChar w:fldCharType="separate"/>
      </w:r>
      <w:r>
        <w:rPr>
          <w:rStyle w:val="7"/>
          <w:rFonts w:hAnsi="楷体"/>
          <w:b/>
        </w:rPr>
        <w:t>hanshuang@ncepu.edu.cn</w:t>
      </w:r>
      <w:r>
        <w:rPr>
          <w:rStyle w:val="7"/>
          <w:rFonts w:hAnsi="楷体"/>
          <w:b/>
        </w:rPr>
        <w:fldChar w:fldCharType="end"/>
      </w:r>
      <w:r>
        <w:rPr>
          <w:rStyle w:val="7"/>
          <w:rFonts w:hint="eastAsia" w:hAnsi="楷体"/>
          <w:b/>
        </w:rPr>
        <w:t>。</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00" w:lineRule="auto"/>
      </w:pPr>
      <w:r>
        <w:separator/>
      </w:r>
    </w:p>
  </w:footnote>
  <w:footnote w:type="continuationSeparator" w:id="1">
    <w:p>
      <w:pPr>
        <w:spacing w:line="30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g1Zjc5YzYzNjRiODIwMDNiMmJkZTljNjQ5MWRkMWMifQ=="/>
  </w:docVars>
  <w:rsids>
    <w:rsidRoot w:val="00791A0B"/>
    <w:rsid w:val="00036A17"/>
    <w:rsid w:val="000A5FC1"/>
    <w:rsid w:val="00113DBC"/>
    <w:rsid w:val="001302D0"/>
    <w:rsid w:val="001538EA"/>
    <w:rsid w:val="00163A20"/>
    <w:rsid w:val="00176B54"/>
    <w:rsid w:val="001908BB"/>
    <w:rsid w:val="001B28A6"/>
    <w:rsid w:val="001C1387"/>
    <w:rsid w:val="00204C35"/>
    <w:rsid w:val="0024281A"/>
    <w:rsid w:val="00280769"/>
    <w:rsid w:val="002C2B51"/>
    <w:rsid w:val="00313ADD"/>
    <w:rsid w:val="0033216A"/>
    <w:rsid w:val="00363FBC"/>
    <w:rsid w:val="003A7D02"/>
    <w:rsid w:val="00421F4C"/>
    <w:rsid w:val="00496348"/>
    <w:rsid w:val="004A5044"/>
    <w:rsid w:val="004C0FF7"/>
    <w:rsid w:val="004E45B0"/>
    <w:rsid w:val="00513C8D"/>
    <w:rsid w:val="005439EC"/>
    <w:rsid w:val="0057486A"/>
    <w:rsid w:val="005E3B5A"/>
    <w:rsid w:val="00651150"/>
    <w:rsid w:val="0067635B"/>
    <w:rsid w:val="006A61E3"/>
    <w:rsid w:val="006E05AE"/>
    <w:rsid w:val="00784037"/>
    <w:rsid w:val="00791A0B"/>
    <w:rsid w:val="007D5011"/>
    <w:rsid w:val="007E538C"/>
    <w:rsid w:val="00817E45"/>
    <w:rsid w:val="00824FEC"/>
    <w:rsid w:val="008347AB"/>
    <w:rsid w:val="008645E0"/>
    <w:rsid w:val="00870741"/>
    <w:rsid w:val="00872C53"/>
    <w:rsid w:val="00880F3F"/>
    <w:rsid w:val="008D5469"/>
    <w:rsid w:val="008F4FCE"/>
    <w:rsid w:val="009321A8"/>
    <w:rsid w:val="00935F90"/>
    <w:rsid w:val="009552EA"/>
    <w:rsid w:val="00955568"/>
    <w:rsid w:val="00964679"/>
    <w:rsid w:val="009C1AEA"/>
    <w:rsid w:val="009F0FDC"/>
    <w:rsid w:val="00A343C8"/>
    <w:rsid w:val="00A60FFB"/>
    <w:rsid w:val="00A7758F"/>
    <w:rsid w:val="00A92BFE"/>
    <w:rsid w:val="00B15E6C"/>
    <w:rsid w:val="00B55673"/>
    <w:rsid w:val="00B81F0D"/>
    <w:rsid w:val="00BD6639"/>
    <w:rsid w:val="00BF0901"/>
    <w:rsid w:val="00C441CA"/>
    <w:rsid w:val="00CC5A9B"/>
    <w:rsid w:val="00D06DF4"/>
    <w:rsid w:val="00E042EF"/>
    <w:rsid w:val="00E51394"/>
    <w:rsid w:val="00F55DE7"/>
    <w:rsid w:val="00FB3768"/>
    <w:rsid w:val="00FC29B8"/>
    <w:rsid w:val="017538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3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00" w:lineRule="auto"/>
      <w:ind w:left="340" w:hanging="340"/>
      <w:jc w:val="both"/>
    </w:pPr>
    <w:rPr>
      <w:rFonts w:ascii="Times New Roman" w:hAnsi="Times New Roman" w:eastAsia="宋体" w:cs="Times New Roman"/>
      <w:kern w:val="2"/>
      <w:sz w:val="21"/>
      <w:szCs w:val="20"/>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9"/>
    <w:unhideWhenUsed/>
    <w:uiPriority w:val="99"/>
    <w:pPr>
      <w:widowControl w:val="0"/>
      <w:tabs>
        <w:tab w:val="center" w:pos="4153"/>
        <w:tab w:val="right" w:pos="8306"/>
      </w:tabs>
      <w:snapToGrid w:val="0"/>
      <w:spacing w:line="240" w:lineRule="auto"/>
      <w:ind w:left="0" w:firstLine="0"/>
      <w:jc w:val="left"/>
    </w:pPr>
    <w:rPr>
      <w:rFonts w:asciiTheme="minorHAnsi" w:hAnsiTheme="minorHAnsi" w:eastAsiaTheme="minorEastAsia" w:cstheme="minorBidi"/>
      <w:sz w:val="18"/>
      <w:szCs w:val="18"/>
    </w:rPr>
  </w:style>
  <w:style w:type="paragraph" w:styleId="3">
    <w:name w:val="header"/>
    <w:basedOn w:val="1"/>
    <w:link w:val="8"/>
    <w:unhideWhenUsed/>
    <w:uiPriority w:val="99"/>
    <w:pPr>
      <w:widowControl w:val="0"/>
      <w:pBdr>
        <w:bottom w:val="single" w:color="auto" w:sz="6" w:space="1"/>
      </w:pBdr>
      <w:tabs>
        <w:tab w:val="center" w:pos="4153"/>
        <w:tab w:val="right" w:pos="8306"/>
      </w:tabs>
      <w:snapToGrid w:val="0"/>
      <w:spacing w:line="240" w:lineRule="auto"/>
      <w:ind w:left="0" w:firstLine="0"/>
      <w:jc w:val="center"/>
    </w:pPr>
    <w:rPr>
      <w:rFonts w:asciiTheme="minorHAnsi" w:hAnsiTheme="minorHAnsi" w:eastAsiaTheme="minorEastAsia" w:cstheme="minorBidi"/>
      <w:sz w:val="18"/>
      <w:szCs w:val="18"/>
    </w:rPr>
  </w:style>
  <w:style w:type="paragraph" w:styleId="4">
    <w:name w:val="Normal (Web)"/>
    <w:basedOn w:val="1"/>
    <w:unhideWhenUsed/>
    <w:uiPriority w:val="0"/>
    <w:pPr>
      <w:spacing w:before="100" w:beforeAutospacing="1" w:after="100" w:afterAutospacing="1" w:line="240" w:lineRule="auto"/>
      <w:ind w:left="0" w:firstLine="0"/>
      <w:jc w:val="left"/>
    </w:pPr>
    <w:rPr>
      <w:rFonts w:ascii="宋体" w:hAnsi="宋体" w:cs="宋体"/>
      <w:kern w:val="0"/>
      <w:sz w:val="24"/>
      <w:szCs w:val="24"/>
    </w:rPr>
  </w:style>
  <w:style w:type="character" w:styleId="7">
    <w:name w:val="Hyperlink"/>
    <w:basedOn w:val="6"/>
    <w:unhideWhenUsed/>
    <w:uiPriority w:val="99"/>
    <w:rPr>
      <w:color w:val="0563C1" w:themeColor="hyperlink"/>
      <w:u w:val="single"/>
      <w14:textFill>
        <w14:solidFill>
          <w14:schemeClr w14:val="hlink"/>
        </w14:solidFill>
      </w14:textFill>
    </w:rPr>
  </w:style>
  <w:style w:type="character" w:customStyle="1" w:styleId="8">
    <w:name w:val="页眉 字符"/>
    <w:basedOn w:val="6"/>
    <w:link w:val="3"/>
    <w:uiPriority w:val="99"/>
    <w:rPr>
      <w:sz w:val="18"/>
      <w:szCs w:val="18"/>
    </w:rPr>
  </w:style>
  <w:style w:type="character" w:customStyle="1" w:styleId="9">
    <w:name w:val="页脚 字符"/>
    <w:basedOn w:val="6"/>
    <w:link w:val="2"/>
    <w:qFormat/>
    <w:uiPriority w:val="99"/>
    <w:rPr>
      <w:sz w:val="18"/>
      <w:szCs w:val="18"/>
    </w:rPr>
  </w:style>
  <w:style w:type="character" w:customStyle="1" w:styleId="10">
    <w:name w:val="未处理的提及1"/>
    <w:basedOn w:val="6"/>
    <w:semiHidden/>
    <w:unhideWhenUsed/>
    <w:qFormat/>
    <w:uiPriority w:val="99"/>
    <w:rPr>
      <w:color w:val="605E5C"/>
      <w:shd w:val="clear" w:color="auto" w:fill="E1DFDD"/>
    </w:rPr>
  </w:style>
  <w:style w:type="character" w:customStyle="1" w:styleId="11">
    <w:name w:val="未处理的提及2"/>
    <w:basedOn w:val="6"/>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431</Words>
  <Characters>514</Characters>
  <Lines>4</Lines>
  <Paragraphs>1</Paragraphs>
  <TotalTime>43</TotalTime>
  <ScaleCrop>false</ScaleCrop>
  <LinksUpToDate>false</LinksUpToDate>
  <CharactersWithSpaces>551</CharactersWithSpaces>
  <Application>WPS Office_11.1.0.12165_F1E327BC-269C-435d-A152-05C5408002CA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2024-10-21T06:43:00Z</dcterms:created>
  <dc:creator>LZZ</dc:creator>
  <cp:lastModifiedBy>周周</cp:lastModifiedBy>
  <dcterms:modified xsi:type="dcterms:W3CDTF">2025-11-10T01:59:17Z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2052-11.1.0.12165</vt:lpwstr>
  </property>
  <property fmtid="{D5CDD505-2E9C-101B-9397-08002B2CF9AE}" pid="3" name="ICV">
    <vt:lpwstr>47CB040484A443FFB4E44B23E38F1BE9</vt:lpwstr>
  </property>
</Properties>
</file>